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9C26" w14:textId="449A1939" w:rsidR="00F85E4F" w:rsidRPr="004661A5" w:rsidRDefault="00695946" w:rsidP="00E55931">
      <w:pPr>
        <w:spacing w:after="0" w:line="240" w:lineRule="auto"/>
        <w:jc w:val="center"/>
        <w:rPr>
          <w:rFonts w:ascii="Book Antiqua" w:eastAsia="Times New Roman" w:hAnsi="Book Antiqua" w:cs="Arial"/>
          <w:color w:val="595959" w:themeColor="text1" w:themeTint="A6"/>
        </w:rPr>
      </w:pPr>
      <w:r w:rsidRPr="004661A5">
        <w:rPr>
          <w:rFonts w:ascii="Book Antiqua" w:eastAsia="Times New Roman" w:hAnsi="Book Antiqua" w:cs="Arial"/>
          <w:noProof/>
          <w:color w:val="595959" w:themeColor="text1" w:themeTint="A6"/>
        </w:rPr>
        <w:drawing>
          <wp:inline distT="0" distB="0" distL="0" distR="0" wp14:anchorId="150C1937" wp14:editId="6A154C8E">
            <wp:extent cx="5705475" cy="2571750"/>
            <wp:effectExtent l="0" t="0" r="9525" b="0"/>
            <wp:docPr id="894740230" name="Picture 89474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2571750"/>
                    </a:xfrm>
                    <a:prstGeom prst="rect">
                      <a:avLst/>
                    </a:prstGeom>
                    <a:noFill/>
                    <a:ln>
                      <a:noFill/>
                    </a:ln>
                  </pic:spPr>
                </pic:pic>
              </a:graphicData>
            </a:graphic>
          </wp:inline>
        </w:drawing>
      </w:r>
      <w:r w:rsidR="00396C42" w:rsidRPr="004661A5">
        <w:rPr>
          <w:rFonts w:ascii="Book Antiqua" w:eastAsia="Times New Roman" w:hAnsi="Book Antiqua" w:cs="Arial"/>
          <w:color w:val="595959" w:themeColor="text1" w:themeTint="A6"/>
        </w:rPr>
        <w:br/>
      </w:r>
    </w:p>
    <w:p w14:paraId="2A27952E" w14:textId="27623D0E" w:rsidR="00473231" w:rsidRPr="004661A5" w:rsidRDefault="00637757" w:rsidP="00473231">
      <w:pPr>
        <w:spacing w:after="0" w:line="240" w:lineRule="auto"/>
        <w:rPr>
          <w:rFonts w:ascii="Book Antiqua" w:eastAsia="Times New Roman" w:hAnsi="Book Antiqua" w:cs="Arial"/>
          <w:color w:val="595959" w:themeColor="text1" w:themeTint="A6"/>
        </w:rPr>
      </w:pPr>
      <w:r w:rsidRPr="004661A5">
        <w:rPr>
          <w:rFonts w:ascii="Book Antiqua" w:eastAsia="Times New Roman" w:hAnsi="Book Antiqua" w:cs="Arial"/>
          <w:color w:val="595959" w:themeColor="text1" w:themeTint="A6"/>
        </w:rPr>
        <w:t xml:space="preserve">We are delighted to have </w:t>
      </w:r>
      <w:hyperlink r:id="rId12" w:history="1">
        <w:r w:rsidRPr="004661A5">
          <w:rPr>
            <w:rStyle w:val="Hyperlink"/>
            <w:rFonts w:ascii="Book Antiqua" w:eastAsia="Times New Roman" w:hAnsi="Book Antiqua" w:cs="Arial"/>
            <w:b/>
            <w:bCs/>
          </w:rPr>
          <w:t>Class Technology</w:t>
        </w:r>
        <w:r w:rsidR="00653A08" w:rsidRPr="004661A5">
          <w:rPr>
            <w:rStyle w:val="Hyperlink"/>
            <w:rFonts w:ascii="Book Antiqua" w:eastAsia="Times New Roman" w:hAnsi="Book Antiqua" w:cs="Arial"/>
            <w:b/>
            <w:bCs/>
          </w:rPr>
          <w:t xml:space="preserve"> Solution</w:t>
        </w:r>
        <w:r w:rsidR="00752CC4" w:rsidRPr="004661A5">
          <w:rPr>
            <w:rStyle w:val="Hyperlink"/>
            <w:rFonts w:ascii="Book Antiqua" w:eastAsia="Times New Roman" w:hAnsi="Book Antiqua" w:cs="Arial"/>
            <w:b/>
            <w:bCs/>
          </w:rPr>
          <w:t>s</w:t>
        </w:r>
        <w:r w:rsidR="00653A08" w:rsidRPr="004661A5">
          <w:rPr>
            <w:rStyle w:val="Hyperlink"/>
            <w:rFonts w:ascii="Book Antiqua" w:eastAsia="Times New Roman" w:hAnsi="Book Antiqua" w:cs="Arial"/>
            <w:b/>
            <w:bCs/>
          </w:rPr>
          <w:t xml:space="preserve"> Limited</w:t>
        </w:r>
      </w:hyperlink>
      <w:r w:rsidRPr="004661A5">
        <w:rPr>
          <w:rFonts w:ascii="Book Antiqua" w:eastAsia="Times New Roman" w:hAnsi="Book Antiqua" w:cs="Arial"/>
          <w:color w:val="595959" w:themeColor="text1" w:themeTint="A6"/>
        </w:rPr>
        <w:t xml:space="preserve"> sponsor our programme this year! </w:t>
      </w:r>
      <w:r w:rsidR="00CD54F6" w:rsidRPr="004661A5">
        <w:rPr>
          <w:rFonts w:ascii="Book Antiqua" w:eastAsia="Times New Roman" w:hAnsi="Book Antiqua" w:cs="Arial"/>
          <w:color w:val="595959" w:themeColor="text1" w:themeTint="A6"/>
        </w:rPr>
        <w:t xml:space="preserve">This sponsorship means we are able to provide more training to our member schools </w:t>
      </w:r>
      <w:r w:rsidR="00F705BF" w:rsidRPr="004661A5">
        <w:rPr>
          <w:rFonts w:ascii="Book Antiqua" w:eastAsia="Times New Roman" w:hAnsi="Book Antiqua" w:cs="Arial"/>
          <w:color w:val="595959" w:themeColor="text1" w:themeTint="A6"/>
        </w:rPr>
        <w:t>to</w:t>
      </w:r>
      <w:r w:rsidR="00CD54F6" w:rsidRPr="004661A5">
        <w:rPr>
          <w:rFonts w:ascii="Book Antiqua" w:eastAsia="Times New Roman" w:hAnsi="Book Antiqua" w:cs="Arial"/>
          <w:color w:val="595959" w:themeColor="text1" w:themeTint="A6"/>
        </w:rPr>
        <w:t xml:space="preserve"> ensure your </w:t>
      </w:r>
      <w:r w:rsidR="007001DF" w:rsidRPr="004661A5">
        <w:rPr>
          <w:rFonts w:ascii="Book Antiqua" w:eastAsia="Times New Roman" w:hAnsi="Book Antiqua" w:cs="Arial"/>
          <w:color w:val="595959" w:themeColor="text1" w:themeTint="A6"/>
        </w:rPr>
        <w:t>governing body is the best it can be. The impact this will have on supporting</w:t>
      </w:r>
      <w:r w:rsidR="00860C34">
        <w:rPr>
          <w:rFonts w:ascii="Book Antiqua" w:eastAsia="Times New Roman" w:hAnsi="Book Antiqua" w:cs="Arial"/>
          <w:color w:val="595959" w:themeColor="text1" w:themeTint="A6"/>
        </w:rPr>
        <w:t xml:space="preserve"> </w:t>
      </w:r>
      <w:r w:rsidR="007001DF" w:rsidRPr="004661A5">
        <w:rPr>
          <w:rFonts w:ascii="Book Antiqua" w:eastAsia="Times New Roman" w:hAnsi="Book Antiqua" w:cs="Arial"/>
          <w:color w:val="595959" w:themeColor="text1" w:themeTint="A6"/>
        </w:rPr>
        <w:t>schools</w:t>
      </w:r>
      <w:r w:rsidR="00E03C07" w:rsidRPr="004661A5">
        <w:rPr>
          <w:rFonts w:ascii="Book Antiqua" w:eastAsia="Times New Roman" w:hAnsi="Book Antiqua" w:cs="Arial"/>
          <w:color w:val="595959" w:themeColor="text1" w:themeTint="A6"/>
        </w:rPr>
        <w:t xml:space="preserve"> is immense</w:t>
      </w:r>
      <w:r w:rsidR="00AA2B46" w:rsidRPr="004661A5">
        <w:rPr>
          <w:rFonts w:ascii="Book Antiqua" w:eastAsia="Times New Roman" w:hAnsi="Book Antiqua" w:cs="Arial"/>
          <w:color w:val="595959" w:themeColor="text1" w:themeTint="A6"/>
        </w:rPr>
        <w:t xml:space="preserve"> </w:t>
      </w:r>
      <w:r w:rsidR="00E03C07" w:rsidRPr="004661A5">
        <w:rPr>
          <w:rFonts w:ascii="Book Antiqua" w:eastAsia="Times New Roman" w:hAnsi="Book Antiqua" w:cs="Arial"/>
          <w:color w:val="595959" w:themeColor="text1" w:themeTint="A6"/>
        </w:rPr>
        <w:t xml:space="preserve">and </w:t>
      </w:r>
      <w:r w:rsidR="00AA2B46" w:rsidRPr="004661A5">
        <w:rPr>
          <w:rFonts w:ascii="Book Antiqua" w:eastAsia="Times New Roman" w:hAnsi="Book Antiqua" w:cs="Arial"/>
          <w:color w:val="595959" w:themeColor="text1" w:themeTint="A6"/>
        </w:rPr>
        <w:t>will</w:t>
      </w:r>
      <w:r w:rsidR="00653A08" w:rsidRPr="004661A5">
        <w:rPr>
          <w:rFonts w:ascii="Book Antiqua" w:eastAsia="Times New Roman" w:hAnsi="Book Antiqua" w:cs="Arial"/>
          <w:color w:val="595959" w:themeColor="text1" w:themeTint="A6"/>
        </w:rPr>
        <w:t xml:space="preserve"> in turn </w:t>
      </w:r>
      <w:r w:rsidR="00AA2B46" w:rsidRPr="004661A5">
        <w:rPr>
          <w:rFonts w:ascii="Book Antiqua" w:eastAsia="Times New Roman" w:hAnsi="Book Antiqua" w:cs="Arial"/>
          <w:color w:val="595959" w:themeColor="text1" w:themeTint="A6"/>
        </w:rPr>
        <w:t>help</w:t>
      </w:r>
      <w:r w:rsidR="00E914EE" w:rsidRPr="004661A5">
        <w:rPr>
          <w:rFonts w:ascii="Book Antiqua" w:eastAsia="Times New Roman" w:hAnsi="Book Antiqua" w:cs="Arial"/>
          <w:color w:val="595959" w:themeColor="text1" w:themeTint="A6"/>
        </w:rPr>
        <w:t xml:space="preserve"> towards </w:t>
      </w:r>
      <w:r w:rsidR="003413C5" w:rsidRPr="004661A5">
        <w:rPr>
          <w:rFonts w:ascii="Book Antiqua" w:eastAsia="Times New Roman" w:hAnsi="Book Antiqua" w:cs="Arial"/>
          <w:color w:val="595959" w:themeColor="text1" w:themeTint="A6"/>
        </w:rPr>
        <w:t>providing an excellent education to young people.</w:t>
      </w:r>
      <w:r w:rsidR="00473231" w:rsidRPr="004661A5">
        <w:rPr>
          <w:rFonts w:ascii="Book Antiqua" w:eastAsia="Times New Roman" w:hAnsi="Book Antiqua" w:cs="Arial"/>
          <w:color w:val="595959" w:themeColor="text1" w:themeTint="A6"/>
        </w:rPr>
        <w:t xml:space="preserve"> Class Technology Solutions Limited (CTS) is an innovative Microsoft Gold Solutions Partner that provides managed IT support services and solutions exclusively to, and across the broad and complex terrain of, the UK education sector.</w:t>
      </w:r>
      <w:r w:rsidR="00D90A40" w:rsidRPr="004661A5">
        <w:rPr>
          <w:rFonts w:ascii="Book Antiqua" w:eastAsia="Times New Roman" w:hAnsi="Book Antiqua" w:cs="Arial"/>
          <w:color w:val="595959" w:themeColor="text1" w:themeTint="A6"/>
        </w:rPr>
        <w:t xml:space="preserve"> </w:t>
      </w:r>
      <w:hyperlink r:id="rId13" w:history="1">
        <w:r w:rsidR="00D90A40" w:rsidRPr="004661A5">
          <w:rPr>
            <w:rStyle w:val="Hyperlink"/>
            <w:rFonts w:ascii="Book Antiqua" w:eastAsia="Times New Roman" w:hAnsi="Book Antiqua" w:cs="Arial"/>
            <w:b/>
            <w:bCs/>
            <w:color w:val="0070C0"/>
          </w:rPr>
          <w:t xml:space="preserve">You can find out more about </w:t>
        </w:r>
        <w:r w:rsidR="00F02A29" w:rsidRPr="004661A5">
          <w:rPr>
            <w:rStyle w:val="Hyperlink"/>
            <w:rFonts w:ascii="Book Antiqua" w:eastAsia="Times New Roman" w:hAnsi="Book Antiqua" w:cs="Arial"/>
            <w:b/>
            <w:bCs/>
            <w:color w:val="0070C0"/>
          </w:rPr>
          <w:t xml:space="preserve">them and </w:t>
        </w:r>
        <w:r w:rsidR="00A41E51" w:rsidRPr="004661A5">
          <w:rPr>
            <w:rStyle w:val="Hyperlink"/>
            <w:rFonts w:ascii="Book Antiqua" w:eastAsia="Times New Roman" w:hAnsi="Book Antiqua" w:cs="Arial"/>
            <w:b/>
            <w:bCs/>
            <w:color w:val="0070C0"/>
          </w:rPr>
          <w:t>their contribution to improving</w:t>
        </w:r>
        <w:r w:rsidR="00F02A29" w:rsidRPr="004661A5">
          <w:rPr>
            <w:rStyle w:val="Hyperlink"/>
            <w:rFonts w:ascii="Book Antiqua" w:eastAsia="Times New Roman" w:hAnsi="Book Antiqua" w:cs="Arial"/>
            <w:b/>
            <w:bCs/>
            <w:color w:val="0070C0"/>
          </w:rPr>
          <w:t xml:space="preserve"> </w:t>
        </w:r>
        <w:r w:rsidR="00AC2120" w:rsidRPr="004661A5">
          <w:rPr>
            <w:rStyle w:val="Hyperlink"/>
            <w:rFonts w:ascii="Book Antiqua" w:eastAsia="Times New Roman" w:hAnsi="Book Antiqua" w:cs="Arial"/>
            <w:b/>
            <w:bCs/>
            <w:color w:val="0070C0"/>
          </w:rPr>
          <w:t>education in the UK</w:t>
        </w:r>
        <w:r w:rsidR="00F02A29" w:rsidRPr="004661A5">
          <w:rPr>
            <w:rStyle w:val="Hyperlink"/>
            <w:rFonts w:ascii="Book Antiqua" w:eastAsia="Times New Roman" w:hAnsi="Book Antiqua" w:cs="Arial"/>
            <w:b/>
            <w:bCs/>
            <w:color w:val="0070C0"/>
          </w:rPr>
          <w:t xml:space="preserve"> here.</w:t>
        </w:r>
      </w:hyperlink>
    </w:p>
    <w:p w14:paraId="3D7B495D" w14:textId="77777777" w:rsidR="00D60145" w:rsidRPr="004661A5" w:rsidRDefault="00D60145" w:rsidP="001D44C3">
      <w:pPr>
        <w:spacing w:after="0" w:line="240" w:lineRule="auto"/>
        <w:jc w:val="both"/>
        <w:rPr>
          <w:rFonts w:ascii="Book Antiqua" w:eastAsia="Times New Roman" w:hAnsi="Book Antiqua" w:cs="Arial"/>
          <w:color w:val="595959" w:themeColor="text1" w:themeTint="A6"/>
        </w:rPr>
      </w:pPr>
    </w:p>
    <w:p w14:paraId="48A65D71" w14:textId="51EAF30E" w:rsidR="00CC39EC" w:rsidRPr="004661A5" w:rsidRDefault="00597775" w:rsidP="001D44C3">
      <w:pPr>
        <w:spacing w:after="0" w:line="240" w:lineRule="auto"/>
        <w:jc w:val="both"/>
        <w:rPr>
          <w:rFonts w:ascii="Book Antiqua" w:eastAsia="Times New Roman" w:hAnsi="Book Antiqua" w:cs="Arial"/>
          <w:color w:val="595959" w:themeColor="text1" w:themeTint="A6"/>
        </w:rPr>
      </w:pPr>
      <w:r w:rsidRPr="004661A5">
        <w:rPr>
          <w:rFonts w:ascii="Book Antiqua" w:eastAsia="Times New Roman" w:hAnsi="Book Antiqua" w:cs="Arial"/>
          <w:color w:val="595959" w:themeColor="text1" w:themeTint="A6"/>
        </w:rPr>
        <w:t xml:space="preserve">We </w:t>
      </w:r>
      <w:r w:rsidR="00495BCA" w:rsidRPr="004661A5">
        <w:rPr>
          <w:rFonts w:ascii="Book Antiqua" w:eastAsia="Times New Roman" w:hAnsi="Book Antiqua" w:cs="Arial"/>
          <w:color w:val="595959" w:themeColor="text1" w:themeTint="A6"/>
        </w:rPr>
        <w:t>know</w:t>
      </w:r>
      <w:r w:rsidRPr="004661A5">
        <w:rPr>
          <w:rFonts w:ascii="Book Antiqua" w:eastAsia="Times New Roman" w:hAnsi="Book Antiqua" w:cs="Arial"/>
          <w:color w:val="595959" w:themeColor="text1" w:themeTint="A6"/>
        </w:rPr>
        <w:t xml:space="preserve"> </w:t>
      </w:r>
      <w:r w:rsidR="000B46AE" w:rsidRPr="004661A5">
        <w:rPr>
          <w:rFonts w:ascii="Book Antiqua" w:eastAsia="Times New Roman" w:hAnsi="Book Antiqua" w:cs="Arial"/>
          <w:color w:val="595959" w:themeColor="text1" w:themeTint="A6"/>
        </w:rPr>
        <w:t>how busy our members are</w:t>
      </w:r>
      <w:r w:rsidR="00B10468" w:rsidRPr="004661A5">
        <w:rPr>
          <w:rFonts w:ascii="Book Antiqua" w:eastAsia="Times New Roman" w:hAnsi="Book Antiqua" w:cs="Arial"/>
          <w:color w:val="595959" w:themeColor="text1" w:themeTint="A6"/>
        </w:rPr>
        <w:t xml:space="preserve"> in their governing roles,</w:t>
      </w:r>
      <w:r w:rsidR="000B46AE" w:rsidRPr="004661A5">
        <w:rPr>
          <w:rFonts w:ascii="Book Antiqua" w:eastAsia="Times New Roman" w:hAnsi="Book Antiqua" w:cs="Arial"/>
          <w:color w:val="595959" w:themeColor="text1" w:themeTint="A6"/>
        </w:rPr>
        <w:t xml:space="preserve"> </w:t>
      </w:r>
      <w:r w:rsidRPr="004661A5">
        <w:rPr>
          <w:rFonts w:ascii="Book Antiqua" w:eastAsia="Times New Roman" w:hAnsi="Book Antiqua" w:cs="Arial"/>
          <w:color w:val="595959" w:themeColor="text1" w:themeTint="A6"/>
        </w:rPr>
        <w:t xml:space="preserve">and </w:t>
      </w:r>
      <w:r w:rsidR="006C4C62" w:rsidRPr="004661A5">
        <w:rPr>
          <w:rFonts w:ascii="Book Antiqua" w:eastAsia="Times New Roman" w:hAnsi="Book Antiqua" w:cs="Arial"/>
          <w:color w:val="595959" w:themeColor="text1" w:themeTint="A6"/>
        </w:rPr>
        <w:t xml:space="preserve">we </w:t>
      </w:r>
      <w:r w:rsidR="00495BCA" w:rsidRPr="004661A5">
        <w:rPr>
          <w:rFonts w:ascii="Book Antiqua" w:eastAsia="Times New Roman" w:hAnsi="Book Antiqua" w:cs="Arial"/>
          <w:color w:val="595959" w:themeColor="text1" w:themeTint="A6"/>
        </w:rPr>
        <w:t xml:space="preserve">understand </w:t>
      </w:r>
      <w:r w:rsidR="006C4C62" w:rsidRPr="004661A5">
        <w:rPr>
          <w:rFonts w:ascii="Book Antiqua" w:eastAsia="Times New Roman" w:hAnsi="Book Antiqua" w:cs="Arial"/>
          <w:color w:val="595959" w:themeColor="text1" w:themeTint="A6"/>
        </w:rPr>
        <w:t>how important it is we launch our training events in advance</w:t>
      </w:r>
      <w:r w:rsidR="000B46AE" w:rsidRPr="004661A5">
        <w:rPr>
          <w:rFonts w:ascii="Book Antiqua" w:eastAsia="Times New Roman" w:hAnsi="Book Antiqua" w:cs="Arial"/>
          <w:color w:val="595959" w:themeColor="text1" w:themeTint="A6"/>
        </w:rPr>
        <w:t xml:space="preserve"> so you can</w:t>
      </w:r>
      <w:r w:rsidR="009C64A8" w:rsidRPr="004661A5">
        <w:rPr>
          <w:rFonts w:ascii="Book Antiqua" w:eastAsia="Times New Roman" w:hAnsi="Book Antiqua" w:cs="Arial"/>
          <w:color w:val="595959" w:themeColor="text1" w:themeTint="A6"/>
        </w:rPr>
        <w:t xml:space="preserve"> fit these into your tight schedules.</w:t>
      </w:r>
      <w:r w:rsidR="00350496" w:rsidRPr="004661A5">
        <w:rPr>
          <w:rFonts w:ascii="Book Antiqua" w:eastAsia="Times New Roman" w:hAnsi="Book Antiqua" w:cs="Arial"/>
          <w:color w:val="595959" w:themeColor="text1" w:themeTint="A6"/>
        </w:rPr>
        <w:t xml:space="preserve"> </w:t>
      </w:r>
      <w:r w:rsidR="00666338" w:rsidRPr="004661A5">
        <w:rPr>
          <w:rFonts w:ascii="Book Antiqua" w:eastAsia="Times New Roman" w:hAnsi="Book Antiqua" w:cs="Arial"/>
          <w:color w:val="595959" w:themeColor="text1" w:themeTint="A6"/>
        </w:rPr>
        <w:t xml:space="preserve">We have listened to your feedback and have put together a </w:t>
      </w:r>
      <w:r w:rsidR="005C566D" w:rsidRPr="004661A5">
        <w:rPr>
          <w:rFonts w:ascii="Book Antiqua" w:eastAsia="Times New Roman" w:hAnsi="Book Antiqua" w:cs="Arial"/>
          <w:color w:val="595959" w:themeColor="text1" w:themeTint="A6"/>
        </w:rPr>
        <w:t>programme</w:t>
      </w:r>
      <w:r w:rsidR="00666338" w:rsidRPr="004661A5">
        <w:rPr>
          <w:rFonts w:ascii="Book Antiqua" w:eastAsia="Times New Roman" w:hAnsi="Book Antiqua" w:cs="Arial"/>
          <w:color w:val="595959" w:themeColor="text1" w:themeTint="A6"/>
        </w:rPr>
        <w:t xml:space="preserve"> for </w:t>
      </w:r>
      <w:r w:rsidR="00AC4469" w:rsidRPr="004661A5">
        <w:rPr>
          <w:rFonts w:ascii="Book Antiqua" w:eastAsia="Times New Roman" w:hAnsi="Book Antiqua" w:cs="Arial"/>
          <w:color w:val="595959" w:themeColor="text1" w:themeTint="A6"/>
        </w:rPr>
        <w:t xml:space="preserve">the academic year, </w:t>
      </w:r>
      <w:r w:rsidR="00666338" w:rsidRPr="004661A5">
        <w:rPr>
          <w:rFonts w:ascii="Book Antiqua" w:eastAsia="Times New Roman" w:hAnsi="Book Antiqua" w:cs="Arial"/>
          <w:color w:val="595959" w:themeColor="text1" w:themeTint="A6"/>
        </w:rPr>
        <w:t>Autumn 2023 – Summer 2024</w:t>
      </w:r>
      <w:r w:rsidR="00B81B01" w:rsidRPr="004661A5">
        <w:rPr>
          <w:rFonts w:ascii="Book Antiqua" w:eastAsia="Times New Roman" w:hAnsi="Book Antiqua" w:cs="Arial"/>
          <w:color w:val="595959" w:themeColor="text1" w:themeTint="A6"/>
        </w:rPr>
        <w:t>!</w:t>
      </w:r>
      <w:r w:rsidR="006A6A21" w:rsidRPr="004661A5">
        <w:rPr>
          <w:rFonts w:ascii="Book Antiqua" w:eastAsia="Times New Roman" w:hAnsi="Book Antiqua" w:cs="Arial"/>
          <w:color w:val="595959" w:themeColor="text1" w:themeTint="A6"/>
        </w:rPr>
        <w:t xml:space="preserve"> As important sector updates arise, we will of course be adding events to this programme to help support you</w:t>
      </w:r>
      <w:r w:rsidR="00070CF1" w:rsidRPr="004661A5">
        <w:rPr>
          <w:rFonts w:ascii="Book Antiqua" w:eastAsia="Times New Roman" w:hAnsi="Book Antiqua" w:cs="Arial"/>
          <w:color w:val="595959" w:themeColor="text1" w:themeTint="A6"/>
        </w:rPr>
        <w:t>; any additions will be communicated</w:t>
      </w:r>
      <w:r w:rsidR="003667B3" w:rsidRPr="004661A5">
        <w:rPr>
          <w:rFonts w:ascii="Book Antiqua" w:eastAsia="Times New Roman" w:hAnsi="Book Antiqua" w:cs="Arial"/>
          <w:color w:val="595959" w:themeColor="text1" w:themeTint="A6"/>
        </w:rPr>
        <w:t xml:space="preserve"> </w:t>
      </w:r>
      <w:r w:rsidR="009845CE" w:rsidRPr="004661A5">
        <w:rPr>
          <w:rFonts w:ascii="Book Antiqua" w:eastAsia="Times New Roman" w:hAnsi="Book Antiqua" w:cs="Arial"/>
          <w:color w:val="595959" w:themeColor="text1" w:themeTint="A6"/>
        </w:rPr>
        <w:t>to</w:t>
      </w:r>
      <w:r w:rsidR="0063174F" w:rsidRPr="004661A5">
        <w:rPr>
          <w:rFonts w:ascii="Book Antiqua" w:eastAsia="Times New Roman" w:hAnsi="Book Antiqua" w:cs="Arial"/>
          <w:color w:val="595959" w:themeColor="text1" w:themeTint="A6"/>
        </w:rPr>
        <w:t xml:space="preserve"> </w:t>
      </w:r>
      <w:r w:rsidR="00070CF1" w:rsidRPr="004661A5">
        <w:rPr>
          <w:rFonts w:ascii="Book Antiqua" w:eastAsia="Times New Roman" w:hAnsi="Book Antiqua" w:cs="Arial"/>
          <w:color w:val="595959" w:themeColor="text1" w:themeTint="A6"/>
        </w:rPr>
        <w:t>you by email</w:t>
      </w:r>
      <w:r w:rsidR="00396C42" w:rsidRPr="004661A5">
        <w:rPr>
          <w:rFonts w:ascii="Book Antiqua" w:eastAsia="Times New Roman" w:hAnsi="Book Antiqua" w:cs="Arial"/>
          <w:color w:val="595959" w:themeColor="text1" w:themeTint="A6"/>
        </w:rPr>
        <w:t>.</w:t>
      </w:r>
    </w:p>
    <w:p w14:paraId="4747FF40" w14:textId="77777777" w:rsidR="001D44C3" w:rsidRPr="004661A5" w:rsidRDefault="001D44C3" w:rsidP="001D44C3">
      <w:pPr>
        <w:spacing w:after="0" w:line="240" w:lineRule="auto"/>
        <w:jc w:val="both"/>
        <w:rPr>
          <w:rFonts w:ascii="Book Antiqua" w:eastAsia="Times New Roman" w:hAnsi="Book Antiqua" w:cs="Arial"/>
          <w:color w:val="595959" w:themeColor="text1" w:themeTint="A6"/>
        </w:rPr>
      </w:pPr>
    </w:p>
    <w:p w14:paraId="53C1DDE1" w14:textId="127954A6" w:rsidR="00846218" w:rsidRPr="004661A5" w:rsidRDefault="00EE7A8E" w:rsidP="001D44C3">
      <w:pPr>
        <w:spacing w:after="0" w:line="240" w:lineRule="auto"/>
        <w:jc w:val="both"/>
        <w:rPr>
          <w:rFonts w:ascii="Book Antiqua" w:eastAsia="Times New Roman" w:hAnsi="Book Antiqua" w:cs="Arial"/>
          <w:b/>
          <w:bCs/>
          <w:color w:val="595959" w:themeColor="text1" w:themeTint="A6"/>
        </w:rPr>
      </w:pPr>
      <w:r w:rsidRPr="004661A5">
        <w:rPr>
          <w:rFonts w:ascii="Book Antiqua" w:eastAsia="Times New Roman" w:hAnsi="Book Antiqua" w:cs="Arial"/>
          <w:color w:val="595959" w:themeColor="text1" w:themeTint="A6"/>
        </w:rPr>
        <w:t xml:space="preserve">Booking </w:t>
      </w:r>
      <w:r w:rsidR="00F85202" w:rsidRPr="004661A5">
        <w:rPr>
          <w:rFonts w:ascii="Book Antiqua" w:eastAsia="Times New Roman" w:hAnsi="Book Antiqua" w:cs="Arial"/>
          <w:color w:val="595959" w:themeColor="text1" w:themeTint="A6"/>
        </w:rPr>
        <w:t xml:space="preserve">an AGBIS event </w:t>
      </w:r>
      <w:r w:rsidRPr="004661A5">
        <w:rPr>
          <w:rFonts w:ascii="Book Antiqua" w:eastAsia="Times New Roman" w:hAnsi="Book Antiqua" w:cs="Arial"/>
          <w:color w:val="595959" w:themeColor="text1" w:themeTint="A6"/>
        </w:rPr>
        <w:t>is easy</w:t>
      </w:r>
      <w:r w:rsidR="00846218" w:rsidRPr="004661A5">
        <w:rPr>
          <w:rFonts w:ascii="Book Antiqua" w:eastAsia="Times New Roman" w:hAnsi="Book Antiqua" w:cs="Arial"/>
          <w:color w:val="595959" w:themeColor="text1" w:themeTint="A6"/>
        </w:rPr>
        <w:t xml:space="preserve">, </w:t>
      </w:r>
      <w:r w:rsidR="00F85202" w:rsidRPr="004661A5">
        <w:rPr>
          <w:rFonts w:ascii="Book Antiqua" w:eastAsia="Times New Roman" w:hAnsi="Book Antiqua" w:cs="Arial"/>
          <w:color w:val="595959" w:themeColor="text1" w:themeTint="A6"/>
        </w:rPr>
        <w:t xml:space="preserve">simply </w:t>
      </w:r>
      <w:hyperlink r:id="rId14" w:history="1">
        <w:r w:rsidR="00F85202" w:rsidRPr="004661A5">
          <w:rPr>
            <w:rStyle w:val="Hyperlink"/>
            <w:rFonts w:ascii="Book Antiqua" w:eastAsia="Times New Roman" w:hAnsi="Book Antiqua" w:cs="Arial"/>
            <w:b/>
            <w:color w:val="0070C0"/>
          </w:rPr>
          <w:t>click here</w:t>
        </w:r>
        <w:r w:rsidR="00834EF3" w:rsidRPr="004661A5">
          <w:rPr>
            <w:rStyle w:val="Hyperlink"/>
            <w:rFonts w:ascii="Book Antiqua" w:eastAsia="Times New Roman" w:hAnsi="Book Antiqua" w:cs="Arial"/>
            <w:b/>
            <w:color w:val="0070C0"/>
          </w:rPr>
          <w:t xml:space="preserve"> to </w:t>
        </w:r>
        <w:r w:rsidR="00CC39EC" w:rsidRPr="004661A5">
          <w:rPr>
            <w:rStyle w:val="Hyperlink"/>
            <w:rFonts w:ascii="Book Antiqua" w:eastAsia="Times New Roman" w:hAnsi="Book Antiqua" w:cs="Arial"/>
            <w:b/>
            <w:color w:val="0070C0"/>
          </w:rPr>
          <w:t>see all o</w:t>
        </w:r>
        <w:r w:rsidR="00834EF3" w:rsidRPr="004661A5">
          <w:rPr>
            <w:rStyle w:val="Hyperlink"/>
            <w:rFonts w:ascii="Book Antiqua" w:eastAsia="Times New Roman" w:hAnsi="Book Antiqua" w:cs="Arial"/>
            <w:b/>
            <w:color w:val="0070C0"/>
          </w:rPr>
          <w:t>ur upcoming events</w:t>
        </w:r>
      </w:hyperlink>
      <w:r w:rsidR="00834EF3" w:rsidRPr="004661A5">
        <w:rPr>
          <w:rFonts w:ascii="Book Antiqua" w:eastAsia="Times New Roman" w:hAnsi="Book Antiqua" w:cs="Arial"/>
          <w:color w:val="595959" w:themeColor="text1" w:themeTint="A6"/>
        </w:rPr>
        <w:t>.</w:t>
      </w:r>
      <w:r w:rsidR="00AA2917" w:rsidRPr="004661A5">
        <w:rPr>
          <w:rFonts w:ascii="Book Antiqua" w:eastAsia="Times New Roman" w:hAnsi="Book Antiqua" w:cs="Arial"/>
          <w:b/>
          <w:bCs/>
          <w:color w:val="595959" w:themeColor="text1" w:themeTint="A6"/>
        </w:rPr>
        <w:t xml:space="preserve"> You can </w:t>
      </w:r>
      <w:r w:rsidR="001C691F" w:rsidRPr="004661A5">
        <w:rPr>
          <w:rFonts w:ascii="Book Antiqua" w:eastAsia="Times New Roman" w:hAnsi="Book Antiqua" w:cs="Arial"/>
          <w:b/>
          <w:bCs/>
          <w:color w:val="595959" w:themeColor="text1" w:themeTint="A6"/>
        </w:rPr>
        <w:t xml:space="preserve">also </w:t>
      </w:r>
      <w:r w:rsidR="00AA2917" w:rsidRPr="004661A5">
        <w:rPr>
          <w:rFonts w:ascii="Book Antiqua" w:eastAsia="Times New Roman" w:hAnsi="Book Antiqua" w:cs="Arial"/>
          <w:b/>
          <w:bCs/>
          <w:color w:val="595959" w:themeColor="text1" w:themeTint="A6"/>
        </w:rPr>
        <w:t>click</w:t>
      </w:r>
      <w:r w:rsidR="0066275A" w:rsidRPr="004661A5">
        <w:rPr>
          <w:rFonts w:ascii="Book Antiqua" w:eastAsia="Times New Roman" w:hAnsi="Book Antiqua" w:cs="Arial"/>
          <w:b/>
          <w:bCs/>
          <w:color w:val="595959" w:themeColor="text1" w:themeTint="A6"/>
        </w:rPr>
        <w:t xml:space="preserve"> on each event heading in this programme.</w:t>
      </w:r>
      <w:r w:rsidR="00E6719A" w:rsidRPr="004661A5">
        <w:rPr>
          <w:rFonts w:ascii="Book Antiqua" w:eastAsia="Times New Roman" w:hAnsi="Book Antiqua" w:cs="Arial"/>
          <w:color w:val="595959" w:themeColor="text1" w:themeTint="A6"/>
        </w:rPr>
        <w:t xml:space="preserve"> We welcome non-members to webinars (the cost is double) and seminars (the price of which is quoted on request). Look out for your joining instructions which will be sent 3-5 working days before the event; for webinars it will be a Zoom link and for seminars it will be location information and if required, pre-course materials.</w:t>
      </w:r>
    </w:p>
    <w:p w14:paraId="2814F907" w14:textId="77777777" w:rsidR="001D44C3" w:rsidRPr="004661A5" w:rsidRDefault="001D44C3" w:rsidP="001D44C3">
      <w:pPr>
        <w:spacing w:after="0" w:line="240" w:lineRule="auto"/>
        <w:jc w:val="both"/>
        <w:rPr>
          <w:rFonts w:ascii="Book Antiqua" w:eastAsia="Times New Roman" w:hAnsi="Book Antiqua" w:cs="Arial"/>
          <w:color w:val="595959" w:themeColor="text1" w:themeTint="A6"/>
        </w:rPr>
      </w:pPr>
    </w:p>
    <w:p w14:paraId="62CA8C45" w14:textId="1C5DE902" w:rsidR="00EE7A8E" w:rsidRPr="004661A5" w:rsidRDefault="0000649F" w:rsidP="001D44C3">
      <w:pPr>
        <w:spacing w:after="0" w:line="240" w:lineRule="auto"/>
        <w:jc w:val="both"/>
        <w:rPr>
          <w:rFonts w:ascii="Book Antiqua" w:eastAsia="Times New Roman" w:hAnsi="Book Antiqua" w:cs="Arial"/>
          <w:color w:val="595959" w:themeColor="text1" w:themeTint="A6"/>
        </w:rPr>
      </w:pPr>
      <w:r w:rsidRPr="004661A5">
        <w:rPr>
          <w:rFonts w:ascii="Book Antiqua" w:eastAsia="Times New Roman" w:hAnsi="Book Antiqua" w:cs="Arial"/>
          <w:color w:val="595959" w:themeColor="text1" w:themeTint="A6"/>
        </w:rPr>
        <w:t>Any</w:t>
      </w:r>
      <w:r w:rsidR="0D5F0CDA" w:rsidRPr="004661A5">
        <w:rPr>
          <w:rFonts w:ascii="Book Antiqua" w:eastAsia="Times New Roman" w:hAnsi="Book Antiqua" w:cs="Arial"/>
          <w:color w:val="595959" w:themeColor="text1" w:themeTint="A6"/>
        </w:rPr>
        <w:t xml:space="preserve"> </w:t>
      </w:r>
      <w:r w:rsidRPr="004661A5">
        <w:rPr>
          <w:rFonts w:ascii="Book Antiqua" w:eastAsia="Times New Roman" w:hAnsi="Book Antiqua" w:cs="Arial"/>
          <w:color w:val="595959" w:themeColor="text1" w:themeTint="A6"/>
        </w:rPr>
        <w:t>Board member</w:t>
      </w:r>
      <w:r w:rsidR="0D5F0CDA" w:rsidRPr="004661A5">
        <w:rPr>
          <w:rFonts w:ascii="Book Antiqua" w:eastAsia="Times New Roman" w:hAnsi="Book Antiqua" w:cs="Arial"/>
          <w:color w:val="595959" w:themeColor="text1" w:themeTint="A6"/>
        </w:rPr>
        <w:t xml:space="preserve"> can book training and access</w:t>
      </w:r>
      <w:r w:rsidR="1DB4B219" w:rsidRPr="004661A5">
        <w:rPr>
          <w:rFonts w:ascii="Book Antiqua" w:eastAsia="Times New Roman" w:hAnsi="Book Antiqua" w:cs="Arial"/>
          <w:color w:val="595959" w:themeColor="text1" w:themeTint="A6"/>
        </w:rPr>
        <w:t xml:space="preserve"> our</w:t>
      </w:r>
      <w:r w:rsidR="0D5F0CDA" w:rsidRPr="004661A5">
        <w:rPr>
          <w:rFonts w:ascii="Book Antiqua" w:eastAsia="Times New Roman" w:hAnsi="Book Antiqua" w:cs="Arial"/>
          <w:color w:val="595959" w:themeColor="text1" w:themeTint="A6"/>
        </w:rPr>
        <w:t xml:space="preserve"> </w:t>
      </w:r>
      <w:hyperlink r:id="rId15">
        <w:r w:rsidR="0D5F0CDA" w:rsidRPr="004661A5">
          <w:rPr>
            <w:rStyle w:val="Hyperlink"/>
            <w:rFonts w:ascii="Book Antiqua" w:eastAsia="Times New Roman" w:hAnsi="Book Antiqua" w:cs="Arial"/>
            <w:b/>
            <w:color w:val="0070C0"/>
          </w:rPr>
          <w:t>Member Resources</w:t>
        </w:r>
      </w:hyperlink>
      <w:r w:rsidR="3A1FAD14" w:rsidRPr="004661A5">
        <w:rPr>
          <w:rFonts w:ascii="Book Antiqua" w:eastAsia="Times New Roman" w:hAnsi="Book Antiqua" w:cs="Arial"/>
          <w:color w:val="595959" w:themeColor="text1" w:themeTint="A6"/>
        </w:rPr>
        <w:t>, you just need to log into the AGBIS website</w:t>
      </w:r>
      <w:r w:rsidR="002D22C4" w:rsidRPr="004661A5">
        <w:rPr>
          <w:rFonts w:ascii="Book Antiqua" w:eastAsia="Times New Roman" w:hAnsi="Book Antiqua" w:cs="Arial"/>
          <w:color w:val="595959" w:themeColor="text1" w:themeTint="A6"/>
        </w:rPr>
        <w:t xml:space="preserve"> (</w:t>
      </w:r>
      <w:r w:rsidR="001325BC" w:rsidRPr="004661A5">
        <w:rPr>
          <w:rFonts w:ascii="Book Antiqua" w:eastAsia="Times New Roman" w:hAnsi="Book Antiqua" w:cs="Arial"/>
          <w:color w:val="595959" w:themeColor="text1" w:themeTint="A6"/>
        </w:rPr>
        <w:t xml:space="preserve">please </w:t>
      </w:r>
      <w:r w:rsidR="002D22C4" w:rsidRPr="004661A5">
        <w:rPr>
          <w:rFonts w:ascii="Book Antiqua" w:eastAsia="Times New Roman" w:hAnsi="Book Antiqua" w:cs="Arial"/>
          <w:color w:val="595959" w:themeColor="text1" w:themeTint="A6"/>
        </w:rPr>
        <w:t xml:space="preserve">agree any costs with the school </w:t>
      </w:r>
      <w:r w:rsidR="007A4DF7" w:rsidRPr="004661A5">
        <w:rPr>
          <w:rFonts w:ascii="Book Antiqua" w:eastAsia="Times New Roman" w:hAnsi="Book Antiqua" w:cs="Arial"/>
          <w:color w:val="595959" w:themeColor="text1" w:themeTint="A6"/>
        </w:rPr>
        <w:t>before booking).</w:t>
      </w:r>
      <w:r w:rsidR="3A1FAD14" w:rsidRPr="004661A5">
        <w:rPr>
          <w:rFonts w:ascii="Book Antiqua" w:eastAsia="Times New Roman" w:hAnsi="Book Antiqua" w:cs="Arial"/>
          <w:color w:val="595959" w:themeColor="text1" w:themeTint="A6"/>
        </w:rPr>
        <w:t xml:space="preserve"> </w:t>
      </w:r>
      <w:r w:rsidR="6D2E0CD6" w:rsidRPr="004661A5">
        <w:rPr>
          <w:rFonts w:ascii="Book Antiqua" w:eastAsia="Times New Roman" w:hAnsi="Book Antiqua" w:cs="Arial"/>
          <w:color w:val="595959" w:themeColor="text1" w:themeTint="A6"/>
        </w:rPr>
        <w:t>If someone o</w:t>
      </w:r>
      <w:r w:rsidR="11D48C47" w:rsidRPr="004661A5">
        <w:rPr>
          <w:rFonts w:ascii="Book Antiqua" w:eastAsia="Times New Roman" w:hAnsi="Book Antiqua" w:cs="Arial"/>
          <w:color w:val="595959" w:themeColor="text1" w:themeTint="A6"/>
        </w:rPr>
        <w:t>n</w:t>
      </w:r>
      <w:r w:rsidR="6D2E0CD6" w:rsidRPr="004661A5">
        <w:rPr>
          <w:rFonts w:ascii="Book Antiqua" w:eastAsia="Times New Roman" w:hAnsi="Book Antiqua" w:cs="Arial"/>
          <w:color w:val="595959" w:themeColor="text1" w:themeTint="A6"/>
        </w:rPr>
        <w:t xml:space="preserve"> your Board needs an AGBIS login or a password reset</w:t>
      </w:r>
      <w:r w:rsidR="79444AD6" w:rsidRPr="004661A5">
        <w:rPr>
          <w:rFonts w:ascii="Book Antiqua" w:eastAsia="Times New Roman" w:hAnsi="Book Antiqua" w:cs="Arial"/>
          <w:color w:val="595959" w:themeColor="text1" w:themeTint="A6"/>
        </w:rPr>
        <w:t xml:space="preserve">, please </w:t>
      </w:r>
      <w:r w:rsidR="6D2E0CD6" w:rsidRPr="004661A5">
        <w:rPr>
          <w:rFonts w:ascii="Book Antiqua" w:eastAsia="Times New Roman" w:hAnsi="Book Antiqua" w:cs="Arial"/>
          <w:color w:val="595959" w:themeColor="text1" w:themeTint="A6"/>
        </w:rPr>
        <w:t xml:space="preserve">email </w:t>
      </w:r>
      <w:hyperlink r:id="rId16">
        <w:r w:rsidR="6D2E0CD6" w:rsidRPr="004661A5">
          <w:rPr>
            <w:rStyle w:val="Hyperlink"/>
            <w:rFonts w:ascii="Book Antiqua" w:eastAsia="Times New Roman" w:hAnsi="Book Antiqua" w:cs="Arial"/>
            <w:b/>
            <w:color w:val="0070C0"/>
          </w:rPr>
          <w:t>enquiries@agbis.org.uk</w:t>
        </w:r>
      </w:hyperlink>
      <w:r w:rsidR="00161CAF" w:rsidRPr="004661A5">
        <w:rPr>
          <w:rFonts w:ascii="Book Antiqua" w:eastAsia="Times New Roman" w:hAnsi="Book Antiqua" w:cs="Arial"/>
          <w:color w:val="0070C0"/>
        </w:rPr>
        <w:t>,</w:t>
      </w:r>
      <w:r w:rsidR="00161CAF" w:rsidRPr="004661A5">
        <w:rPr>
          <w:rFonts w:ascii="Book Antiqua" w:hAnsi="Book Antiqua"/>
        </w:rPr>
        <w:t xml:space="preserve"> </w:t>
      </w:r>
      <w:r w:rsidR="00161CAF" w:rsidRPr="004661A5">
        <w:rPr>
          <w:rFonts w:ascii="Book Antiqua" w:eastAsia="Times New Roman" w:hAnsi="Book Antiqua" w:cs="Arial"/>
          <w:color w:val="595959" w:themeColor="text1" w:themeTint="A6"/>
        </w:rPr>
        <w:t>letting us know the person’s name, role, email address and school name.</w:t>
      </w:r>
      <w:r w:rsidR="001325BC" w:rsidRPr="004661A5">
        <w:rPr>
          <w:rFonts w:ascii="Book Antiqua" w:eastAsia="Times New Roman" w:hAnsi="Book Antiqua" w:cs="Arial"/>
          <w:color w:val="2E74B5" w:themeColor="accent5" w:themeShade="BF"/>
        </w:rPr>
        <w:br/>
      </w:r>
    </w:p>
    <w:p w14:paraId="23056A0D" w14:textId="26AAE5D7" w:rsidR="00625D75" w:rsidRPr="004661A5" w:rsidRDefault="00F85202" w:rsidP="001D44C3">
      <w:pPr>
        <w:spacing w:after="0" w:line="240" w:lineRule="auto"/>
        <w:jc w:val="both"/>
        <w:rPr>
          <w:rFonts w:ascii="Book Antiqua" w:eastAsia="Times New Roman" w:hAnsi="Book Antiqua" w:cs="Arial"/>
          <w:color w:val="595959" w:themeColor="text1" w:themeTint="A6"/>
        </w:rPr>
      </w:pPr>
      <w:r w:rsidRPr="004661A5">
        <w:rPr>
          <w:rFonts w:ascii="Book Antiqua" w:eastAsia="Times New Roman" w:hAnsi="Book Antiqua" w:cs="Arial"/>
          <w:color w:val="595959" w:themeColor="text1" w:themeTint="A6"/>
        </w:rPr>
        <w:t>You’ll notice that s</w:t>
      </w:r>
      <w:r w:rsidR="0041493F" w:rsidRPr="004661A5">
        <w:rPr>
          <w:rFonts w:ascii="Book Antiqua" w:eastAsia="Times New Roman" w:hAnsi="Book Antiqua" w:cs="Arial"/>
          <w:color w:val="595959" w:themeColor="text1" w:themeTint="A6"/>
        </w:rPr>
        <w:t xml:space="preserve">ome of our events are run with </w:t>
      </w:r>
      <w:r w:rsidR="0041493F" w:rsidRPr="004661A5">
        <w:rPr>
          <w:rFonts w:ascii="Book Antiqua" w:eastAsia="Times New Roman" w:hAnsi="Book Antiqua" w:cs="Arial"/>
          <w:b/>
          <w:bCs/>
          <w:color w:val="70AD47" w:themeColor="accent6"/>
        </w:rPr>
        <w:t>HMC</w:t>
      </w:r>
      <w:r w:rsidR="00BC3FCA" w:rsidRPr="004661A5">
        <w:rPr>
          <w:rFonts w:ascii="Book Antiqua" w:eastAsia="Times New Roman" w:hAnsi="Book Antiqua" w:cs="Arial"/>
          <w:color w:val="595959" w:themeColor="text1" w:themeTint="A6"/>
        </w:rPr>
        <w:t>. T</w:t>
      </w:r>
      <w:r w:rsidR="0041493F" w:rsidRPr="004661A5">
        <w:rPr>
          <w:rFonts w:ascii="Book Antiqua" w:eastAsia="Times New Roman" w:hAnsi="Book Antiqua" w:cs="Arial"/>
          <w:color w:val="595959" w:themeColor="text1" w:themeTint="A6"/>
        </w:rPr>
        <w:t>h</w:t>
      </w:r>
      <w:r w:rsidR="007552BA" w:rsidRPr="004661A5">
        <w:rPr>
          <w:rFonts w:ascii="Book Antiqua" w:eastAsia="Times New Roman" w:hAnsi="Book Antiqua" w:cs="Arial"/>
          <w:color w:val="595959" w:themeColor="text1" w:themeTint="A6"/>
        </w:rPr>
        <w:t>ese</w:t>
      </w:r>
      <w:r w:rsidR="0041493F" w:rsidRPr="004661A5">
        <w:rPr>
          <w:rFonts w:ascii="Book Antiqua" w:eastAsia="Times New Roman" w:hAnsi="Book Antiqua" w:cs="Arial"/>
          <w:color w:val="595959" w:themeColor="text1" w:themeTint="A6"/>
        </w:rPr>
        <w:t xml:space="preserve"> are shown in </w:t>
      </w:r>
      <w:r w:rsidR="0041493F" w:rsidRPr="004661A5">
        <w:rPr>
          <w:rStyle w:val="Hyperlink"/>
          <w:rFonts w:ascii="Book Antiqua" w:hAnsi="Book Antiqua"/>
          <w:b/>
          <w:bCs/>
          <w:color w:val="70AD47" w:themeColor="accent6"/>
          <w:u w:val="none"/>
        </w:rPr>
        <w:t>green</w:t>
      </w:r>
      <w:r w:rsidR="0041493F" w:rsidRPr="004661A5">
        <w:rPr>
          <w:rFonts w:ascii="Book Antiqua" w:eastAsia="Times New Roman" w:hAnsi="Book Antiqua" w:cs="Arial"/>
          <w:color w:val="595959" w:themeColor="text1" w:themeTint="A6"/>
        </w:rPr>
        <w:t xml:space="preserve"> in the listing</w:t>
      </w:r>
      <w:r w:rsidRPr="004661A5">
        <w:rPr>
          <w:rFonts w:ascii="Book Antiqua" w:eastAsia="Times New Roman" w:hAnsi="Book Antiqua" w:cs="Arial"/>
          <w:color w:val="595959" w:themeColor="text1" w:themeTint="A6"/>
        </w:rPr>
        <w:t>, with</w:t>
      </w:r>
      <w:r w:rsidR="003C038E" w:rsidRPr="004661A5">
        <w:rPr>
          <w:rFonts w:ascii="Book Antiqua" w:eastAsia="Times New Roman" w:hAnsi="Book Antiqua" w:cs="Arial"/>
          <w:color w:val="595959" w:themeColor="text1" w:themeTint="A6"/>
        </w:rPr>
        <w:t xml:space="preserve"> bookings handled</w:t>
      </w:r>
      <w:r w:rsidRPr="004661A5">
        <w:rPr>
          <w:rFonts w:ascii="Book Antiqua" w:eastAsia="Times New Roman" w:hAnsi="Book Antiqua" w:cs="Arial"/>
          <w:color w:val="595959" w:themeColor="text1" w:themeTint="A6"/>
        </w:rPr>
        <w:t xml:space="preserve"> via the </w:t>
      </w:r>
      <w:r w:rsidR="007552BA" w:rsidRPr="004661A5">
        <w:rPr>
          <w:rFonts w:ascii="Book Antiqua" w:eastAsia="Times New Roman" w:hAnsi="Book Antiqua" w:cs="Arial"/>
          <w:color w:val="595959" w:themeColor="text1" w:themeTint="A6"/>
        </w:rPr>
        <w:t>HMC website</w:t>
      </w:r>
      <w:r w:rsidR="00A207D8" w:rsidRPr="004661A5">
        <w:rPr>
          <w:rFonts w:ascii="Book Antiqua" w:eastAsia="Times New Roman" w:hAnsi="Book Antiqua" w:cs="Arial"/>
          <w:color w:val="595959" w:themeColor="text1" w:themeTint="A6"/>
        </w:rPr>
        <w:t>. We are also running some events</w:t>
      </w:r>
      <w:r w:rsidR="0083266F" w:rsidRPr="004661A5">
        <w:rPr>
          <w:rFonts w:ascii="Book Antiqua" w:eastAsia="Times New Roman" w:hAnsi="Book Antiqua" w:cs="Arial"/>
          <w:color w:val="595959" w:themeColor="text1" w:themeTint="A6"/>
        </w:rPr>
        <w:t xml:space="preserve"> with </w:t>
      </w:r>
      <w:r w:rsidR="0083266F" w:rsidRPr="004661A5">
        <w:rPr>
          <w:rFonts w:ascii="Book Antiqua" w:eastAsia="Times New Roman" w:hAnsi="Book Antiqua" w:cs="Arial"/>
          <w:b/>
          <w:bCs/>
          <w:color w:val="7030A0"/>
        </w:rPr>
        <w:t>BSA</w:t>
      </w:r>
      <w:r w:rsidR="0083266F" w:rsidRPr="004661A5">
        <w:rPr>
          <w:rFonts w:ascii="Book Antiqua" w:eastAsia="Times New Roman" w:hAnsi="Book Antiqua" w:cs="Arial"/>
          <w:color w:val="595959" w:themeColor="text1" w:themeTint="A6"/>
        </w:rPr>
        <w:t xml:space="preserve">, which are shown in </w:t>
      </w:r>
      <w:r w:rsidR="0083266F" w:rsidRPr="004661A5">
        <w:rPr>
          <w:rFonts w:ascii="Book Antiqua" w:eastAsia="Times New Roman" w:hAnsi="Book Antiqua" w:cs="Arial"/>
          <w:b/>
          <w:bCs/>
          <w:color w:val="7030A0"/>
        </w:rPr>
        <w:t>purple</w:t>
      </w:r>
      <w:r w:rsidR="00B1755F" w:rsidRPr="004661A5">
        <w:rPr>
          <w:rFonts w:ascii="Book Antiqua" w:eastAsia="Times New Roman" w:hAnsi="Book Antiqua" w:cs="Arial"/>
          <w:color w:val="595959" w:themeColor="text1" w:themeTint="A6"/>
        </w:rPr>
        <w:t>, with bookings handle</w:t>
      </w:r>
      <w:r w:rsidR="001B1337" w:rsidRPr="004661A5">
        <w:rPr>
          <w:rFonts w:ascii="Book Antiqua" w:eastAsia="Times New Roman" w:hAnsi="Book Antiqua" w:cs="Arial"/>
          <w:color w:val="595959" w:themeColor="text1" w:themeTint="A6"/>
        </w:rPr>
        <w:t>d</w:t>
      </w:r>
      <w:r w:rsidR="00B1755F" w:rsidRPr="004661A5">
        <w:rPr>
          <w:rFonts w:ascii="Book Antiqua" w:eastAsia="Times New Roman" w:hAnsi="Book Antiqua" w:cs="Arial"/>
          <w:color w:val="595959" w:themeColor="text1" w:themeTint="A6"/>
        </w:rPr>
        <w:t xml:space="preserve"> via the BSA website.</w:t>
      </w:r>
    </w:p>
    <w:p w14:paraId="37E0EF92" w14:textId="77777777" w:rsidR="001D44C3" w:rsidRPr="004661A5" w:rsidRDefault="001D44C3" w:rsidP="001D44C3">
      <w:pPr>
        <w:spacing w:after="0" w:line="240" w:lineRule="auto"/>
        <w:jc w:val="both"/>
        <w:rPr>
          <w:rFonts w:ascii="Book Antiqua" w:eastAsia="Times New Roman" w:hAnsi="Book Antiqua" w:cs="Arial"/>
          <w:color w:val="595959" w:themeColor="text1" w:themeTint="A6"/>
        </w:rPr>
      </w:pPr>
    </w:p>
    <w:p w14:paraId="26B964B8" w14:textId="771EBBA4" w:rsidR="00186671" w:rsidRDefault="002E3519" w:rsidP="00186671">
      <w:pPr>
        <w:spacing w:after="0" w:line="240" w:lineRule="auto"/>
        <w:jc w:val="both"/>
        <w:rPr>
          <w:rFonts w:ascii="Book Antiqua" w:eastAsia="Times New Roman" w:hAnsi="Book Antiqua" w:cs="Arial"/>
          <w:color w:val="595959" w:themeColor="text1" w:themeTint="A6"/>
        </w:rPr>
      </w:pPr>
      <w:r w:rsidRPr="004661A5">
        <w:rPr>
          <w:rFonts w:ascii="Book Antiqua" w:eastAsia="Times New Roman" w:hAnsi="Book Antiqua" w:cs="Arial"/>
          <w:b/>
          <w:bCs/>
          <w:color w:val="595959" w:themeColor="text1" w:themeTint="A6"/>
        </w:rPr>
        <w:t>Too busy to attend</w:t>
      </w:r>
      <w:r w:rsidR="00937687" w:rsidRPr="004661A5">
        <w:rPr>
          <w:rFonts w:ascii="Book Antiqua" w:eastAsia="Times New Roman" w:hAnsi="Book Antiqua" w:cs="Arial"/>
          <w:b/>
          <w:bCs/>
          <w:color w:val="595959" w:themeColor="text1" w:themeTint="A6"/>
        </w:rPr>
        <w:t xml:space="preserve"> a live webinar</w:t>
      </w:r>
      <w:r w:rsidRPr="004661A5">
        <w:rPr>
          <w:rFonts w:ascii="Book Antiqua" w:eastAsia="Times New Roman" w:hAnsi="Book Antiqua" w:cs="Arial"/>
          <w:b/>
          <w:bCs/>
          <w:color w:val="595959" w:themeColor="text1" w:themeTint="A6"/>
        </w:rPr>
        <w:t xml:space="preserve">? </w:t>
      </w:r>
      <w:r w:rsidR="00DD7753" w:rsidRPr="004661A5">
        <w:rPr>
          <w:rFonts w:ascii="Book Antiqua" w:eastAsia="Times New Roman" w:hAnsi="Book Antiqua" w:cs="Arial"/>
          <w:b/>
          <w:bCs/>
          <w:color w:val="595959" w:themeColor="text1" w:themeTint="A6"/>
        </w:rPr>
        <w:t xml:space="preserve">No problem! </w:t>
      </w:r>
      <w:r w:rsidR="00A454F2" w:rsidRPr="004661A5">
        <w:rPr>
          <w:rFonts w:ascii="Book Antiqua" w:eastAsia="Times New Roman" w:hAnsi="Book Antiqua" w:cs="Arial"/>
          <w:color w:val="595959" w:themeColor="text1" w:themeTint="A6"/>
        </w:rPr>
        <w:t>Book with confidence as o</w:t>
      </w:r>
      <w:r w:rsidR="00BE16B5" w:rsidRPr="004661A5">
        <w:rPr>
          <w:rFonts w:ascii="Book Antiqua" w:eastAsia="Times New Roman" w:hAnsi="Book Antiqua" w:cs="Arial"/>
          <w:color w:val="595959" w:themeColor="text1" w:themeTint="A6"/>
        </w:rPr>
        <w:t>ur webinars are recorded and</w:t>
      </w:r>
      <w:r w:rsidR="00A454F2" w:rsidRPr="004661A5">
        <w:rPr>
          <w:rFonts w:ascii="Book Antiqua" w:eastAsia="Times New Roman" w:hAnsi="Book Antiqua" w:cs="Arial"/>
          <w:color w:val="595959" w:themeColor="text1" w:themeTint="A6"/>
        </w:rPr>
        <w:t xml:space="preserve"> </w:t>
      </w:r>
      <w:r w:rsidR="00BE16B5" w:rsidRPr="004661A5">
        <w:rPr>
          <w:rFonts w:ascii="Book Antiqua" w:eastAsia="Times New Roman" w:hAnsi="Book Antiqua" w:cs="Arial"/>
          <w:color w:val="595959" w:themeColor="text1" w:themeTint="A6"/>
        </w:rPr>
        <w:t xml:space="preserve">sent to you </w:t>
      </w:r>
      <w:r w:rsidR="00A454F2" w:rsidRPr="004661A5">
        <w:rPr>
          <w:rFonts w:ascii="Book Antiqua" w:eastAsia="Times New Roman" w:hAnsi="Book Antiqua" w:cs="Arial"/>
          <w:color w:val="595959" w:themeColor="text1" w:themeTint="A6"/>
        </w:rPr>
        <w:t xml:space="preserve">within three </w:t>
      </w:r>
      <w:r w:rsidR="002E3B8D" w:rsidRPr="004661A5">
        <w:rPr>
          <w:rFonts w:ascii="Book Antiqua" w:eastAsia="Times New Roman" w:hAnsi="Book Antiqua" w:cs="Arial"/>
          <w:color w:val="595959" w:themeColor="text1" w:themeTint="A6"/>
        </w:rPr>
        <w:t xml:space="preserve">working </w:t>
      </w:r>
      <w:r w:rsidR="00A454F2" w:rsidRPr="004661A5">
        <w:rPr>
          <w:rFonts w:ascii="Book Antiqua" w:eastAsia="Times New Roman" w:hAnsi="Book Antiqua" w:cs="Arial"/>
          <w:color w:val="595959" w:themeColor="text1" w:themeTint="A6"/>
        </w:rPr>
        <w:t xml:space="preserve">days of the event, </w:t>
      </w:r>
      <w:r w:rsidR="007D13AC" w:rsidRPr="004661A5">
        <w:rPr>
          <w:rFonts w:ascii="Book Antiqua" w:eastAsia="Times New Roman" w:hAnsi="Book Antiqua" w:cs="Arial"/>
          <w:color w:val="595959" w:themeColor="text1" w:themeTint="A6"/>
        </w:rPr>
        <w:t xml:space="preserve">together with </w:t>
      </w:r>
      <w:r w:rsidR="00A454F2" w:rsidRPr="004661A5">
        <w:rPr>
          <w:rFonts w:ascii="Book Antiqua" w:eastAsia="Times New Roman" w:hAnsi="Book Antiqua" w:cs="Arial"/>
          <w:color w:val="595959" w:themeColor="text1" w:themeTint="A6"/>
        </w:rPr>
        <w:t>t</w:t>
      </w:r>
      <w:r w:rsidR="007D13AC" w:rsidRPr="004661A5">
        <w:rPr>
          <w:rFonts w:ascii="Book Antiqua" w:eastAsia="Times New Roman" w:hAnsi="Book Antiqua" w:cs="Arial"/>
          <w:color w:val="595959" w:themeColor="text1" w:themeTint="A6"/>
        </w:rPr>
        <w:t>he slides</w:t>
      </w:r>
      <w:r w:rsidR="00A454F2" w:rsidRPr="004661A5">
        <w:rPr>
          <w:rFonts w:ascii="Book Antiqua" w:eastAsia="Times New Roman" w:hAnsi="Book Antiqua" w:cs="Arial"/>
          <w:color w:val="595959" w:themeColor="text1" w:themeTint="A6"/>
        </w:rPr>
        <w:t xml:space="preserve"> and other resources</w:t>
      </w:r>
      <w:r w:rsidR="007D13AC" w:rsidRPr="004661A5">
        <w:rPr>
          <w:rFonts w:ascii="Book Antiqua" w:eastAsia="Times New Roman" w:hAnsi="Book Antiqua" w:cs="Arial"/>
          <w:color w:val="595959" w:themeColor="text1" w:themeTint="A6"/>
        </w:rPr>
        <w:t xml:space="preserve"> that are presented</w:t>
      </w:r>
      <w:r w:rsidR="00937687" w:rsidRPr="004661A5">
        <w:rPr>
          <w:rFonts w:ascii="Book Antiqua" w:eastAsia="Times New Roman" w:hAnsi="Book Antiqua" w:cs="Arial"/>
          <w:color w:val="595959" w:themeColor="text1" w:themeTint="A6"/>
        </w:rPr>
        <w:t xml:space="preserve">. This means </w:t>
      </w:r>
      <w:r w:rsidR="00A454F2" w:rsidRPr="004661A5">
        <w:rPr>
          <w:rFonts w:ascii="Book Antiqua" w:eastAsia="Times New Roman" w:hAnsi="Book Antiqua" w:cs="Arial"/>
          <w:color w:val="595959" w:themeColor="text1" w:themeTint="A6"/>
        </w:rPr>
        <w:t>you can watch at a time that suits you</w:t>
      </w:r>
      <w:r w:rsidR="009B172E" w:rsidRPr="004661A5">
        <w:rPr>
          <w:rFonts w:ascii="Book Antiqua" w:eastAsia="Times New Roman" w:hAnsi="Book Antiqua" w:cs="Arial"/>
          <w:color w:val="595959" w:themeColor="text1" w:themeTint="A6"/>
        </w:rPr>
        <w:t>.</w:t>
      </w:r>
      <w:r w:rsidR="00A434CA" w:rsidRPr="004661A5">
        <w:rPr>
          <w:rFonts w:ascii="Book Antiqua" w:eastAsia="Times New Roman" w:hAnsi="Book Antiqua" w:cs="Arial"/>
          <w:color w:val="595959" w:themeColor="text1" w:themeTint="A6"/>
        </w:rPr>
        <w:t xml:space="preserve"> You can also purchase recordings and presentation slides from previous events</w:t>
      </w:r>
      <w:r w:rsidR="00821CD3" w:rsidRPr="004661A5">
        <w:rPr>
          <w:rFonts w:ascii="Book Antiqua" w:eastAsia="Times New Roman" w:hAnsi="Book Antiqua" w:cs="Arial"/>
          <w:color w:val="595959" w:themeColor="text1" w:themeTint="A6"/>
        </w:rPr>
        <w:t xml:space="preserve"> by </w:t>
      </w:r>
      <w:r w:rsidR="00A434CA" w:rsidRPr="004661A5">
        <w:rPr>
          <w:rFonts w:ascii="Book Antiqua" w:eastAsia="Times New Roman" w:hAnsi="Book Antiqua" w:cs="Arial"/>
          <w:color w:val="595959" w:themeColor="text1" w:themeTint="A6"/>
        </w:rPr>
        <w:t>simply find</w:t>
      </w:r>
      <w:r w:rsidR="00821CD3" w:rsidRPr="004661A5">
        <w:rPr>
          <w:rFonts w:ascii="Book Antiqua" w:eastAsia="Times New Roman" w:hAnsi="Book Antiqua" w:cs="Arial"/>
          <w:color w:val="595959" w:themeColor="text1" w:themeTint="A6"/>
        </w:rPr>
        <w:t>ing</w:t>
      </w:r>
      <w:r w:rsidR="00A434CA" w:rsidRPr="004661A5">
        <w:rPr>
          <w:rFonts w:ascii="Book Antiqua" w:eastAsia="Times New Roman" w:hAnsi="Book Antiqua" w:cs="Arial"/>
          <w:color w:val="595959" w:themeColor="text1" w:themeTint="A6"/>
        </w:rPr>
        <w:t xml:space="preserve"> the event </w:t>
      </w:r>
      <w:hyperlink r:id="rId17" w:history="1">
        <w:r w:rsidR="00A434CA" w:rsidRPr="004661A5">
          <w:rPr>
            <w:rStyle w:val="Hyperlink"/>
            <w:rFonts w:ascii="Book Antiqua" w:eastAsia="Times New Roman" w:hAnsi="Book Antiqua" w:cs="Arial"/>
            <w:b/>
            <w:bCs/>
            <w:color w:val="0070C0"/>
          </w:rPr>
          <w:t>on this page</w:t>
        </w:r>
      </w:hyperlink>
      <w:r w:rsidR="00A434CA" w:rsidRPr="004661A5">
        <w:rPr>
          <w:rFonts w:ascii="Book Antiqua" w:eastAsia="Times New Roman" w:hAnsi="Book Antiqua" w:cs="Arial"/>
          <w:color w:val="595959" w:themeColor="text1" w:themeTint="A6"/>
        </w:rPr>
        <w:t xml:space="preserve"> and email</w:t>
      </w:r>
      <w:r w:rsidR="00821CD3" w:rsidRPr="004661A5">
        <w:rPr>
          <w:rFonts w:ascii="Book Antiqua" w:eastAsia="Times New Roman" w:hAnsi="Book Antiqua" w:cs="Arial"/>
          <w:color w:val="595959" w:themeColor="text1" w:themeTint="A6"/>
        </w:rPr>
        <w:t>ing</w:t>
      </w:r>
      <w:r w:rsidR="00A434CA" w:rsidRPr="004661A5">
        <w:rPr>
          <w:rFonts w:ascii="Book Antiqua" w:eastAsia="Times New Roman" w:hAnsi="Book Antiqua" w:cs="Arial"/>
          <w:color w:val="595959" w:themeColor="text1" w:themeTint="A6"/>
        </w:rPr>
        <w:t xml:space="preserve"> </w:t>
      </w:r>
      <w:hyperlink r:id="rId18" w:history="1">
        <w:r w:rsidR="00CC7622" w:rsidRPr="004661A5">
          <w:rPr>
            <w:rStyle w:val="Hyperlink"/>
            <w:rFonts w:ascii="Book Antiqua" w:eastAsia="Times New Roman" w:hAnsi="Book Antiqua" w:cs="Arial"/>
            <w:b/>
            <w:bCs/>
            <w:color w:val="0070C0"/>
          </w:rPr>
          <w:t>events@agbis.org.uk</w:t>
        </w:r>
      </w:hyperlink>
      <w:r w:rsidR="00AD6165" w:rsidRPr="004661A5">
        <w:rPr>
          <w:rFonts w:ascii="Book Antiqua" w:eastAsia="Times New Roman" w:hAnsi="Book Antiqua" w:cs="Arial"/>
          <w:color w:val="595959" w:themeColor="text1" w:themeTint="A6"/>
        </w:rPr>
        <w:t xml:space="preserve"> with your </w:t>
      </w:r>
      <w:r w:rsidR="00186671" w:rsidRPr="004661A5">
        <w:rPr>
          <w:rFonts w:ascii="Book Antiqua" w:eastAsia="Times New Roman" w:hAnsi="Book Antiqua" w:cs="Arial"/>
          <w:color w:val="595959" w:themeColor="text1" w:themeTint="A6"/>
        </w:rPr>
        <w:t>purchase request</w:t>
      </w:r>
      <w:r w:rsidR="00CC7622" w:rsidRPr="004661A5">
        <w:rPr>
          <w:rFonts w:ascii="Book Antiqua" w:eastAsia="Times New Roman" w:hAnsi="Book Antiqua" w:cs="Arial"/>
          <w:color w:val="595959" w:themeColor="text1" w:themeTint="A6"/>
        </w:rPr>
        <w:t>.</w:t>
      </w:r>
    </w:p>
    <w:p w14:paraId="0FA39D55" w14:textId="77777777" w:rsidR="00BF294E" w:rsidRDefault="00BF294E" w:rsidP="00186671">
      <w:pPr>
        <w:spacing w:after="0" w:line="240" w:lineRule="auto"/>
        <w:jc w:val="both"/>
        <w:rPr>
          <w:rFonts w:ascii="Book Antiqua" w:eastAsia="Times New Roman" w:hAnsi="Book Antiqua" w:cs="Arial"/>
          <w:color w:val="595959" w:themeColor="text1" w:themeTint="A6"/>
        </w:rPr>
      </w:pPr>
    </w:p>
    <w:p w14:paraId="70A4DABA" w14:textId="572D2469" w:rsidR="00BF294E" w:rsidRPr="004661A5" w:rsidRDefault="00C314E5" w:rsidP="00186671">
      <w:pPr>
        <w:spacing w:after="0" w:line="240" w:lineRule="auto"/>
        <w:jc w:val="both"/>
        <w:rPr>
          <w:rFonts w:ascii="Book Antiqua" w:eastAsia="Times New Roman" w:hAnsi="Book Antiqua" w:cs="Arial"/>
          <w:color w:val="595959" w:themeColor="text1" w:themeTint="A6"/>
        </w:rPr>
      </w:pPr>
      <w:r w:rsidRPr="008B6610">
        <w:rPr>
          <w:rFonts w:ascii="Book Antiqua" w:eastAsia="Times New Roman" w:hAnsi="Book Antiqua" w:cs="Arial"/>
          <w:b/>
          <w:bCs/>
          <w:color w:val="595959" w:themeColor="text1" w:themeTint="A6"/>
        </w:rPr>
        <w:t>Please note:</w:t>
      </w:r>
      <w:r>
        <w:rPr>
          <w:rFonts w:ascii="Book Antiqua" w:eastAsia="Times New Roman" w:hAnsi="Book Antiqua" w:cs="Arial"/>
          <w:color w:val="595959" w:themeColor="text1" w:themeTint="A6"/>
        </w:rPr>
        <w:t xml:space="preserve"> By booking any of our events, </w:t>
      </w:r>
      <w:r w:rsidRPr="00C314E5">
        <w:rPr>
          <w:rFonts w:ascii="Book Antiqua" w:eastAsia="Times New Roman" w:hAnsi="Book Antiqua" w:cs="Arial"/>
          <w:color w:val="595959" w:themeColor="text1" w:themeTint="A6"/>
        </w:rPr>
        <w:t xml:space="preserve">you agree to </w:t>
      </w:r>
      <w:hyperlink r:id="rId19" w:history="1">
        <w:r w:rsidRPr="008B6610">
          <w:rPr>
            <w:rStyle w:val="Hyperlink"/>
            <w:rFonts w:ascii="Book Antiqua" w:eastAsia="Times New Roman" w:hAnsi="Book Antiqua" w:cs="Arial"/>
            <w:b/>
            <w:bCs/>
            <w:color w:val="0070C0"/>
          </w:rPr>
          <w:t>AGBIS’ Event Terms and Conditions.</w:t>
        </w:r>
      </w:hyperlink>
    </w:p>
    <w:p w14:paraId="540E61D9" w14:textId="77777777" w:rsidR="008B6610" w:rsidRDefault="001F462A" w:rsidP="001D44C3">
      <w:pPr>
        <w:spacing w:after="0" w:line="240" w:lineRule="auto"/>
        <w:jc w:val="both"/>
      </w:pPr>
      <w:r w:rsidRPr="004661A5">
        <w:rPr>
          <w:rFonts w:ascii="Book Antiqua" w:eastAsia="Times New Roman" w:hAnsi="Book Antiqua" w:cs="Arial"/>
          <w:color w:val="595959" w:themeColor="text1" w:themeTint="A6"/>
        </w:rPr>
        <w:br/>
      </w:r>
    </w:p>
    <w:p w14:paraId="345FD16E" w14:textId="77777777" w:rsidR="008B6610" w:rsidRDefault="008B6610" w:rsidP="001D44C3">
      <w:pPr>
        <w:spacing w:after="0" w:line="240" w:lineRule="auto"/>
        <w:jc w:val="both"/>
      </w:pPr>
    </w:p>
    <w:p w14:paraId="4A28505C" w14:textId="46CCA842" w:rsidR="004A1EF2" w:rsidRPr="004661A5" w:rsidRDefault="00000000" w:rsidP="001D44C3">
      <w:pPr>
        <w:spacing w:after="0" w:line="240" w:lineRule="auto"/>
        <w:jc w:val="both"/>
        <w:rPr>
          <w:rStyle w:val="Hyperlink"/>
          <w:rFonts w:ascii="Book Antiqua" w:eastAsia="Times New Roman" w:hAnsi="Book Antiqua" w:cs="Arial"/>
          <w:b/>
          <w:color w:val="595959" w:themeColor="text1" w:themeTint="A6"/>
        </w:rPr>
      </w:pPr>
      <w:hyperlink r:id="rId20" w:history="1">
        <w:r w:rsidR="009C3F6F" w:rsidRPr="004661A5">
          <w:rPr>
            <w:rStyle w:val="Hyperlink"/>
            <w:rFonts w:ascii="Book Antiqua" w:eastAsia="Arial" w:hAnsi="Book Antiqua" w:cs="Arial"/>
            <w:b/>
            <w:color w:val="70AD47" w:themeColor="accent6"/>
          </w:rPr>
          <w:t xml:space="preserve">About the </w:t>
        </w:r>
        <w:r w:rsidR="001547F8" w:rsidRPr="004661A5">
          <w:rPr>
            <w:rStyle w:val="Hyperlink"/>
            <w:rFonts w:ascii="Book Antiqua" w:eastAsia="Arial" w:hAnsi="Book Antiqua" w:cs="Arial"/>
            <w:b/>
            <w:color w:val="70AD47" w:themeColor="accent6"/>
          </w:rPr>
          <w:t xml:space="preserve">AGBIS and HMC </w:t>
        </w:r>
        <w:r w:rsidR="00F03050" w:rsidRPr="004661A5">
          <w:rPr>
            <w:rStyle w:val="Hyperlink"/>
            <w:rFonts w:ascii="Book Antiqua" w:eastAsia="Arial" w:hAnsi="Book Antiqua" w:cs="Arial"/>
            <w:b/>
            <w:color w:val="70AD47" w:themeColor="accent6"/>
          </w:rPr>
          <w:t xml:space="preserve">Good </w:t>
        </w:r>
        <w:r w:rsidR="00A96E43" w:rsidRPr="004661A5">
          <w:rPr>
            <w:rStyle w:val="Hyperlink"/>
            <w:rFonts w:ascii="Book Antiqua" w:eastAsia="Arial" w:hAnsi="Book Antiqua" w:cs="Arial"/>
            <w:b/>
            <w:color w:val="70AD47" w:themeColor="accent6"/>
          </w:rPr>
          <w:t>G</w:t>
        </w:r>
        <w:r w:rsidR="00F03050" w:rsidRPr="004661A5">
          <w:rPr>
            <w:rStyle w:val="Hyperlink"/>
            <w:rFonts w:ascii="Book Antiqua" w:eastAsia="Arial" w:hAnsi="Book Antiqua" w:cs="Arial"/>
            <w:b/>
            <w:color w:val="70AD47" w:themeColor="accent6"/>
          </w:rPr>
          <w:t xml:space="preserve">overnance </w:t>
        </w:r>
        <w:r w:rsidR="00A96E43" w:rsidRPr="004661A5">
          <w:rPr>
            <w:rStyle w:val="Hyperlink"/>
            <w:rFonts w:ascii="Book Antiqua" w:eastAsia="Arial" w:hAnsi="Book Antiqua" w:cs="Arial"/>
            <w:b/>
            <w:color w:val="70AD47" w:themeColor="accent6"/>
          </w:rPr>
          <w:t>P</w:t>
        </w:r>
        <w:r w:rsidR="00F03050" w:rsidRPr="004661A5">
          <w:rPr>
            <w:rStyle w:val="Hyperlink"/>
            <w:rFonts w:ascii="Book Antiqua" w:eastAsia="Arial" w:hAnsi="Book Antiqua" w:cs="Arial"/>
            <w:b/>
            <w:color w:val="70AD47" w:themeColor="accent6"/>
          </w:rPr>
          <w:t>rogramme</w:t>
        </w:r>
      </w:hyperlink>
    </w:p>
    <w:p w14:paraId="5F2F07B5" w14:textId="49DE1F6C" w:rsidR="008B55E4" w:rsidRPr="004661A5" w:rsidRDefault="5C385BB1" w:rsidP="00746D25">
      <w:pPr>
        <w:spacing w:after="0" w:line="240" w:lineRule="auto"/>
        <w:jc w:val="both"/>
        <w:rPr>
          <w:rStyle w:val="Hyperlink"/>
          <w:rFonts w:ascii="Book Antiqua" w:eastAsia="Arial" w:hAnsi="Book Antiqua" w:cs="Arial"/>
          <w:b/>
          <w:color w:val="0070C0"/>
        </w:rPr>
      </w:pPr>
      <w:r w:rsidRPr="004661A5">
        <w:rPr>
          <w:rStyle w:val="Hyperlink"/>
          <w:rFonts w:ascii="Book Antiqua" w:eastAsia="Arial" w:hAnsi="Book Antiqua" w:cs="Arial"/>
          <w:color w:val="595959" w:themeColor="text1" w:themeTint="A6"/>
          <w:u w:val="none"/>
        </w:rPr>
        <w:t>This series has been j</w:t>
      </w:r>
      <w:r w:rsidR="72F30033" w:rsidRPr="004661A5">
        <w:rPr>
          <w:rFonts w:ascii="Book Antiqua" w:eastAsia="Arial" w:hAnsi="Book Antiqua" w:cs="Arial"/>
          <w:color w:val="595959" w:themeColor="text1" w:themeTint="A6"/>
        </w:rPr>
        <w:t xml:space="preserve">ointly developed by AGBIS and HMC, </w:t>
      </w:r>
      <w:r w:rsidR="5AEC799C" w:rsidRPr="004661A5">
        <w:rPr>
          <w:rFonts w:ascii="Book Antiqua" w:eastAsia="Arial" w:hAnsi="Book Antiqua" w:cs="Arial"/>
          <w:color w:val="595959" w:themeColor="text1" w:themeTint="A6"/>
        </w:rPr>
        <w:t>providing</w:t>
      </w:r>
      <w:r w:rsidR="72F30033" w:rsidRPr="004661A5">
        <w:rPr>
          <w:rFonts w:ascii="Book Antiqua" w:eastAsia="Arial" w:hAnsi="Book Antiqua" w:cs="Arial"/>
          <w:color w:val="595959" w:themeColor="text1" w:themeTint="A6"/>
        </w:rPr>
        <w:t xml:space="preserve"> support and recognition of high-quality governance in </w:t>
      </w:r>
      <w:r w:rsidR="65D5D736" w:rsidRPr="004661A5">
        <w:rPr>
          <w:rFonts w:ascii="Book Antiqua" w:eastAsia="Arial" w:hAnsi="Book Antiqua" w:cs="Arial"/>
          <w:color w:val="595959" w:themeColor="text1" w:themeTint="A6"/>
        </w:rPr>
        <w:t xml:space="preserve">HMC </w:t>
      </w:r>
      <w:r w:rsidR="72F30033" w:rsidRPr="004661A5">
        <w:rPr>
          <w:rFonts w:ascii="Book Antiqua" w:eastAsia="Arial" w:hAnsi="Book Antiqua" w:cs="Arial"/>
          <w:color w:val="595959" w:themeColor="text1" w:themeTint="A6"/>
        </w:rPr>
        <w:t xml:space="preserve">member schools. It comprises a new Governor Training Framework </w:t>
      </w:r>
      <w:r w:rsidR="72F30033" w:rsidRPr="004661A5">
        <w:rPr>
          <w:rFonts w:ascii="Book Antiqua" w:eastAsia="Arial" w:hAnsi="Book Antiqua" w:cs="Arial"/>
          <w:color w:val="404040" w:themeColor="text1" w:themeTint="BF"/>
        </w:rPr>
        <w:t>(</w:t>
      </w:r>
      <w:r w:rsidR="0AD81F9B" w:rsidRPr="004661A5">
        <w:rPr>
          <w:rFonts w:ascii="Book Antiqua" w:eastAsia="Arial" w:hAnsi="Book Antiqua" w:cs="Arial"/>
          <w:b/>
          <w:bCs/>
          <w:color w:val="70AD47" w:themeColor="accent6"/>
        </w:rPr>
        <w:t>events</w:t>
      </w:r>
      <w:r w:rsidR="0AD81F9B" w:rsidRPr="004661A5">
        <w:rPr>
          <w:rFonts w:ascii="Book Antiqua" w:eastAsia="Arial" w:hAnsi="Book Antiqua" w:cs="Arial"/>
          <w:color w:val="404040" w:themeColor="text1" w:themeTint="BF"/>
        </w:rPr>
        <w:t xml:space="preserve"> </w:t>
      </w:r>
      <w:r w:rsidR="082F6FED" w:rsidRPr="004661A5">
        <w:rPr>
          <w:rFonts w:ascii="Book Antiqua" w:eastAsia="Times New Roman" w:hAnsi="Book Antiqua" w:cs="Arial"/>
          <w:b/>
          <w:bCs/>
          <w:color w:val="70AD47" w:themeColor="accent6"/>
        </w:rPr>
        <w:t>highlighted</w:t>
      </w:r>
      <w:r w:rsidR="082F6FED" w:rsidRPr="004661A5">
        <w:rPr>
          <w:rFonts w:ascii="Book Antiqua" w:eastAsia="Arial" w:hAnsi="Book Antiqua" w:cs="Arial"/>
          <w:b/>
          <w:bCs/>
        </w:rPr>
        <w:t xml:space="preserve"> </w:t>
      </w:r>
      <w:r w:rsidR="351AC924" w:rsidRPr="004661A5">
        <w:rPr>
          <w:rFonts w:ascii="Book Antiqua" w:eastAsia="Times New Roman" w:hAnsi="Book Antiqua" w:cs="Arial"/>
          <w:b/>
          <w:bCs/>
          <w:color w:val="70AD47" w:themeColor="accent6"/>
        </w:rPr>
        <w:t>in</w:t>
      </w:r>
      <w:r w:rsidR="19FF7522" w:rsidRPr="004661A5">
        <w:rPr>
          <w:rFonts w:ascii="Book Antiqua" w:eastAsia="Times New Roman" w:hAnsi="Book Antiqua" w:cs="Arial"/>
          <w:b/>
          <w:bCs/>
          <w:color w:val="70AD47" w:themeColor="accent6"/>
        </w:rPr>
        <w:t xml:space="preserve"> green</w:t>
      </w:r>
      <w:r w:rsidR="72F30033" w:rsidRPr="004661A5">
        <w:rPr>
          <w:rFonts w:ascii="Book Antiqua" w:eastAsia="Arial" w:hAnsi="Book Antiqua" w:cs="Arial"/>
          <w:color w:val="404040" w:themeColor="text1" w:themeTint="BF"/>
        </w:rPr>
        <w:t xml:space="preserve">) </w:t>
      </w:r>
      <w:r w:rsidR="72F30033" w:rsidRPr="004661A5">
        <w:rPr>
          <w:rFonts w:ascii="Book Antiqua" w:eastAsia="Arial" w:hAnsi="Book Antiqua" w:cs="Arial"/>
          <w:color w:val="595959" w:themeColor="text1" w:themeTint="A6"/>
        </w:rPr>
        <w:t>and</w:t>
      </w:r>
      <w:r w:rsidR="19FF7522" w:rsidRPr="004661A5">
        <w:rPr>
          <w:rFonts w:ascii="Book Antiqua" w:eastAsia="Arial" w:hAnsi="Book Antiqua" w:cs="Arial"/>
          <w:color w:val="595959" w:themeColor="text1" w:themeTint="A6"/>
        </w:rPr>
        <w:t xml:space="preserve"> an </w:t>
      </w:r>
      <w:r w:rsidR="72F30033" w:rsidRPr="004661A5">
        <w:rPr>
          <w:rFonts w:ascii="Book Antiqua" w:eastAsia="Arial" w:hAnsi="Book Antiqua" w:cs="Arial"/>
          <w:color w:val="595959" w:themeColor="text1" w:themeTint="A6"/>
        </w:rPr>
        <w:t>optional Good Governance Programme certificate.</w:t>
      </w:r>
      <w:r w:rsidR="00D607E3" w:rsidRPr="004661A5">
        <w:rPr>
          <w:rFonts w:ascii="Book Antiqua" w:hAnsi="Book Antiqua"/>
        </w:rPr>
        <w:t xml:space="preserve"> </w:t>
      </w:r>
      <w:r w:rsidR="00746D25" w:rsidRPr="004661A5">
        <w:rPr>
          <w:rFonts w:ascii="Book Antiqua" w:eastAsia="Arial" w:hAnsi="Book Antiqua" w:cs="Arial"/>
          <w:color w:val="595959" w:themeColor="text1" w:themeTint="A6"/>
        </w:rPr>
        <w:t>Certificates will be issued to Boards</w:t>
      </w:r>
      <w:r w:rsidR="000605C4" w:rsidRPr="004661A5">
        <w:rPr>
          <w:rFonts w:ascii="Book Antiqua" w:eastAsia="Arial" w:hAnsi="Book Antiqua" w:cs="Arial"/>
          <w:color w:val="595959" w:themeColor="text1" w:themeTint="A6"/>
        </w:rPr>
        <w:t xml:space="preserve"> </w:t>
      </w:r>
      <w:r w:rsidR="00746D25" w:rsidRPr="004661A5">
        <w:rPr>
          <w:rFonts w:ascii="Book Antiqua" w:eastAsia="Arial" w:hAnsi="Book Antiqua" w:cs="Arial"/>
          <w:color w:val="595959" w:themeColor="text1" w:themeTint="A6"/>
        </w:rPr>
        <w:t xml:space="preserve">if it can be demonstrated that all governors have completed both the </w:t>
      </w:r>
      <w:hyperlink r:id="rId21" w:history="1">
        <w:r w:rsidR="00746D25" w:rsidRPr="004661A5">
          <w:rPr>
            <w:rStyle w:val="Hyperlink"/>
            <w:rFonts w:ascii="Book Antiqua" w:eastAsia="Arial" w:hAnsi="Book Antiqua" w:cs="Arial"/>
            <w:b/>
            <w:bCs/>
            <w:color w:val="0070C0"/>
          </w:rPr>
          <w:t>free overview webinar</w:t>
        </w:r>
      </w:hyperlink>
      <w:r w:rsidR="00746D25" w:rsidRPr="004661A5">
        <w:rPr>
          <w:rFonts w:ascii="Book Antiqua" w:eastAsia="Arial" w:hAnsi="Book Antiqua" w:cs="Arial"/>
          <w:color w:val="595959" w:themeColor="text1" w:themeTint="A6"/>
        </w:rPr>
        <w:t xml:space="preserve"> </w:t>
      </w:r>
      <w:r w:rsidR="00BD3C31" w:rsidRPr="004661A5">
        <w:rPr>
          <w:rFonts w:ascii="Book Antiqua" w:eastAsia="Arial" w:hAnsi="Book Antiqua" w:cs="Arial"/>
          <w:color w:val="595959" w:themeColor="text1" w:themeTint="A6"/>
        </w:rPr>
        <w:t>which</w:t>
      </w:r>
      <w:r w:rsidR="00746D25" w:rsidRPr="004661A5">
        <w:rPr>
          <w:rFonts w:ascii="Book Antiqua" w:eastAsia="Arial" w:hAnsi="Book Antiqua" w:cs="Arial"/>
          <w:color w:val="595959" w:themeColor="text1" w:themeTint="A6"/>
        </w:rPr>
        <w:t xml:space="preserve"> can either be live or by watching a recording</w:t>
      </w:r>
      <w:r w:rsidR="004D48F1" w:rsidRPr="004661A5">
        <w:rPr>
          <w:rFonts w:ascii="Book Antiqua" w:eastAsia="Arial" w:hAnsi="Book Antiqua" w:cs="Arial"/>
          <w:color w:val="595959" w:themeColor="text1" w:themeTint="A6"/>
        </w:rPr>
        <w:t xml:space="preserve">, </w:t>
      </w:r>
      <w:r w:rsidR="00746D25" w:rsidRPr="004661A5">
        <w:rPr>
          <w:rFonts w:ascii="Book Antiqua" w:eastAsia="Arial" w:hAnsi="Book Antiqua" w:cs="Arial"/>
          <w:color w:val="595959" w:themeColor="text1" w:themeTint="A6"/>
        </w:rPr>
        <w:t xml:space="preserve">the </w:t>
      </w:r>
      <w:hyperlink r:id="rId22" w:history="1">
        <w:r w:rsidR="00746D25" w:rsidRPr="004661A5">
          <w:rPr>
            <w:rStyle w:val="Hyperlink"/>
            <w:rFonts w:ascii="Book Antiqua" w:eastAsia="Arial" w:hAnsi="Book Antiqua" w:cs="Arial"/>
            <w:b/>
            <w:bCs/>
            <w:color w:val="0070C0"/>
          </w:rPr>
          <w:t>AGBIS online Safeguarding module</w:t>
        </w:r>
        <w:r w:rsidR="004D48F1" w:rsidRPr="004661A5">
          <w:rPr>
            <w:rStyle w:val="Hyperlink"/>
            <w:rFonts w:ascii="Book Antiqua" w:eastAsia="Arial" w:hAnsi="Book Antiqua" w:cs="Arial"/>
            <w:b/>
            <w:bCs/>
            <w:color w:val="0070C0"/>
          </w:rPr>
          <w:t xml:space="preserve"> which you can </w:t>
        </w:r>
        <w:r w:rsidR="00AE0978" w:rsidRPr="004661A5">
          <w:rPr>
            <w:rStyle w:val="Hyperlink"/>
            <w:rFonts w:ascii="Book Antiqua" w:eastAsia="Arial" w:hAnsi="Book Antiqua" w:cs="Arial"/>
            <w:b/>
            <w:bCs/>
            <w:color w:val="0070C0"/>
          </w:rPr>
          <w:t>register for</w:t>
        </w:r>
        <w:r w:rsidR="004D48F1" w:rsidRPr="004661A5">
          <w:rPr>
            <w:rStyle w:val="Hyperlink"/>
            <w:rFonts w:ascii="Book Antiqua" w:eastAsia="Arial" w:hAnsi="Book Antiqua" w:cs="Arial"/>
            <w:b/>
            <w:bCs/>
            <w:color w:val="0070C0"/>
          </w:rPr>
          <w:t xml:space="preserve"> here</w:t>
        </w:r>
      </w:hyperlink>
      <w:r w:rsidR="00746D25" w:rsidRPr="004661A5">
        <w:rPr>
          <w:rFonts w:ascii="Book Antiqua" w:eastAsia="Arial" w:hAnsi="Book Antiqua" w:cs="Arial"/>
          <w:color w:val="595959" w:themeColor="text1" w:themeTint="A6"/>
        </w:rPr>
        <w:t xml:space="preserve">, and that between them, the </w:t>
      </w:r>
      <w:r w:rsidR="006C2905" w:rsidRPr="004661A5">
        <w:rPr>
          <w:rFonts w:ascii="Book Antiqua" w:eastAsia="Arial" w:hAnsi="Book Antiqua" w:cs="Arial"/>
          <w:color w:val="595959" w:themeColor="text1" w:themeTint="A6"/>
        </w:rPr>
        <w:t>g</w:t>
      </w:r>
      <w:r w:rsidR="00746D25" w:rsidRPr="004661A5">
        <w:rPr>
          <w:rFonts w:ascii="Book Antiqua" w:eastAsia="Arial" w:hAnsi="Book Antiqua" w:cs="Arial"/>
          <w:color w:val="595959" w:themeColor="text1" w:themeTint="A6"/>
        </w:rPr>
        <w:t xml:space="preserve">overnors have covered </w:t>
      </w:r>
      <w:hyperlink r:id="rId23" w:history="1">
        <w:r w:rsidR="00746D25" w:rsidRPr="004661A5">
          <w:rPr>
            <w:rStyle w:val="Hyperlink"/>
            <w:rFonts w:ascii="Book Antiqua" w:eastAsia="Arial" w:hAnsi="Book Antiqua" w:cs="Arial"/>
            <w:b/>
            <w:bCs/>
            <w:color w:val="0070C0"/>
          </w:rPr>
          <w:t xml:space="preserve">each of the additional </w:t>
        </w:r>
        <w:r w:rsidR="002B0AE3" w:rsidRPr="004661A5">
          <w:rPr>
            <w:rStyle w:val="Hyperlink"/>
            <w:rFonts w:ascii="Book Antiqua" w:eastAsia="Arial" w:hAnsi="Book Antiqua" w:cs="Arial"/>
            <w:b/>
            <w:bCs/>
            <w:color w:val="0070C0"/>
          </w:rPr>
          <w:t>eight</w:t>
        </w:r>
        <w:r w:rsidR="00746D25" w:rsidRPr="004661A5">
          <w:rPr>
            <w:rStyle w:val="Hyperlink"/>
            <w:rFonts w:ascii="Book Antiqua" w:eastAsia="Arial" w:hAnsi="Book Antiqua" w:cs="Arial"/>
            <w:b/>
            <w:bCs/>
            <w:color w:val="0070C0"/>
          </w:rPr>
          <w:t xml:space="preserve"> webinars</w:t>
        </w:r>
        <w:r w:rsidR="00233ED0" w:rsidRPr="004661A5">
          <w:rPr>
            <w:rStyle w:val="Hyperlink"/>
            <w:rFonts w:ascii="Book Antiqua" w:eastAsia="Arial" w:hAnsi="Book Antiqua" w:cs="Arial"/>
            <w:color w:val="0070C0"/>
          </w:rPr>
          <w:t>.</w:t>
        </w:r>
      </w:hyperlink>
      <w:r w:rsidR="72F30033" w:rsidRPr="004661A5">
        <w:rPr>
          <w:rFonts w:ascii="Book Antiqua" w:eastAsia="Arial" w:hAnsi="Book Antiqua" w:cs="Arial"/>
          <w:color w:val="595959" w:themeColor="text1" w:themeTint="A6"/>
        </w:rPr>
        <w:t xml:space="preserve"> More information </w:t>
      </w:r>
      <w:r w:rsidR="351AC924" w:rsidRPr="004661A5">
        <w:rPr>
          <w:rFonts w:ascii="Book Antiqua" w:eastAsia="Arial" w:hAnsi="Book Antiqua" w:cs="Arial"/>
          <w:color w:val="595959" w:themeColor="text1" w:themeTint="A6"/>
        </w:rPr>
        <w:t>can be found on this dedicated web</w:t>
      </w:r>
      <w:r w:rsidR="3FC2EE06" w:rsidRPr="004661A5">
        <w:rPr>
          <w:rFonts w:ascii="Book Antiqua" w:eastAsia="Arial" w:hAnsi="Book Antiqua" w:cs="Arial"/>
          <w:color w:val="595959" w:themeColor="text1" w:themeTint="A6"/>
        </w:rPr>
        <w:t xml:space="preserve"> </w:t>
      </w:r>
      <w:r w:rsidR="351AC924" w:rsidRPr="004661A5">
        <w:rPr>
          <w:rFonts w:ascii="Book Antiqua" w:eastAsia="Arial" w:hAnsi="Book Antiqua" w:cs="Arial"/>
          <w:color w:val="595959" w:themeColor="text1" w:themeTint="A6"/>
        </w:rPr>
        <w:t>page:</w:t>
      </w:r>
      <w:r w:rsidR="72F30033" w:rsidRPr="004661A5">
        <w:rPr>
          <w:rFonts w:ascii="Book Antiqua" w:eastAsia="Arial" w:hAnsi="Book Antiqua" w:cs="Arial"/>
          <w:color w:val="595959" w:themeColor="text1" w:themeTint="A6"/>
        </w:rPr>
        <w:t xml:space="preserve"> </w:t>
      </w:r>
      <w:hyperlink r:id="rId24">
        <w:r w:rsidR="72F30033" w:rsidRPr="004661A5">
          <w:rPr>
            <w:rStyle w:val="Hyperlink"/>
            <w:rFonts w:ascii="Book Antiqua" w:eastAsia="Arial" w:hAnsi="Book Antiqua" w:cs="Arial"/>
            <w:b/>
            <w:color w:val="0070C0"/>
          </w:rPr>
          <w:t>AGBIS/HMC Good Governance Programme.</w:t>
        </w:r>
      </w:hyperlink>
    </w:p>
    <w:p w14:paraId="569DA411" w14:textId="77777777" w:rsidR="00052C93" w:rsidRPr="00247DE1" w:rsidRDefault="00052C93" w:rsidP="00746D25">
      <w:pPr>
        <w:spacing w:after="0" w:line="240" w:lineRule="auto"/>
        <w:jc w:val="both"/>
        <w:rPr>
          <w:rStyle w:val="Hyperlink"/>
          <w:rFonts w:ascii="Book Antiqua" w:eastAsia="Arial" w:hAnsi="Book Antiqua" w:cs="Arial"/>
          <w:b/>
          <w:color w:val="7030A0"/>
        </w:rPr>
      </w:pPr>
    </w:p>
    <w:p w14:paraId="798C12A5" w14:textId="07B14B7A" w:rsidR="00052C93" w:rsidRPr="00247DE1" w:rsidRDefault="00000000" w:rsidP="00746D25">
      <w:pPr>
        <w:spacing w:after="0" w:line="240" w:lineRule="auto"/>
        <w:jc w:val="both"/>
        <w:rPr>
          <w:rStyle w:val="Hyperlink"/>
          <w:rFonts w:ascii="Book Antiqua" w:hAnsi="Book Antiqua"/>
          <w:b/>
          <w:bCs/>
          <w:color w:val="7030A0"/>
        </w:rPr>
      </w:pPr>
      <w:hyperlink r:id="rId25" w:history="1">
        <w:r w:rsidR="00B2600E" w:rsidRPr="00247DE1">
          <w:rPr>
            <w:rStyle w:val="Hyperlink"/>
            <w:rFonts w:ascii="Book Antiqua" w:hAnsi="Book Antiqua"/>
            <w:b/>
            <w:bCs/>
            <w:color w:val="7030A0"/>
          </w:rPr>
          <w:t xml:space="preserve">AGBIS and BSA </w:t>
        </w:r>
        <w:r w:rsidR="005078DD" w:rsidRPr="00247DE1">
          <w:rPr>
            <w:rStyle w:val="Hyperlink"/>
            <w:rFonts w:ascii="Book Antiqua" w:hAnsi="Book Antiqua"/>
            <w:b/>
            <w:bCs/>
            <w:color w:val="7030A0"/>
          </w:rPr>
          <w:t xml:space="preserve">Good </w:t>
        </w:r>
        <w:r w:rsidR="00B2600E" w:rsidRPr="00247DE1">
          <w:rPr>
            <w:rStyle w:val="Hyperlink"/>
            <w:rFonts w:ascii="Book Antiqua" w:hAnsi="Book Antiqua"/>
            <w:b/>
            <w:bCs/>
            <w:color w:val="7030A0"/>
          </w:rPr>
          <w:t>G</w:t>
        </w:r>
        <w:r w:rsidR="005078DD" w:rsidRPr="00247DE1">
          <w:rPr>
            <w:rStyle w:val="Hyperlink"/>
            <w:rFonts w:ascii="Book Antiqua" w:hAnsi="Book Antiqua"/>
            <w:b/>
            <w:bCs/>
            <w:color w:val="7030A0"/>
          </w:rPr>
          <w:t xml:space="preserve">overnance in </w:t>
        </w:r>
        <w:r w:rsidR="00B2600E" w:rsidRPr="00247DE1">
          <w:rPr>
            <w:rStyle w:val="Hyperlink"/>
            <w:rFonts w:ascii="Book Antiqua" w:hAnsi="Book Antiqua"/>
            <w:b/>
            <w:bCs/>
            <w:color w:val="7030A0"/>
          </w:rPr>
          <w:t>B</w:t>
        </w:r>
        <w:r w:rsidR="005078DD" w:rsidRPr="00247DE1">
          <w:rPr>
            <w:rStyle w:val="Hyperlink"/>
            <w:rFonts w:ascii="Book Antiqua" w:hAnsi="Book Antiqua"/>
            <w:b/>
            <w:bCs/>
            <w:color w:val="7030A0"/>
          </w:rPr>
          <w:t>oarding</w:t>
        </w:r>
        <w:r w:rsidR="00287E41" w:rsidRPr="00247DE1">
          <w:rPr>
            <w:rStyle w:val="Hyperlink"/>
            <w:rFonts w:ascii="Book Antiqua" w:hAnsi="Book Antiqua"/>
            <w:b/>
            <w:bCs/>
            <w:color w:val="7030A0"/>
          </w:rPr>
          <w:t xml:space="preserve"> three-part</w:t>
        </w:r>
        <w:r w:rsidR="005078DD" w:rsidRPr="00247DE1">
          <w:rPr>
            <w:rStyle w:val="Hyperlink"/>
            <w:rFonts w:ascii="Book Antiqua" w:hAnsi="Book Antiqua"/>
            <w:b/>
            <w:bCs/>
            <w:color w:val="7030A0"/>
          </w:rPr>
          <w:t xml:space="preserve"> box set – your boarding community needs you!</w:t>
        </w:r>
      </w:hyperlink>
    </w:p>
    <w:p w14:paraId="50180624" w14:textId="0705D96D" w:rsidR="00B2600E" w:rsidRPr="004661A5" w:rsidRDefault="00B2600E" w:rsidP="00B2600E">
      <w:pPr>
        <w:pStyle w:val="NoSpacing"/>
        <w:rPr>
          <w:rFonts w:ascii="Book Antiqua" w:hAnsi="Book Antiqua"/>
          <w:color w:val="595959" w:themeColor="text1" w:themeTint="A6"/>
        </w:rPr>
      </w:pPr>
      <w:r w:rsidRPr="004661A5">
        <w:rPr>
          <w:rFonts w:ascii="Book Antiqua" w:hAnsi="Book Antiqua" w:cs="Open Sans"/>
          <w:color w:val="595959" w:themeColor="text1" w:themeTint="A6"/>
        </w:rPr>
        <w:t xml:space="preserve">This three-part box set will address key areas of Governance that relate specifically to boarding schools and provision and are unlikely to feature in Governance of other education settings. These include oversight of boarding accommodation, boarding staff recruitment, residential staffing models, considering the National Minimum Standards for Boarding and </w:t>
      </w:r>
      <w:r w:rsidR="002A1EFA" w:rsidRPr="002A1EFA">
        <w:rPr>
          <w:rFonts w:ascii="Book Antiqua" w:hAnsi="Book Antiqua" w:cs="Open Sans"/>
          <w:color w:val="595959" w:themeColor="text1" w:themeTint="A6"/>
        </w:rPr>
        <w:t>UK Visas and Immigration</w:t>
      </w:r>
      <w:r w:rsidR="00BE4696">
        <w:rPr>
          <w:rFonts w:ascii="Book Antiqua" w:hAnsi="Book Antiqua" w:cs="Open Sans"/>
          <w:color w:val="595959" w:themeColor="text1" w:themeTint="A6"/>
        </w:rPr>
        <w:t xml:space="preserve"> (UKVI)</w:t>
      </w:r>
      <w:r w:rsidRPr="004661A5">
        <w:rPr>
          <w:rFonts w:ascii="Book Antiqua" w:hAnsi="Book Antiqua" w:cs="Open Sans"/>
          <w:color w:val="595959" w:themeColor="text1" w:themeTint="A6"/>
        </w:rPr>
        <w:t xml:space="preserve"> sponsor responsibilities that come with welcoming international students.</w:t>
      </w:r>
    </w:p>
    <w:p w14:paraId="44B084F8" w14:textId="77777777" w:rsidR="00B2600E" w:rsidRPr="004661A5" w:rsidRDefault="00B2600E" w:rsidP="00B2600E">
      <w:pPr>
        <w:pStyle w:val="NoSpacing"/>
        <w:rPr>
          <w:rFonts w:ascii="Book Antiqua" w:hAnsi="Book Antiqua"/>
          <w:color w:val="595959" w:themeColor="text1" w:themeTint="A6"/>
        </w:rPr>
      </w:pPr>
      <w:r w:rsidRPr="004661A5">
        <w:rPr>
          <w:rFonts w:ascii="Book Antiqua" w:hAnsi="Book Antiqua" w:cs="Open Sans"/>
          <w:color w:val="595959" w:themeColor="text1" w:themeTint="A6"/>
        </w:rPr>
        <w:t> </w:t>
      </w:r>
    </w:p>
    <w:p w14:paraId="42E9FB88" w14:textId="77777777" w:rsidR="00B2600E" w:rsidRPr="004661A5" w:rsidRDefault="00B2600E" w:rsidP="00B2600E">
      <w:pPr>
        <w:pStyle w:val="NoSpacing"/>
        <w:rPr>
          <w:rFonts w:ascii="Book Antiqua" w:hAnsi="Book Antiqua"/>
          <w:color w:val="595959" w:themeColor="text1" w:themeTint="A6"/>
        </w:rPr>
      </w:pPr>
      <w:r w:rsidRPr="004661A5">
        <w:rPr>
          <w:rFonts w:ascii="Book Antiqua" w:hAnsi="Book Antiqua" w:cs="Open Sans"/>
          <w:color w:val="595959" w:themeColor="text1" w:themeTint="A6"/>
        </w:rPr>
        <w:t>The three-part nature of this box set is designed to support delegates in accessing all three sessions alongside other commitments. Each session will provide 45 minutes of information relating to the core areas of consideration (recorded for reference) and then 30 minutes (unrecorded) for group discussion around any particular questions or cases you may have, to promote the sharing of experience and best practice.</w:t>
      </w:r>
    </w:p>
    <w:p w14:paraId="2563574A" w14:textId="77777777" w:rsidR="00B2600E" w:rsidRPr="004661A5" w:rsidRDefault="00B2600E" w:rsidP="00B2600E">
      <w:pPr>
        <w:pStyle w:val="NoSpacing"/>
        <w:rPr>
          <w:rFonts w:ascii="Book Antiqua" w:hAnsi="Book Antiqua"/>
          <w:color w:val="595959" w:themeColor="text1" w:themeTint="A6"/>
        </w:rPr>
      </w:pPr>
      <w:r w:rsidRPr="004661A5">
        <w:rPr>
          <w:rFonts w:ascii="Book Antiqua" w:hAnsi="Book Antiqua" w:cs="Open Sans"/>
          <w:color w:val="595959" w:themeColor="text1" w:themeTint="A6"/>
        </w:rPr>
        <w:t> </w:t>
      </w:r>
    </w:p>
    <w:p w14:paraId="6F188547" w14:textId="3192D9C1" w:rsidR="00B2600E" w:rsidRPr="004661A5" w:rsidRDefault="00B2600E" w:rsidP="00B2600E">
      <w:pPr>
        <w:pStyle w:val="NoSpacing"/>
        <w:rPr>
          <w:rFonts w:ascii="Book Antiqua" w:hAnsi="Book Antiqua"/>
          <w:color w:val="595959" w:themeColor="text1" w:themeTint="A6"/>
        </w:rPr>
      </w:pPr>
      <w:r w:rsidRPr="004661A5">
        <w:rPr>
          <w:rFonts w:ascii="Book Antiqua" w:hAnsi="Book Antiqua" w:cs="Open Sans"/>
          <w:b/>
          <w:bCs/>
          <w:color w:val="595959" w:themeColor="text1" w:themeTint="A6"/>
        </w:rPr>
        <w:t>Audience:</w:t>
      </w:r>
      <w:r w:rsidRPr="004661A5">
        <w:rPr>
          <w:rFonts w:ascii="Book Antiqua" w:hAnsi="Book Antiqua" w:cs="Open Sans"/>
          <w:color w:val="595959" w:themeColor="text1" w:themeTint="A6"/>
        </w:rPr>
        <w:t xml:space="preserve"> Current boarding governors, governors aspiring to be responsible for boarding or governors on boarding school Boards.</w:t>
      </w:r>
    </w:p>
    <w:p w14:paraId="1ABDD501" w14:textId="77777777" w:rsidR="00B2600E" w:rsidRPr="004661A5" w:rsidRDefault="00B2600E" w:rsidP="00B2600E">
      <w:pPr>
        <w:pStyle w:val="NoSpacing"/>
        <w:rPr>
          <w:rFonts w:ascii="Book Antiqua" w:hAnsi="Book Antiqua"/>
          <w:color w:val="595959" w:themeColor="text1" w:themeTint="A6"/>
        </w:rPr>
      </w:pPr>
      <w:r w:rsidRPr="004661A5">
        <w:rPr>
          <w:rFonts w:ascii="Book Antiqua" w:hAnsi="Book Antiqua" w:cs="Open Sans"/>
          <w:color w:val="595959" w:themeColor="text1" w:themeTint="A6"/>
        </w:rPr>
        <w:t> </w:t>
      </w:r>
    </w:p>
    <w:p w14:paraId="5D716766" w14:textId="77777777" w:rsidR="000B3C77" w:rsidRPr="004661A5" w:rsidRDefault="00B2600E" w:rsidP="00B2600E">
      <w:pPr>
        <w:pStyle w:val="NoSpacing"/>
        <w:rPr>
          <w:rFonts w:ascii="Book Antiqua" w:hAnsi="Book Antiqua" w:cs="Open Sans"/>
          <w:color w:val="595959" w:themeColor="text1" w:themeTint="A6"/>
        </w:rPr>
      </w:pPr>
      <w:r w:rsidRPr="004661A5">
        <w:rPr>
          <w:rFonts w:ascii="Book Antiqua" w:hAnsi="Book Antiqua" w:cs="Open Sans"/>
          <w:b/>
          <w:bCs/>
          <w:color w:val="595959" w:themeColor="text1" w:themeTint="A6"/>
        </w:rPr>
        <w:t>Cost:</w:t>
      </w:r>
      <w:r w:rsidRPr="004661A5">
        <w:rPr>
          <w:rFonts w:ascii="Book Antiqua" w:hAnsi="Book Antiqua" w:cs="Open Sans"/>
          <w:color w:val="595959" w:themeColor="text1" w:themeTint="A6"/>
        </w:rPr>
        <w:t xml:space="preserve"> The three-part box set is available to purchase for £225. Participants will be provided with follow up resources including presentation material and the recorded portion of each session after delivery.</w:t>
      </w:r>
      <w:r w:rsidR="000B3C77" w:rsidRPr="004661A5">
        <w:rPr>
          <w:rFonts w:ascii="Book Antiqua" w:hAnsi="Book Antiqua" w:cs="Open Sans"/>
          <w:color w:val="595959" w:themeColor="text1" w:themeTint="A6"/>
        </w:rPr>
        <w:t xml:space="preserve"> </w:t>
      </w:r>
    </w:p>
    <w:p w14:paraId="11ADBA2F" w14:textId="77777777" w:rsidR="000B3C77" w:rsidRPr="004661A5" w:rsidRDefault="000B3C77" w:rsidP="00B2600E">
      <w:pPr>
        <w:pStyle w:val="NoSpacing"/>
        <w:rPr>
          <w:rFonts w:ascii="Book Antiqua" w:hAnsi="Book Antiqua" w:cs="Open Sans"/>
          <w:color w:val="595959" w:themeColor="text1" w:themeTint="A6"/>
        </w:rPr>
      </w:pPr>
    </w:p>
    <w:p w14:paraId="42F6C178" w14:textId="7D423973" w:rsidR="005078DD" w:rsidRPr="004661A5" w:rsidRDefault="00B2600E" w:rsidP="000B3C77">
      <w:pPr>
        <w:pStyle w:val="NoSpacing"/>
        <w:rPr>
          <w:rStyle w:val="Hyperlink"/>
          <w:rFonts w:ascii="Book Antiqua" w:hAnsi="Book Antiqua" w:cs="Open Sans"/>
          <w:color w:val="595959" w:themeColor="text1" w:themeTint="A6"/>
          <w:u w:val="none"/>
        </w:rPr>
      </w:pPr>
      <w:r w:rsidRPr="004661A5">
        <w:rPr>
          <w:rFonts w:ascii="Book Antiqua" w:hAnsi="Book Antiqua" w:cs="Open Sans"/>
          <w:color w:val="595959" w:themeColor="text1" w:themeTint="A6"/>
        </w:rPr>
        <w:t xml:space="preserve">Find out more about each of the three </w:t>
      </w:r>
      <w:r w:rsidR="000A5069" w:rsidRPr="004661A5">
        <w:rPr>
          <w:rFonts w:ascii="Book Antiqua" w:hAnsi="Book Antiqua" w:cs="Open Sans"/>
          <w:color w:val="595959" w:themeColor="text1" w:themeTint="A6"/>
        </w:rPr>
        <w:t>webinars in this programme!</w:t>
      </w:r>
    </w:p>
    <w:p w14:paraId="41A8D694" w14:textId="77777777" w:rsidR="00485C6F" w:rsidRPr="004661A5" w:rsidRDefault="00216F2F" w:rsidP="001D44C3">
      <w:pPr>
        <w:spacing w:after="0" w:line="240" w:lineRule="auto"/>
        <w:jc w:val="both"/>
        <w:rPr>
          <w:rStyle w:val="Hyperlink"/>
          <w:rFonts w:ascii="Book Antiqua" w:eastAsia="Arial" w:hAnsi="Book Antiqua" w:cs="Arial"/>
          <w:color w:val="595959" w:themeColor="text1" w:themeTint="A6"/>
          <w:u w:val="none"/>
        </w:rPr>
      </w:pPr>
      <w:r w:rsidRPr="004661A5">
        <w:rPr>
          <w:rStyle w:val="Hyperlink"/>
          <w:rFonts w:ascii="Book Antiqua" w:eastAsia="Arial" w:hAnsi="Book Antiqua" w:cs="Arial"/>
          <w:color w:val="595959" w:themeColor="text1" w:themeTint="A6"/>
          <w:u w:val="none"/>
        </w:rPr>
        <w:br/>
      </w:r>
      <w:r w:rsidR="00B84994" w:rsidRPr="004661A5">
        <w:rPr>
          <w:rStyle w:val="Hyperlink"/>
          <w:rFonts w:ascii="Book Antiqua" w:eastAsia="Arial" w:hAnsi="Book Antiqua" w:cs="Arial"/>
          <w:color w:val="595959" w:themeColor="text1" w:themeTint="A6"/>
          <w:u w:val="none"/>
        </w:rPr>
        <w:t xml:space="preserve">We look forward to welcoming you </w:t>
      </w:r>
      <w:r w:rsidR="00AC5C46" w:rsidRPr="004661A5">
        <w:rPr>
          <w:rStyle w:val="Hyperlink"/>
          <w:rFonts w:ascii="Book Antiqua" w:eastAsia="Arial" w:hAnsi="Book Antiqua" w:cs="Arial"/>
          <w:color w:val="595959" w:themeColor="text1" w:themeTint="A6"/>
          <w:u w:val="none"/>
        </w:rPr>
        <w:t>online and in p</w:t>
      </w:r>
      <w:r w:rsidR="00E611BD" w:rsidRPr="004661A5">
        <w:rPr>
          <w:rStyle w:val="Hyperlink"/>
          <w:rFonts w:ascii="Book Antiqua" w:eastAsia="Arial" w:hAnsi="Book Antiqua" w:cs="Arial"/>
          <w:color w:val="595959" w:themeColor="text1" w:themeTint="A6"/>
          <w:u w:val="none"/>
        </w:rPr>
        <w:t>erson.</w:t>
      </w:r>
    </w:p>
    <w:p w14:paraId="512B27A1" w14:textId="487DC074" w:rsidR="001B5D4D" w:rsidRPr="004661A5" w:rsidRDefault="00E3118A" w:rsidP="001B5D4D">
      <w:pPr>
        <w:spacing w:after="0" w:line="480" w:lineRule="auto"/>
        <w:jc w:val="both"/>
        <w:rPr>
          <w:rFonts w:ascii="Book Antiqua" w:eastAsia="Calibri" w:hAnsi="Book Antiqua" w:cs="Times New Roman"/>
          <w:noProof/>
        </w:rPr>
      </w:pPr>
      <w:r w:rsidRPr="004661A5">
        <w:rPr>
          <w:rStyle w:val="Hyperlink"/>
          <w:rFonts w:ascii="Book Antiqua" w:eastAsia="Arial" w:hAnsi="Book Antiqua" w:cs="Arial"/>
          <w:color w:val="595959" w:themeColor="text1" w:themeTint="A6"/>
          <w:u w:val="none"/>
        </w:rPr>
        <w:t>Kind</w:t>
      </w:r>
      <w:r w:rsidR="00E611BD" w:rsidRPr="004661A5">
        <w:rPr>
          <w:rStyle w:val="Hyperlink"/>
          <w:rFonts w:ascii="Book Antiqua" w:eastAsia="Arial" w:hAnsi="Book Antiqua" w:cs="Arial"/>
          <w:color w:val="595959" w:themeColor="text1" w:themeTint="A6"/>
          <w:u w:val="none"/>
        </w:rPr>
        <w:t xml:space="preserve"> regards</w:t>
      </w:r>
      <w:r w:rsidR="00332F76" w:rsidRPr="004661A5">
        <w:rPr>
          <w:rStyle w:val="Hyperlink"/>
          <w:rFonts w:ascii="Book Antiqua" w:eastAsia="Arial" w:hAnsi="Book Antiqua" w:cs="Arial"/>
          <w:color w:val="595959" w:themeColor="text1" w:themeTint="A6"/>
          <w:u w:val="none"/>
        </w:rPr>
        <w:t>,</w:t>
      </w:r>
      <w:r w:rsidR="00F93B95" w:rsidRPr="004661A5">
        <w:rPr>
          <w:rFonts w:ascii="Book Antiqua" w:eastAsia="Calibri" w:hAnsi="Book Antiqua" w:cs="Times New Roman"/>
          <w:noProof/>
        </w:rPr>
        <w:t xml:space="preserve"> </w:t>
      </w:r>
    </w:p>
    <w:p w14:paraId="0750F07D" w14:textId="40FFD717" w:rsidR="001B5D4D" w:rsidRPr="004661A5" w:rsidRDefault="00AE7DCC" w:rsidP="00C51CDC">
      <w:pPr>
        <w:spacing w:after="0" w:line="360" w:lineRule="auto"/>
        <w:jc w:val="both"/>
        <w:rPr>
          <w:rStyle w:val="Hyperlink"/>
          <w:rFonts w:ascii="Book Antiqua" w:eastAsia="Arial" w:hAnsi="Book Antiqua" w:cs="Arial"/>
          <w:b/>
          <w:i/>
          <w:iCs/>
          <w:color w:val="595959" w:themeColor="text1" w:themeTint="A6"/>
          <w:u w:val="none"/>
        </w:rPr>
      </w:pPr>
      <w:r>
        <w:rPr>
          <w:rStyle w:val="Hyperlink"/>
          <w:rFonts w:ascii="Book Antiqua" w:eastAsia="Arial" w:hAnsi="Book Antiqua" w:cs="Arial"/>
          <w:b/>
          <w:i/>
          <w:iCs/>
          <w:noProof/>
          <w:color w:val="595959" w:themeColor="text1" w:themeTint="A6"/>
          <w:u w:val="none"/>
        </w:rPr>
        <w:drawing>
          <wp:inline distT="0" distB="0" distL="0" distR="0" wp14:anchorId="385DC675" wp14:editId="2E8738BD">
            <wp:extent cx="1982755" cy="647700"/>
            <wp:effectExtent l="0" t="0" r="0" b="0"/>
            <wp:docPr id="1950910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9476" cy="649896"/>
                    </a:xfrm>
                    <a:prstGeom prst="rect">
                      <a:avLst/>
                    </a:prstGeom>
                    <a:noFill/>
                    <a:ln>
                      <a:noFill/>
                    </a:ln>
                  </pic:spPr>
                </pic:pic>
              </a:graphicData>
            </a:graphic>
          </wp:inline>
        </w:drawing>
      </w:r>
    </w:p>
    <w:p w14:paraId="3974BE07" w14:textId="65021688" w:rsidR="008271D1" w:rsidRPr="004661A5" w:rsidRDefault="004D434E" w:rsidP="00AF1387">
      <w:pPr>
        <w:spacing w:after="0" w:line="240" w:lineRule="auto"/>
        <w:jc w:val="both"/>
        <w:rPr>
          <w:rStyle w:val="Hyperlink"/>
          <w:rFonts w:ascii="Book Antiqua" w:eastAsia="Calibri" w:hAnsi="Book Antiqua" w:cs="Times New Roman"/>
          <w:noProof/>
          <w:color w:val="auto"/>
          <w:u w:val="none"/>
        </w:rPr>
      </w:pPr>
      <w:r>
        <w:rPr>
          <w:rStyle w:val="Hyperlink"/>
          <w:rFonts w:ascii="Book Antiqua" w:eastAsia="Arial" w:hAnsi="Book Antiqua" w:cs="Arial"/>
          <w:b/>
          <w:i/>
          <w:iCs/>
          <w:color w:val="595959" w:themeColor="text1" w:themeTint="A6"/>
          <w:u w:val="none"/>
        </w:rPr>
        <w:t>Richard Harman, Chief Executive,</w:t>
      </w:r>
      <w:r w:rsidR="00E611BD" w:rsidRPr="004661A5">
        <w:rPr>
          <w:rStyle w:val="Hyperlink"/>
          <w:rFonts w:ascii="Book Antiqua" w:eastAsia="Arial" w:hAnsi="Book Antiqua" w:cs="Arial"/>
          <w:b/>
          <w:i/>
          <w:iCs/>
          <w:color w:val="595959" w:themeColor="text1" w:themeTint="A6"/>
          <w:u w:val="none"/>
        </w:rPr>
        <w:t xml:space="preserve"> AGBIS</w:t>
      </w:r>
    </w:p>
    <w:p w14:paraId="0650F1C6" w14:textId="77777777" w:rsidR="006A57E2" w:rsidRPr="004661A5" w:rsidRDefault="006A57E2" w:rsidP="00AF1387">
      <w:pPr>
        <w:spacing w:after="0" w:line="240" w:lineRule="auto"/>
        <w:jc w:val="both"/>
        <w:rPr>
          <w:rFonts w:ascii="Book Antiqua" w:eastAsia="Calibri" w:hAnsi="Book Antiqua" w:cs="Times New Roman"/>
          <w:noProof/>
        </w:rPr>
      </w:pPr>
    </w:p>
    <w:p w14:paraId="328C1DA8" w14:textId="7347A00C" w:rsidR="008271D1" w:rsidRPr="004661A5" w:rsidRDefault="008271D1" w:rsidP="00AF1387">
      <w:pPr>
        <w:spacing w:after="0" w:line="240" w:lineRule="auto"/>
        <w:jc w:val="both"/>
        <w:rPr>
          <w:rFonts w:ascii="Book Antiqua" w:hAnsi="Book Antiqua" w:cs="Arial"/>
          <w:b/>
          <w:i/>
          <w:iCs/>
          <w:color w:val="595959" w:themeColor="text1" w:themeTint="A6"/>
        </w:rPr>
      </w:pPr>
    </w:p>
    <w:p w14:paraId="30037D33" w14:textId="77777777" w:rsidR="006A57E2" w:rsidRPr="004661A5" w:rsidRDefault="006A57E2" w:rsidP="00AF1387">
      <w:pPr>
        <w:spacing w:after="0" w:line="240" w:lineRule="auto"/>
        <w:jc w:val="both"/>
        <w:rPr>
          <w:rFonts w:ascii="Book Antiqua" w:hAnsi="Book Antiqua" w:cs="Arial"/>
          <w:b/>
          <w:i/>
          <w:iCs/>
          <w:color w:val="595959" w:themeColor="text1" w:themeTint="A6"/>
        </w:rPr>
      </w:pPr>
    </w:p>
    <w:p w14:paraId="0197FD3E" w14:textId="77777777" w:rsidR="006A57E2" w:rsidRPr="004661A5" w:rsidRDefault="006A57E2" w:rsidP="00AF1387">
      <w:pPr>
        <w:spacing w:after="0" w:line="240" w:lineRule="auto"/>
        <w:jc w:val="both"/>
        <w:rPr>
          <w:rFonts w:ascii="Book Antiqua" w:hAnsi="Book Antiqua" w:cs="Arial"/>
          <w:b/>
          <w:i/>
          <w:iCs/>
          <w:color w:val="595959" w:themeColor="text1" w:themeTint="A6"/>
        </w:rPr>
      </w:pPr>
    </w:p>
    <w:p w14:paraId="70246DED" w14:textId="77777777" w:rsidR="006A57E2" w:rsidRPr="004661A5" w:rsidRDefault="006A57E2" w:rsidP="00AF1387">
      <w:pPr>
        <w:spacing w:after="0" w:line="240" w:lineRule="auto"/>
        <w:jc w:val="both"/>
        <w:rPr>
          <w:rFonts w:ascii="Book Antiqua" w:hAnsi="Book Antiqua" w:cs="Arial"/>
          <w:b/>
          <w:i/>
          <w:iCs/>
          <w:color w:val="595959" w:themeColor="text1" w:themeTint="A6"/>
        </w:rPr>
      </w:pPr>
    </w:p>
    <w:p w14:paraId="739F41ED" w14:textId="77777777" w:rsidR="006A57E2" w:rsidRPr="004661A5" w:rsidRDefault="006A57E2" w:rsidP="00AF1387">
      <w:pPr>
        <w:spacing w:after="0" w:line="240" w:lineRule="auto"/>
        <w:jc w:val="both"/>
        <w:rPr>
          <w:rFonts w:ascii="Book Antiqua" w:hAnsi="Book Antiqua" w:cs="Arial"/>
          <w:b/>
          <w:i/>
          <w:iCs/>
          <w:color w:val="595959" w:themeColor="text1" w:themeTint="A6"/>
        </w:rPr>
      </w:pPr>
    </w:p>
    <w:p w14:paraId="07CD8A84" w14:textId="77777777" w:rsidR="003D417F" w:rsidRDefault="003D417F" w:rsidP="00AF1387">
      <w:pPr>
        <w:spacing w:after="0" w:line="240" w:lineRule="auto"/>
        <w:jc w:val="both"/>
        <w:rPr>
          <w:rFonts w:ascii="Book Antiqua" w:hAnsi="Book Antiqua" w:cs="Arial"/>
          <w:b/>
          <w:i/>
          <w:iCs/>
          <w:color w:val="595959" w:themeColor="text1" w:themeTint="A6"/>
        </w:rPr>
      </w:pPr>
    </w:p>
    <w:p w14:paraId="04D69A82" w14:textId="00A56E29" w:rsidR="008A0F9B" w:rsidRPr="007A5E96" w:rsidRDefault="0068414A" w:rsidP="00AF1387">
      <w:pPr>
        <w:spacing w:after="0" w:line="240" w:lineRule="auto"/>
        <w:jc w:val="both"/>
        <w:rPr>
          <w:rFonts w:ascii="Book Antiqua" w:eastAsia="Calibri" w:hAnsi="Book Antiqua" w:cs="Times New Roman"/>
          <w:i/>
          <w:iCs/>
          <w:noProof/>
          <w:sz w:val="32"/>
          <w:szCs w:val="32"/>
        </w:rPr>
      </w:pPr>
      <w:r w:rsidRPr="007A5E96">
        <w:rPr>
          <w:rFonts w:ascii="Book Antiqua" w:hAnsi="Book Antiqua" w:cs="Arial"/>
          <w:b/>
          <w:i/>
          <w:iCs/>
          <w:color w:val="595959" w:themeColor="text1" w:themeTint="A6"/>
          <w:sz w:val="32"/>
          <w:szCs w:val="32"/>
        </w:rPr>
        <w:t>Autumn</w:t>
      </w:r>
      <w:r w:rsidR="00171A91" w:rsidRPr="007A5E96">
        <w:rPr>
          <w:rFonts w:ascii="Book Antiqua" w:hAnsi="Book Antiqua" w:cs="Arial"/>
          <w:b/>
          <w:i/>
          <w:iCs/>
          <w:color w:val="595959" w:themeColor="text1" w:themeTint="A6"/>
          <w:sz w:val="32"/>
          <w:szCs w:val="32"/>
        </w:rPr>
        <w:t xml:space="preserve"> </w:t>
      </w:r>
      <w:r w:rsidR="00F66D20" w:rsidRPr="007A5E96">
        <w:rPr>
          <w:rFonts w:ascii="Book Antiqua" w:hAnsi="Book Antiqua" w:cs="Arial"/>
          <w:b/>
          <w:i/>
          <w:iCs/>
          <w:color w:val="595959" w:themeColor="text1" w:themeTint="A6"/>
          <w:sz w:val="32"/>
          <w:szCs w:val="32"/>
        </w:rPr>
        <w:t xml:space="preserve">2023 </w:t>
      </w:r>
      <w:r w:rsidR="00171A91" w:rsidRPr="007A5E96">
        <w:rPr>
          <w:rFonts w:ascii="Book Antiqua" w:hAnsi="Book Antiqua" w:cs="Arial"/>
          <w:b/>
          <w:i/>
          <w:iCs/>
          <w:color w:val="595959" w:themeColor="text1" w:themeTint="A6"/>
          <w:sz w:val="32"/>
          <w:szCs w:val="32"/>
        </w:rPr>
        <w:t>Events</w:t>
      </w:r>
    </w:p>
    <w:p w14:paraId="36E50D9F" w14:textId="77777777" w:rsidR="001C68D3" w:rsidRPr="004661A5" w:rsidRDefault="001C68D3" w:rsidP="00AF1387">
      <w:pPr>
        <w:spacing w:after="0" w:line="240" w:lineRule="auto"/>
        <w:jc w:val="both"/>
        <w:rPr>
          <w:rFonts w:ascii="Book Antiqua" w:eastAsia="Arial" w:hAnsi="Book Antiqua" w:cs="Arial"/>
          <w:b/>
          <w:i/>
          <w:iCs/>
          <w:color w:val="595959" w:themeColor="text1" w:themeTint="A6"/>
        </w:rPr>
      </w:pPr>
    </w:p>
    <w:p w14:paraId="46796CA0" w14:textId="5A780344" w:rsidR="00415594" w:rsidRPr="004661A5" w:rsidRDefault="00000000" w:rsidP="00034783">
      <w:pPr>
        <w:spacing w:after="0" w:line="256" w:lineRule="auto"/>
        <w:jc w:val="both"/>
        <w:rPr>
          <w:rFonts w:ascii="Book Antiqua" w:hAnsi="Book Antiqua"/>
          <w:b/>
          <w:bCs/>
          <w:color w:val="0070C0"/>
        </w:rPr>
      </w:pPr>
      <w:hyperlink r:id="rId27" w:history="1">
        <w:r w:rsidR="00DE76E5" w:rsidRPr="00F16DB4">
          <w:rPr>
            <w:rStyle w:val="Hyperlink"/>
            <w:rFonts w:ascii="Book Antiqua" w:hAnsi="Book Antiqua"/>
            <w:b/>
            <w:bCs/>
          </w:rPr>
          <w:t xml:space="preserve">AGBIS/Juliet Corbett Consulting | </w:t>
        </w:r>
        <w:r w:rsidR="00A57D68" w:rsidRPr="00F16DB4">
          <w:rPr>
            <w:rStyle w:val="Hyperlink"/>
            <w:rFonts w:ascii="Book Antiqua" w:hAnsi="Book Antiqua"/>
            <w:b/>
            <w:bCs/>
          </w:rPr>
          <w:t>Building a resilient school that can react to future challenges (webinar)</w:t>
        </w:r>
      </w:hyperlink>
    </w:p>
    <w:p w14:paraId="11205AA8" w14:textId="13DAEA42" w:rsidR="00A57D68" w:rsidRPr="004661A5" w:rsidRDefault="00A57D68" w:rsidP="00034783">
      <w:pPr>
        <w:spacing w:after="0" w:line="256" w:lineRule="auto"/>
        <w:jc w:val="both"/>
        <w:rPr>
          <w:rFonts w:ascii="Book Antiqua" w:hAnsi="Book Antiqua"/>
          <w:b/>
          <w:bCs/>
          <w:color w:val="0070C0"/>
        </w:rPr>
      </w:pPr>
      <w:r w:rsidRPr="004661A5">
        <w:rPr>
          <w:rFonts w:ascii="Book Antiqua" w:hAnsi="Book Antiqua"/>
          <w:b/>
          <w:bCs/>
          <w:color w:val="595959" w:themeColor="text1" w:themeTint="A6"/>
        </w:rPr>
        <w:t xml:space="preserve">Wed 13 Sep </w:t>
      </w:r>
      <w:r w:rsidR="00EC5DC0" w:rsidRPr="004661A5">
        <w:rPr>
          <w:rFonts w:ascii="Book Antiqua" w:hAnsi="Book Antiqua"/>
          <w:b/>
          <w:bCs/>
          <w:color w:val="595959" w:themeColor="text1" w:themeTint="A6"/>
        </w:rPr>
        <w:t xml:space="preserve">2023 </w:t>
      </w:r>
      <w:r w:rsidR="001C7584" w:rsidRPr="004661A5">
        <w:rPr>
          <w:rFonts w:ascii="Book Antiqua" w:hAnsi="Book Antiqua"/>
          <w:b/>
          <w:bCs/>
          <w:color w:val="595959" w:themeColor="text1" w:themeTint="A6"/>
        </w:rPr>
        <w:t>| 11:00 – 12:00 | £55 per delegate</w:t>
      </w:r>
    </w:p>
    <w:p w14:paraId="783988F5" w14:textId="77777777" w:rsidR="003F79CC" w:rsidRPr="004661A5" w:rsidRDefault="003F79CC" w:rsidP="003F79CC">
      <w:pPr>
        <w:spacing w:after="0" w:line="256"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i/>
          <w:iCs/>
          <w:color w:val="595959" w:themeColor="text1" w:themeTint="A6"/>
        </w:rPr>
        <w:t xml:space="preserve"> Juliet Corbett, Founder, Juliet Corbett Consulting; Nigel Hall, Chair of Governors, Blundell's School; and Bart Wielenga, Head, Blundell's School</w:t>
      </w:r>
    </w:p>
    <w:p w14:paraId="52482294" w14:textId="77777777" w:rsidR="003F79CC" w:rsidRPr="004661A5" w:rsidRDefault="003F79CC" w:rsidP="003F79CC">
      <w:pPr>
        <w:spacing w:after="0" w:line="256" w:lineRule="auto"/>
        <w:jc w:val="both"/>
        <w:rPr>
          <w:rFonts w:ascii="Book Antiqua" w:hAnsi="Book Antiqua"/>
          <w:color w:val="595959" w:themeColor="text1" w:themeTint="A6"/>
        </w:rPr>
      </w:pPr>
    </w:p>
    <w:p w14:paraId="3463601B" w14:textId="77777777" w:rsidR="003F79CC" w:rsidRDefault="003F79CC" w:rsidP="003F79CC">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In this webinar, we will explore how schools can build resilience in the face of external pressures, using Blundell's School as a case study.</w:t>
      </w:r>
    </w:p>
    <w:p w14:paraId="0A71DAF3" w14:textId="77777777" w:rsidR="00CB4FA5" w:rsidRPr="004661A5" w:rsidRDefault="00CB4FA5" w:rsidP="003F79CC">
      <w:pPr>
        <w:spacing w:after="0" w:line="256" w:lineRule="auto"/>
        <w:jc w:val="both"/>
        <w:rPr>
          <w:rFonts w:ascii="Book Antiqua" w:hAnsi="Book Antiqua"/>
          <w:color w:val="595959" w:themeColor="text1" w:themeTint="A6"/>
        </w:rPr>
      </w:pPr>
    </w:p>
    <w:p w14:paraId="122DA464" w14:textId="530A7F11" w:rsidR="00FE7F11" w:rsidRPr="004661A5" w:rsidRDefault="00615264" w:rsidP="00FE7F11">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Learning outcomes</w:t>
      </w:r>
      <w:r w:rsidR="003F79CC" w:rsidRPr="004661A5">
        <w:rPr>
          <w:rFonts w:ascii="Book Antiqua" w:hAnsi="Book Antiqua"/>
          <w:b/>
          <w:bCs/>
          <w:color w:val="595959" w:themeColor="text1" w:themeTint="A6"/>
        </w:rPr>
        <w:t>:</w:t>
      </w:r>
    </w:p>
    <w:p w14:paraId="660B87DC" w14:textId="3BA3B398" w:rsidR="003F79CC" w:rsidRPr="004661A5" w:rsidRDefault="003F79CC" w:rsidP="00FE7F11">
      <w:pPr>
        <w:pStyle w:val="ListParagraph"/>
        <w:numPr>
          <w:ilvl w:val="0"/>
          <w:numId w:val="26"/>
        </w:numPr>
        <w:spacing w:line="256" w:lineRule="auto"/>
        <w:jc w:val="both"/>
        <w:rPr>
          <w:rFonts w:ascii="Book Antiqua" w:hAnsi="Book Antiqua"/>
          <w:b/>
          <w:bCs/>
          <w:color w:val="595959" w:themeColor="text1" w:themeTint="A6"/>
        </w:rPr>
      </w:pPr>
      <w:r w:rsidRPr="004661A5">
        <w:rPr>
          <w:rFonts w:ascii="Book Antiqua" w:hAnsi="Book Antiqua"/>
          <w:color w:val="595959" w:themeColor="text1" w:themeTint="A6"/>
        </w:rPr>
        <w:t>The importance of scanning the external environment for opportunities and threats that may impact the school over the next 5-10 years, and how Blundell's engages governors and staff in this process</w:t>
      </w:r>
    </w:p>
    <w:p w14:paraId="6367EB72" w14:textId="77777777" w:rsidR="003F79CC" w:rsidRPr="004661A5" w:rsidRDefault="003F79CC" w:rsidP="00353C22">
      <w:pPr>
        <w:pStyle w:val="ListParagraph"/>
        <w:numPr>
          <w:ilvl w:val="0"/>
          <w:numId w:val="10"/>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Strategies for building financial resilience, including levers for increasing revenue and decreasing costs, and how Blundell's has focused on these areas</w:t>
      </w:r>
    </w:p>
    <w:p w14:paraId="24C05D2A" w14:textId="77777777" w:rsidR="003F79CC" w:rsidRPr="004661A5" w:rsidRDefault="003F79CC" w:rsidP="00353C22">
      <w:pPr>
        <w:pStyle w:val="ListParagraph"/>
        <w:numPr>
          <w:ilvl w:val="0"/>
          <w:numId w:val="10"/>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How schools can develop an agile strategy that allows them to react to changing environments</w:t>
      </w:r>
    </w:p>
    <w:p w14:paraId="02C2EB8E" w14:textId="77777777" w:rsidR="003F79CC" w:rsidRPr="004661A5" w:rsidRDefault="003F79CC" w:rsidP="003F79CC">
      <w:pPr>
        <w:spacing w:after="0" w:line="256" w:lineRule="auto"/>
        <w:jc w:val="both"/>
        <w:rPr>
          <w:rFonts w:ascii="Book Antiqua" w:hAnsi="Book Antiqua"/>
          <w:color w:val="595959" w:themeColor="text1" w:themeTint="A6"/>
        </w:rPr>
      </w:pPr>
    </w:p>
    <w:p w14:paraId="4772BF19" w14:textId="6F9D7576" w:rsidR="00EC19EB" w:rsidRPr="004661A5" w:rsidRDefault="003F79CC" w:rsidP="003F79CC">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Join us for this insightful webinar and learn how to build a resilient school that can adapt to the challenges of the future.</w:t>
      </w:r>
    </w:p>
    <w:p w14:paraId="1F012400" w14:textId="675EEB4D" w:rsidR="007D37DE" w:rsidRPr="004661A5" w:rsidRDefault="00E43A19" w:rsidP="003F79CC">
      <w:pPr>
        <w:spacing w:after="0" w:line="256"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8" behindDoc="0" locked="0" layoutInCell="1" allowOverlap="1" wp14:anchorId="2A2703D9" wp14:editId="6D7D1DF5">
                <wp:simplePos x="0" y="0"/>
                <wp:positionH relativeFrom="margin">
                  <wp:posOffset>0</wp:posOffset>
                </wp:positionH>
                <wp:positionV relativeFrom="paragraph">
                  <wp:posOffset>168217</wp:posOffset>
                </wp:positionV>
                <wp:extent cx="5705475" cy="13335"/>
                <wp:effectExtent l="0" t="0" r="28575" b="24765"/>
                <wp:wrapNone/>
                <wp:docPr id="1897303259" name="Straight Arrow Connector 1897303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94F6EE2" id="_x0000_t32" coordsize="21600,21600" o:spt="32" o:oned="t" path="m,l21600,21600e" filled="f">
                <v:path arrowok="t" fillok="f" o:connecttype="none"/>
                <o:lock v:ext="edit" shapetype="t"/>
              </v:shapetype>
              <v:shape id="Straight Arrow Connector 1897303259" o:spid="_x0000_s1026" type="#_x0000_t32" style="position:absolute;margin-left:0;margin-top:13.25pt;width:449.25pt;height:1.05pt;flip:y;z-index:25165828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" strokecolor="#0070c0">
                <v:stroke dashstyle="dash"/>
                <w10:wrap anchorx="margin"/>
              </v:shape>
            </w:pict>
          </mc:Fallback>
        </mc:AlternateContent>
      </w:r>
    </w:p>
    <w:p w14:paraId="67D4E419" w14:textId="12EE9F38" w:rsidR="00A43E92" w:rsidRPr="004661A5" w:rsidRDefault="00A43E92" w:rsidP="003F79CC">
      <w:pPr>
        <w:spacing w:after="0" w:line="256" w:lineRule="auto"/>
        <w:jc w:val="both"/>
        <w:rPr>
          <w:rFonts w:ascii="Book Antiqua" w:hAnsi="Book Antiqua"/>
          <w:color w:val="595959" w:themeColor="text1" w:themeTint="A6"/>
        </w:rPr>
      </w:pPr>
    </w:p>
    <w:p w14:paraId="6A629EE8" w14:textId="60CF37D2" w:rsidR="0002735F" w:rsidRPr="004661A5" w:rsidRDefault="00000000" w:rsidP="003F79CC">
      <w:pPr>
        <w:spacing w:after="0" w:line="256" w:lineRule="auto"/>
        <w:jc w:val="both"/>
        <w:rPr>
          <w:rFonts w:ascii="Book Antiqua" w:hAnsi="Book Antiqua"/>
          <w:b/>
          <w:bCs/>
          <w:color w:val="0070C0"/>
        </w:rPr>
      </w:pPr>
      <w:hyperlink r:id="rId28" w:history="1">
        <w:r w:rsidR="00A43E92" w:rsidRPr="004F4C7F">
          <w:rPr>
            <w:rStyle w:val="Hyperlink"/>
            <w:rFonts w:ascii="Book Antiqua" w:hAnsi="Book Antiqua"/>
            <w:b/>
            <w:bCs/>
          </w:rPr>
          <w:t xml:space="preserve">AGBIS/Stone King </w:t>
        </w:r>
        <w:r w:rsidR="00CD4A0B" w:rsidRPr="004F4C7F">
          <w:rPr>
            <w:rStyle w:val="Hyperlink"/>
            <w:rFonts w:ascii="Book Antiqua" w:hAnsi="Book Antiqua"/>
            <w:b/>
            <w:bCs/>
          </w:rPr>
          <w:t xml:space="preserve">LLP </w:t>
        </w:r>
        <w:r w:rsidR="00A43E92" w:rsidRPr="004F4C7F">
          <w:rPr>
            <w:rStyle w:val="Hyperlink"/>
            <w:rFonts w:ascii="Book Antiqua" w:hAnsi="Book Antiqua"/>
            <w:b/>
            <w:bCs/>
          </w:rPr>
          <w:t>| Governor safeguarding refresher training: K</w:t>
        </w:r>
        <w:r w:rsidR="003E2793" w:rsidRPr="004F4C7F">
          <w:rPr>
            <w:rStyle w:val="Hyperlink"/>
            <w:rFonts w:ascii="Book Antiqua" w:hAnsi="Book Antiqua"/>
            <w:b/>
            <w:bCs/>
          </w:rPr>
          <w:t>CS</w:t>
        </w:r>
        <w:r w:rsidR="00A43E92" w:rsidRPr="004F4C7F">
          <w:rPr>
            <w:rStyle w:val="Hyperlink"/>
            <w:rFonts w:ascii="Book Antiqua" w:hAnsi="Book Antiqua"/>
            <w:b/>
            <w:bCs/>
          </w:rPr>
          <w:t>IE update September 2023</w:t>
        </w:r>
        <w:r w:rsidR="00B40AC1" w:rsidRPr="004F4C7F">
          <w:rPr>
            <w:rStyle w:val="Hyperlink"/>
            <w:rFonts w:ascii="Book Antiqua" w:hAnsi="Book Antiqua"/>
            <w:b/>
            <w:bCs/>
          </w:rPr>
          <w:t xml:space="preserve"> (webinar)</w:t>
        </w:r>
      </w:hyperlink>
    </w:p>
    <w:p w14:paraId="0D4DC8C7" w14:textId="6AC667DB" w:rsidR="00DD05A8" w:rsidRPr="004661A5" w:rsidRDefault="00DD05A8" w:rsidP="003F79CC">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Wed 13 Sep</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14:00 – 15:00 | </w:t>
      </w:r>
      <w:r w:rsidR="00B40AC1" w:rsidRPr="004661A5">
        <w:rPr>
          <w:rFonts w:ascii="Book Antiqua" w:hAnsi="Book Antiqua"/>
          <w:b/>
          <w:bCs/>
          <w:color w:val="595959" w:themeColor="text1" w:themeTint="A6"/>
        </w:rPr>
        <w:t>£55 per delegate</w:t>
      </w:r>
    </w:p>
    <w:p w14:paraId="44167603" w14:textId="67B06529" w:rsidR="00AF1387" w:rsidRPr="004661A5" w:rsidRDefault="00B40AC1" w:rsidP="00034783">
      <w:pPr>
        <w:spacing w:after="0" w:line="256"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Speakers: </w:t>
      </w:r>
      <w:r w:rsidRPr="004661A5">
        <w:rPr>
          <w:rFonts w:ascii="Book Antiqua" w:hAnsi="Book Antiqua"/>
          <w:i/>
          <w:iCs/>
          <w:color w:val="595959" w:themeColor="text1" w:themeTint="A6"/>
        </w:rPr>
        <w:t xml:space="preserve">Cheryl Connelly, Director of Training &amp; Membership (Deputy CEO), AGBIS; </w:t>
      </w:r>
      <w:r w:rsidR="00CD4A0B" w:rsidRPr="004661A5">
        <w:rPr>
          <w:rFonts w:ascii="Book Antiqua" w:hAnsi="Book Antiqua"/>
          <w:i/>
          <w:iCs/>
          <w:color w:val="595959" w:themeColor="text1" w:themeTint="A6"/>
        </w:rPr>
        <w:t>Helen Tucker, Partner, Stone King LLP</w:t>
      </w:r>
      <w:r w:rsidR="00E32F5F" w:rsidRPr="004661A5">
        <w:rPr>
          <w:rFonts w:ascii="Book Antiqua" w:hAnsi="Book Antiqua"/>
          <w:i/>
          <w:iCs/>
          <w:color w:val="595959" w:themeColor="text1" w:themeTint="A6"/>
        </w:rPr>
        <w:t xml:space="preserve">; Harriet Broughton, Partner, Stone King LLP; and </w:t>
      </w:r>
      <w:r w:rsidR="0058207E" w:rsidRPr="004661A5">
        <w:rPr>
          <w:rFonts w:ascii="Book Antiqua" w:hAnsi="Book Antiqua"/>
          <w:i/>
          <w:iCs/>
          <w:color w:val="595959" w:themeColor="text1" w:themeTint="A6"/>
        </w:rPr>
        <w:t>Charlotte Melhuish, Partner, Stone King LLP</w:t>
      </w:r>
    </w:p>
    <w:p w14:paraId="42A84766" w14:textId="77777777" w:rsidR="0058207E" w:rsidRPr="004661A5" w:rsidRDefault="0058207E" w:rsidP="00034783">
      <w:pPr>
        <w:spacing w:after="0" w:line="256" w:lineRule="auto"/>
        <w:jc w:val="both"/>
        <w:rPr>
          <w:rFonts w:ascii="Book Antiqua" w:hAnsi="Book Antiqua"/>
          <w:b/>
          <w:bCs/>
          <w:i/>
          <w:iCs/>
          <w:color w:val="595959" w:themeColor="text1" w:themeTint="A6"/>
        </w:rPr>
      </w:pPr>
    </w:p>
    <w:p w14:paraId="440D90F3" w14:textId="0D1899D1" w:rsidR="009334FD" w:rsidRDefault="0002735F" w:rsidP="00034783">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Following the annual update of Keeping Children Safe in Education (KCSIE), Stone King will be providing </w:t>
      </w:r>
      <w:r w:rsidR="00CB19A4"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will a clear strategic oversight of their safeguarding responsibilities. This webinar will outline how </w:t>
      </w:r>
      <w:r w:rsidR="00CB19A4"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can hold their senior leaders to account through a whole school culture, pupil voice and effective policy </w:t>
      </w:r>
      <w:r w:rsidR="00B40AC1" w:rsidRPr="004661A5">
        <w:rPr>
          <w:rFonts w:ascii="Book Antiqua" w:hAnsi="Book Antiqua"/>
          <w:color w:val="595959" w:themeColor="text1" w:themeTint="A6"/>
        </w:rPr>
        <w:t>implementation.</w:t>
      </w:r>
    </w:p>
    <w:p w14:paraId="178DE3AD" w14:textId="23B02C5D" w:rsidR="009334FD" w:rsidRDefault="009334FD" w:rsidP="00034783">
      <w:pPr>
        <w:spacing w:after="0" w:line="256"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5" behindDoc="0" locked="0" layoutInCell="1" allowOverlap="1" wp14:anchorId="38A2B0A5" wp14:editId="21E02587">
                <wp:simplePos x="0" y="0"/>
                <wp:positionH relativeFrom="margin">
                  <wp:posOffset>0</wp:posOffset>
                </wp:positionH>
                <wp:positionV relativeFrom="paragraph">
                  <wp:posOffset>141605</wp:posOffset>
                </wp:positionV>
                <wp:extent cx="5705475" cy="13335"/>
                <wp:effectExtent l="0" t="0" r="28575" b="24765"/>
                <wp:wrapNone/>
                <wp:docPr id="2093031282" name="Straight Arrow Connector 209303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B395F7D" id="_x0000_t32" coordsize="21600,21600" o:spt="32" o:oned="t" path="m,l21600,21600e" filled="f">
                <v:path arrowok="t" fillok="f" o:connecttype="none"/>
                <o:lock v:ext="edit" shapetype="t"/>
              </v:shapetype>
              <v:shape id="Straight Arrow Connector 2093031282" o:spid="_x0000_s1026" type="#_x0000_t32" style="position:absolute;margin-left:0;margin-top:11.15pt;width:449.25pt;height:1.05pt;flip:y;z-index:2516644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Nn46onfAAAABgEA&#10;AA8AAAAAAAAAAAAAAAAAmAQAAGRycy9kb3ducmV2LnhtbFBLBQYAAAAABAAEAPMAAACkBQAAAAA=&#10;" strokecolor="#0070c0">
                <v:stroke dashstyle="dash"/>
                <w10:wrap anchorx="margin"/>
              </v:shape>
            </w:pict>
          </mc:Fallback>
        </mc:AlternateContent>
      </w:r>
    </w:p>
    <w:p w14:paraId="1C50C541" w14:textId="26F95C25" w:rsidR="009334FD" w:rsidRPr="00A4584F" w:rsidRDefault="00A4584F" w:rsidP="00034783">
      <w:pPr>
        <w:spacing w:after="0" w:line="256" w:lineRule="auto"/>
        <w:jc w:val="both"/>
        <w:rPr>
          <w:rStyle w:val="Hyperlink"/>
          <w:rFonts w:ascii="Book Antiqua" w:hAnsi="Book Antiqua"/>
        </w:rPr>
      </w:pPr>
      <w:r>
        <w:rPr>
          <w:rFonts w:ascii="Book Antiqua" w:eastAsia="Times New Roman" w:hAnsi="Book Antiqua"/>
          <w:b/>
          <w:bCs/>
          <w:color w:val="70AD47" w:themeColor="accent6"/>
          <w:u w:val="single"/>
        </w:rPr>
        <w:fldChar w:fldCharType="begin"/>
      </w:r>
      <w:r>
        <w:rPr>
          <w:rFonts w:ascii="Book Antiqua" w:eastAsia="Times New Roman" w:hAnsi="Book Antiqua"/>
          <w:b/>
          <w:bCs/>
          <w:color w:val="70AD47" w:themeColor="accent6"/>
          <w:u w:val="single"/>
        </w:rPr>
        <w:instrText>HYPERLINK "https://www.agbis.org.uk/training-development/ems-event-calendar/agbis-hmc-member-briefing-on-school-structures-and-charity-law-free-webinar.html"</w:instrText>
      </w:r>
      <w:r>
        <w:rPr>
          <w:rFonts w:ascii="Book Antiqua" w:eastAsia="Times New Roman" w:hAnsi="Book Antiqua"/>
          <w:b/>
          <w:bCs/>
          <w:color w:val="70AD47" w:themeColor="accent6"/>
          <w:u w:val="single"/>
        </w:rPr>
      </w:r>
      <w:r>
        <w:rPr>
          <w:rFonts w:ascii="Book Antiqua" w:eastAsia="Times New Roman" w:hAnsi="Book Antiqua"/>
          <w:b/>
          <w:bCs/>
          <w:color w:val="70AD47" w:themeColor="accent6"/>
          <w:u w:val="single"/>
        </w:rPr>
        <w:fldChar w:fldCharType="separate"/>
      </w:r>
    </w:p>
    <w:p w14:paraId="21B03D4F" w14:textId="3E587C39" w:rsidR="009334FD" w:rsidRPr="00A4584F" w:rsidRDefault="009334FD" w:rsidP="00034783">
      <w:pPr>
        <w:spacing w:after="0" w:line="256" w:lineRule="auto"/>
        <w:jc w:val="both"/>
        <w:rPr>
          <w:rFonts w:ascii="Book Antiqua" w:eastAsia="Times New Roman" w:hAnsi="Book Antiqua"/>
          <w:b/>
          <w:color w:val="70AD47" w:themeColor="accent6"/>
          <w:u w:val="single"/>
        </w:rPr>
      </w:pPr>
      <w:r w:rsidRPr="00A4584F">
        <w:rPr>
          <w:rStyle w:val="Hyperlink"/>
          <w:rFonts w:ascii="Book Antiqua" w:eastAsia="Times New Roman" w:hAnsi="Book Antiqua"/>
          <w:b/>
          <w:bCs/>
          <w:color w:val="70AD47" w:themeColor="accent6"/>
        </w:rPr>
        <w:t>AGBIS/HMC</w:t>
      </w:r>
      <w:r w:rsidR="00BC48D6">
        <w:rPr>
          <w:rStyle w:val="Hyperlink"/>
          <w:rFonts w:ascii="Book Antiqua" w:eastAsia="Times New Roman" w:hAnsi="Book Antiqua"/>
          <w:b/>
          <w:bCs/>
          <w:color w:val="70AD47" w:themeColor="accent6"/>
        </w:rPr>
        <w:t>/VWV |</w:t>
      </w:r>
      <w:r w:rsidRPr="00A4584F">
        <w:rPr>
          <w:rStyle w:val="Hyperlink"/>
          <w:rFonts w:ascii="Book Antiqua" w:eastAsia="Times New Roman" w:hAnsi="Book Antiqua"/>
          <w:b/>
          <w:bCs/>
          <w:color w:val="70AD47" w:themeColor="accent6"/>
        </w:rPr>
        <w:t xml:space="preserve"> Member briefing on school structures and charity law (</w:t>
      </w:r>
      <w:r w:rsidR="00193D3A" w:rsidRPr="00A4584F">
        <w:rPr>
          <w:rStyle w:val="Hyperlink"/>
          <w:rFonts w:ascii="Book Antiqua" w:eastAsia="Times New Roman" w:hAnsi="Book Antiqua"/>
          <w:b/>
          <w:bCs/>
          <w:color w:val="70AD47" w:themeColor="accent6"/>
        </w:rPr>
        <w:t xml:space="preserve">FREE </w:t>
      </w:r>
      <w:r w:rsidRPr="00A4584F">
        <w:rPr>
          <w:rStyle w:val="Hyperlink"/>
          <w:rFonts w:ascii="Book Antiqua" w:eastAsia="Times New Roman" w:hAnsi="Book Antiqua"/>
          <w:b/>
          <w:bCs/>
          <w:color w:val="70AD47" w:themeColor="accent6"/>
        </w:rPr>
        <w:t>webinar)</w:t>
      </w:r>
      <w:r w:rsidR="00A4584F">
        <w:rPr>
          <w:rFonts w:ascii="Book Antiqua" w:eastAsia="Times New Roman" w:hAnsi="Book Antiqua"/>
          <w:b/>
          <w:bCs/>
          <w:color w:val="70AD47" w:themeColor="accent6"/>
          <w:u w:val="single"/>
        </w:rPr>
        <w:fldChar w:fldCharType="end"/>
      </w:r>
    </w:p>
    <w:p w14:paraId="2463F114" w14:textId="03FDADA8" w:rsidR="00193D3A" w:rsidRDefault="006377DD" w:rsidP="00034783">
      <w:pPr>
        <w:spacing w:after="0" w:line="256" w:lineRule="auto"/>
        <w:jc w:val="both"/>
        <w:rPr>
          <w:rFonts w:ascii="Book Antiqua" w:eastAsia="Times New Roman" w:hAnsi="Book Antiqua"/>
          <w:b/>
          <w:bCs/>
          <w:color w:val="595959" w:themeColor="text1" w:themeTint="A6"/>
        </w:rPr>
      </w:pPr>
      <w:r w:rsidRPr="009025B2">
        <w:rPr>
          <w:rFonts w:ascii="Book Antiqua" w:eastAsia="Times New Roman" w:hAnsi="Book Antiqua"/>
          <w:b/>
          <w:bCs/>
          <w:color w:val="595959" w:themeColor="text1" w:themeTint="A6"/>
        </w:rPr>
        <w:t>Mon 18 Sep</w:t>
      </w:r>
      <w:r w:rsidR="00511FF8" w:rsidRPr="009025B2">
        <w:rPr>
          <w:rFonts w:ascii="Book Antiqua" w:eastAsia="Times New Roman" w:hAnsi="Book Antiqua"/>
          <w:b/>
          <w:bCs/>
          <w:color w:val="595959" w:themeColor="text1" w:themeTint="A6"/>
        </w:rPr>
        <w:t xml:space="preserve"> 2023</w:t>
      </w:r>
      <w:r w:rsidR="00842BCA" w:rsidRPr="009025B2">
        <w:rPr>
          <w:rFonts w:ascii="Book Antiqua" w:eastAsia="Times New Roman" w:hAnsi="Book Antiqua"/>
          <w:b/>
          <w:bCs/>
          <w:color w:val="595959" w:themeColor="text1" w:themeTint="A6"/>
        </w:rPr>
        <w:t xml:space="preserve"> | 1</w:t>
      </w:r>
      <w:r w:rsidR="00E66C4D" w:rsidRPr="009025B2">
        <w:rPr>
          <w:rFonts w:ascii="Book Antiqua" w:eastAsia="Times New Roman" w:hAnsi="Book Antiqua"/>
          <w:b/>
          <w:bCs/>
          <w:color w:val="595959" w:themeColor="text1" w:themeTint="A6"/>
        </w:rPr>
        <w:t xml:space="preserve">6:00 – 17:00 | </w:t>
      </w:r>
      <w:r w:rsidR="00847714" w:rsidRPr="00847714">
        <w:rPr>
          <w:rFonts w:ascii="Book Antiqua" w:eastAsia="Times New Roman" w:hAnsi="Book Antiqua"/>
          <w:b/>
          <w:bCs/>
          <w:color w:val="BF8F00" w:themeColor="accent4" w:themeShade="BF"/>
        </w:rPr>
        <w:t>Included in your AGBIS Membership</w:t>
      </w:r>
    </w:p>
    <w:p w14:paraId="4153FD48" w14:textId="3BEB52B0" w:rsidR="009025B2" w:rsidRPr="009025B2" w:rsidRDefault="009025B2" w:rsidP="00034783">
      <w:pPr>
        <w:spacing w:after="0" w:line="256" w:lineRule="auto"/>
        <w:jc w:val="both"/>
        <w:rPr>
          <w:rFonts w:ascii="Book Antiqua" w:eastAsia="Times New Roman" w:hAnsi="Book Antiqua"/>
          <w:b/>
          <w:bCs/>
          <w:i/>
          <w:iCs/>
          <w:color w:val="AEAAAA" w:themeColor="background2" w:themeShade="BF"/>
        </w:rPr>
      </w:pPr>
      <w:r w:rsidRPr="009025B2">
        <w:rPr>
          <w:rFonts w:ascii="Book Antiqua" w:eastAsia="Times New Roman" w:hAnsi="Book Antiqua"/>
          <w:b/>
          <w:bCs/>
          <w:i/>
          <w:iCs/>
          <w:color w:val="595959" w:themeColor="text1" w:themeTint="A6"/>
        </w:rPr>
        <w:t>Speakers:</w:t>
      </w:r>
      <w:r>
        <w:rPr>
          <w:rFonts w:ascii="Book Antiqua" w:eastAsia="Times New Roman" w:hAnsi="Book Antiqua"/>
          <w:b/>
          <w:bCs/>
          <w:i/>
          <w:iCs/>
          <w:color w:val="595959" w:themeColor="text1" w:themeTint="A6"/>
        </w:rPr>
        <w:t xml:space="preserve"> </w:t>
      </w:r>
      <w:r w:rsidRPr="004661A5">
        <w:rPr>
          <w:rFonts w:ascii="Book Antiqua" w:hAnsi="Book Antiqua"/>
          <w:i/>
          <w:iCs/>
          <w:color w:val="595959" w:themeColor="text1" w:themeTint="A6"/>
        </w:rPr>
        <w:t xml:space="preserve">Cheryl Connelly, Director of Training &amp; </w:t>
      </w:r>
      <w:r w:rsidR="00847714" w:rsidRPr="004661A5">
        <w:rPr>
          <w:rFonts w:ascii="Book Antiqua" w:hAnsi="Book Antiqua"/>
          <w:i/>
          <w:iCs/>
          <w:color w:val="595959" w:themeColor="text1" w:themeTint="A6"/>
        </w:rPr>
        <w:t>Membership</w:t>
      </w:r>
      <w:r w:rsidRPr="004661A5">
        <w:rPr>
          <w:rFonts w:ascii="Book Antiqua" w:hAnsi="Book Antiqua"/>
          <w:i/>
          <w:iCs/>
          <w:color w:val="595959" w:themeColor="text1" w:themeTint="A6"/>
        </w:rPr>
        <w:t xml:space="preserve"> (Deputy CEO), AGBIS</w:t>
      </w:r>
      <w:r>
        <w:rPr>
          <w:rFonts w:ascii="Book Antiqua" w:hAnsi="Book Antiqua"/>
          <w:i/>
          <w:iCs/>
          <w:color w:val="595959" w:themeColor="text1" w:themeTint="A6"/>
        </w:rPr>
        <w:t xml:space="preserve">; and </w:t>
      </w:r>
      <w:r w:rsidRPr="009025B2">
        <w:rPr>
          <w:rFonts w:ascii="Book Antiqua" w:hAnsi="Book Antiqua"/>
          <w:i/>
          <w:iCs/>
          <w:color w:val="595959" w:themeColor="text1" w:themeTint="A6"/>
        </w:rPr>
        <w:t>Barney Northover, Partner at VWV</w:t>
      </w:r>
    </w:p>
    <w:p w14:paraId="72C75E7D" w14:textId="77777777" w:rsidR="00193D3A" w:rsidRDefault="00193D3A" w:rsidP="00034783">
      <w:pPr>
        <w:spacing w:after="0" w:line="256" w:lineRule="auto"/>
        <w:jc w:val="both"/>
        <w:rPr>
          <w:rFonts w:ascii="Book Antiqua" w:eastAsia="Times New Roman" w:hAnsi="Book Antiqua"/>
          <w:b/>
          <w:bCs/>
          <w:color w:val="70AD47" w:themeColor="accent6"/>
        </w:rPr>
      </w:pPr>
    </w:p>
    <w:p w14:paraId="2FBEED43" w14:textId="77777777" w:rsidR="0034541A" w:rsidRDefault="00193D3A" w:rsidP="00034783">
      <w:pPr>
        <w:spacing w:after="0" w:line="256" w:lineRule="auto"/>
        <w:jc w:val="both"/>
        <w:rPr>
          <w:rFonts w:ascii="Book Antiqua" w:eastAsia="Times New Roman" w:hAnsi="Book Antiqua"/>
          <w:color w:val="595959" w:themeColor="text1" w:themeTint="A6"/>
        </w:rPr>
      </w:pPr>
      <w:r w:rsidRPr="00193D3A">
        <w:rPr>
          <w:rFonts w:ascii="Book Antiqua" w:eastAsia="Times New Roman" w:hAnsi="Book Antiqua"/>
          <w:color w:val="595959" w:themeColor="text1" w:themeTint="A6"/>
        </w:rPr>
        <w:t xml:space="preserve">We are offering a free member briefing, led by Barney Northover, Partner at VWV, looking at the options available to charities in terms of governance and organisational structures. Barney </w:t>
      </w:r>
      <w:r w:rsidRPr="00193D3A">
        <w:rPr>
          <w:rFonts w:ascii="Book Antiqua" w:eastAsia="Times New Roman" w:hAnsi="Book Antiqua"/>
          <w:color w:val="595959" w:themeColor="text1" w:themeTint="A6"/>
        </w:rPr>
        <w:lastRenderedPageBreak/>
        <w:t>will cover how an optimised legal structure, and model of governance and management, can future-proof your charity and its school to be resilient to political and economic headwinds.</w:t>
      </w:r>
    </w:p>
    <w:p w14:paraId="4717F750" w14:textId="77777777" w:rsidR="004C1CF7" w:rsidRDefault="004C1CF7" w:rsidP="00034783">
      <w:pPr>
        <w:spacing w:after="0" w:line="256" w:lineRule="auto"/>
        <w:jc w:val="both"/>
        <w:rPr>
          <w:rFonts w:ascii="Book Antiqua" w:hAnsi="Book Antiqua"/>
          <w:color w:val="70AD47" w:themeColor="accent6"/>
        </w:rPr>
      </w:pPr>
    </w:p>
    <w:p w14:paraId="1E2C13C4" w14:textId="74DC6B94" w:rsidR="0034541A" w:rsidRPr="00BC5D52" w:rsidRDefault="0034541A" w:rsidP="00034783">
      <w:pPr>
        <w:spacing w:after="0" w:line="256" w:lineRule="auto"/>
        <w:jc w:val="both"/>
        <w:rPr>
          <w:rFonts w:ascii="Book Antiqua" w:eastAsia="Times New Roman" w:hAnsi="Book Antiqua"/>
          <w:b/>
          <w:bCs/>
          <w:color w:val="595959" w:themeColor="text1" w:themeTint="A6"/>
        </w:rPr>
      </w:pPr>
      <w:r w:rsidRPr="006377DD">
        <w:rPr>
          <w:rFonts w:ascii="Book Antiqua" w:hAnsi="Book Antiqua"/>
          <w:color w:val="70AD47" w:themeColor="accent6"/>
        </w:rPr>
        <w:t>Bookings for this event are via HMC. Please register for the webinar</w:t>
      </w:r>
      <w:r w:rsidRPr="006377DD">
        <w:rPr>
          <w:rStyle w:val="Strong"/>
          <w:rFonts w:ascii="Book Antiqua" w:hAnsi="Book Antiqua" w:cs="Arial"/>
          <w:color w:val="70AD47" w:themeColor="accent6"/>
        </w:rPr>
        <w:t xml:space="preserve"> </w:t>
      </w:r>
      <w:r w:rsidRPr="003E1940">
        <w:rPr>
          <w:rStyle w:val="Strong"/>
          <w:rFonts w:ascii="Book Antiqua" w:hAnsi="Book Antiqua" w:cs="Arial"/>
          <w:b w:val="0"/>
          <w:bCs w:val="0"/>
          <w:color w:val="70AD47" w:themeColor="accent6"/>
        </w:rPr>
        <w:t>here</w:t>
      </w:r>
      <w:r w:rsidR="00F57F39" w:rsidRPr="003E1940">
        <w:rPr>
          <w:rStyle w:val="Strong"/>
          <w:rFonts w:ascii="Book Antiqua" w:hAnsi="Book Antiqua" w:cs="Arial"/>
          <w:b w:val="0"/>
          <w:bCs w:val="0"/>
          <w:color w:val="70AD47" w:themeColor="accent6"/>
        </w:rPr>
        <w:t>:</w:t>
      </w:r>
      <w:r w:rsidR="00F57F39" w:rsidRPr="006377DD">
        <w:rPr>
          <w:rStyle w:val="Strong"/>
          <w:rFonts w:ascii="Book Antiqua" w:hAnsi="Book Antiqua" w:cs="Arial"/>
          <w:color w:val="70AD47" w:themeColor="accent6"/>
        </w:rPr>
        <w:t xml:space="preserve"> </w:t>
      </w:r>
      <w:hyperlink r:id="rId29" w:history="1">
        <w:r w:rsidR="00F57F39" w:rsidRPr="006022B7">
          <w:rPr>
            <w:rStyle w:val="Hyperlink"/>
            <w:rFonts w:ascii="Book Antiqua" w:hAnsi="Book Antiqua" w:cs="Arial"/>
          </w:rPr>
          <w:t>https://forms.office.com/pages/responsepage.aspx?id=VHOyth9i7ku-Fk-X6i77lFBFVA0S4xNGnsLNNQeV3kRUOTMxSTg3NEQ3VTY3TkxQRjdSU1FCSFgySS4u</w:t>
        </w:r>
      </w:hyperlink>
      <w:r w:rsidR="00F57F39">
        <w:rPr>
          <w:rStyle w:val="Strong"/>
          <w:rFonts w:ascii="Book Antiqua" w:hAnsi="Book Antiqua" w:cs="Arial"/>
          <w:color w:val="70AD47" w:themeColor="accent6"/>
        </w:rPr>
        <w:t xml:space="preserve"> </w:t>
      </w:r>
      <w:r w:rsidRPr="00F57F39">
        <w:rPr>
          <w:rFonts w:ascii="Book Antiqua" w:hAnsi="Book Antiqua" w:cs="Arial"/>
          <w:b/>
          <w:bCs/>
          <w:color w:val="70AD47" w:themeColor="accent6"/>
        </w:rPr>
        <w:t xml:space="preserve">, </w:t>
      </w:r>
      <w:r w:rsidR="00F57F39" w:rsidRPr="006377DD">
        <w:rPr>
          <w:rFonts w:ascii="Book Antiqua" w:hAnsi="Book Antiqua"/>
          <w:color w:val="70AD47" w:themeColor="accent6"/>
        </w:rPr>
        <w:t xml:space="preserve">and </w:t>
      </w:r>
      <w:r w:rsidRPr="006377DD">
        <w:rPr>
          <w:rFonts w:ascii="Book Antiqua" w:hAnsi="Book Antiqua"/>
          <w:color w:val="70AD47" w:themeColor="accent6"/>
        </w:rPr>
        <w:t>contact HMC at</w:t>
      </w:r>
      <w:r w:rsidRPr="006377DD">
        <w:rPr>
          <w:rFonts w:ascii="Book Antiqua" w:hAnsi="Book Antiqua" w:cs="Arial"/>
          <w:color w:val="70AD47" w:themeColor="accent6"/>
        </w:rPr>
        <w:t xml:space="preserve"> </w:t>
      </w:r>
      <w:hyperlink r:id="rId30" w:history="1">
        <w:r w:rsidRPr="006377DD">
          <w:rPr>
            <w:rStyle w:val="Hyperlink"/>
            <w:rFonts w:ascii="Book Antiqua" w:hAnsi="Book Antiqua" w:cs="Arial"/>
            <w:b/>
            <w:bCs/>
            <w:color w:val="0070C0"/>
          </w:rPr>
          <w:t>pd@hmc.org.uk</w:t>
        </w:r>
      </w:hyperlink>
      <w:r w:rsidRPr="006377DD">
        <w:rPr>
          <w:rFonts w:ascii="Book Antiqua" w:hAnsi="Book Antiqua" w:cs="Arial"/>
          <w:b/>
          <w:bCs/>
          <w:color w:val="70AD47" w:themeColor="accent6"/>
        </w:rPr>
        <w:t xml:space="preserve"> </w:t>
      </w:r>
      <w:r w:rsidRPr="006377DD">
        <w:rPr>
          <w:rFonts w:ascii="Book Antiqua" w:hAnsi="Book Antiqua"/>
          <w:color w:val="70AD47" w:themeColor="accent6"/>
        </w:rPr>
        <w:t xml:space="preserve">if you have any queries. The recording will be available afterwards for those who are unable to join us </w:t>
      </w:r>
      <w:r w:rsidR="00F57F39" w:rsidRPr="006377DD">
        <w:rPr>
          <w:rFonts w:ascii="Book Antiqua" w:hAnsi="Book Antiqua"/>
          <w:color w:val="70AD47" w:themeColor="accent6"/>
        </w:rPr>
        <w:t>live.</w:t>
      </w:r>
    </w:p>
    <w:p w14:paraId="2ABF9214" w14:textId="6E7C8A58" w:rsidR="004165D8" w:rsidRPr="004661A5" w:rsidRDefault="004039F7" w:rsidP="00034783">
      <w:pPr>
        <w:spacing w:after="0" w:line="256" w:lineRule="auto"/>
        <w:jc w:val="both"/>
        <w:rPr>
          <w:rFonts w:ascii="Book Antiqua" w:hAnsi="Book Antiqua"/>
          <w:b/>
          <w:bCs/>
          <w:i/>
          <w:i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40" behindDoc="0" locked="0" layoutInCell="1" allowOverlap="1" wp14:anchorId="3AD452C5" wp14:editId="5895618A">
                <wp:simplePos x="0" y="0"/>
                <wp:positionH relativeFrom="margin">
                  <wp:align>left</wp:align>
                </wp:positionH>
                <wp:positionV relativeFrom="paragraph">
                  <wp:posOffset>150495</wp:posOffset>
                </wp:positionV>
                <wp:extent cx="5705475" cy="13335"/>
                <wp:effectExtent l="0" t="0" r="28575" b="24765"/>
                <wp:wrapNone/>
                <wp:docPr id="69688657" name="Straight Arrow Connector 69688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5942FEA" id="Straight Arrow Connector 69688657" o:spid="_x0000_s1026" type="#_x0000_t32" style="position:absolute;margin-left:0;margin-top:11.85pt;width:449.25pt;height:1.05pt;flip:y;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" strokecolor="#0070c0">
                <v:stroke dashstyle="dash"/>
                <w10:wrap anchorx="margin"/>
              </v:shape>
            </w:pict>
          </mc:Fallback>
        </mc:AlternateContent>
      </w:r>
    </w:p>
    <w:p w14:paraId="2065F6CD" w14:textId="77777777" w:rsidR="00CD4A0B" w:rsidRPr="004661A5" w:rsidRDefault="00CD4A0B" w:rsidP="00034783">
      <w:pPr>
        <w:spacing w:after="0" w:line="256" w:lineRule="auto"/>
        <w:jc w:val="both"/>
        <w:rPr>
          <w:rFonts w:ascii="Book Antiqua" w:hAnsi="Book Antiqua"/>
          <w:b/>
          <w:bCs/>
          <w:color w:val="595959" w:themeColor="text1" w:themeTint="A6"/>
        </w:rPr>
      </w:pPr>
    </w:p>
    <w:p w14:paraId="5CB28F77" w14:textId="3418194D" w:rsidR="007D1645" w:rsidRPr="004661A5" w:rsidRDefault="00000000" w:rsidP="00541C00">
      <w:pPr>
        <w:spacing w:after="0" w:line="256" w:lineRule="auto"/>
        <w:jc w:val="both"/>
        <w:rPr>
          <w:rFonts w:ascii="Book Antiqua" w:hAnsi="Book Antiqua"/>
          <w:b/>
          <w:bCs/>
          <w:color w:val="0070C0"/>
        </w:rPr>
      </w:pPr>
      <w:hyperlink r:id="rId31" w:history="1">
        <w:r w:rsidR="001F0C06" w:rsidRPr="00962738">
          <w:rPr>
            <w:rStyle w:val="Hyperlink"/>
            <w:rFonts w:ascii="Book Antiqua" w:hAnsi="Book Antiqua"/>
            <w:b/>
            <w:bCs/>
          </w:rPr>
          <w:t xml:space="preserve">AGBIS/Ecclesiastical | </w:t>
        </w:r>
        <w:r w:rsidR="00825DE3" w:rsidRPr="00962738">
          <w:rPr>
            <w:rStyle w:val="Hyperlink"/>
            <w:rFonts w:ascii="Book Antiqua" w:hAnsi="Book Antiqua"/>
            <w:b/>
            <w:bCs/>
          </w:rPr>
          <w:t>The changing built environment – Contemporary construction &amp; building insurance implications</w:t>
        </w:r>
        <w:r w:rsidR="00541C00" w:rsidRPr="00962738">
          <w:rPr>
            <w:rStyle w:val="Hyperlink"/>
            <w:rFonts w:ascii="Book Antiqua" w:hAnsi="Book Antiqua"/>
            <w:b/>
            <w:bCs/>
          </w:rPr>
          <w:t xml:space="preserve"> (webinar)</w:t>
        </w:r>
      </w:hyperlink>
    </w:p>
    <w:p w14:paraId="4E6C67D5" w14:textId="710AA2F1" w:rsidR="00A81A0E" w:rsidRPr="004661A5" w:rsidRDefault="00056E79" w:rsidP="00056E79">
      <w:pPr>
        <w:spacing w:after="0"/>
        <w:rPr>
          <w:rFonts w:ascii="Book Antiqua" w:hAnsi="Book Antiqua"/>
          <w:b/>
          <w:bCs/>
          <w:color w:val="595959" w:themeColor="text1" w:themeTint="A6"/>
        </w:rPr>
      </w:pPr>
      <w:r w:rsidRPr="004661A5">
        <w:rPr>
          <w:rFonts w:ascii="Book Antiqua" w:hAnsi="Book Antiqua"/>
          <w:b/>
          <w:bCs/>
          <w:color w:val="595959" w:themeColor="text1" w:themeTint="A6"/>
        </w:rPr>
        <w:t>Tue 19 Sep</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10:00 – 11:00 | £55 per delegate</w:t>
      </w:r>
    </w:p>
    <w:p w14:paraId="446C58BF" w14:textId="64824C1D" w:rsidR="00541C00" w:rsidRPr="004661A5" w:rsidRDefault="00F12BA8" w:rsidP="00A81A0E">
      <w:pPr>
        <w:spacing w:after="0" w:line="256"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Speakers: </w:t>
      </w:r>
      <w:r w:rsidRPr="004661A5">
        <w:rPr>
          <w:rFonts w:ascii="Book Antiqua" w:hAnsi="Book Antiqua"/>
          <w:i/>
          <w:iCs/>
          <w:color w:val="595959" w:themeColor="text1" w:themeTint="A6"/>
        </w:rPr>
        <w:t xml:space="preserve">Cheryl Connelly, Director of Training &amp; Membership (Deputy CEO), AGBIS; and Faith Kitchen, </w:t>
      </w:r>
      <w:r w:rsidR="00A81A0E" w:rsidRPr="004661A5">
        <w:rPr>
          <w:rFonts w:ascii="Book Antiqua" w:hAnsi="Book Antiqua"/>
          <w:i/>
          <w:iCs/>
          <w:color w:val="595959" w:themeColor="text1" w:themeTint="A6"/>
        </w:rPr>
        <w:t>ACII Chartered Insurer and Customer Segment Director, Ecclesiastical</w:t>
      </w:r>
    </w:p>
    <w:p w14:paraId="2A2610A0" w14:textId="77777777" w:rsidR="00056E79" w:rsidRPr="004661A5" w:rsidRDefault="00056E79" w:rsidP="00541C00">
      <w:pPr>
        <w:spacing w:after="0"/>
        <w:rPr>
          <w:rFonts w:ascii="Book Antiqua" w:hAnsi="Book Antiqua"/>
          <w:b/>
          <w:bCs/>
          <w:color w:val="595959" w:themeColor="text1" w:themeTint="A6"/>
        </w:rPr>
      </w:pPr>
    </w:p>
    <w:p w14:paraId="71852884" w14:textId="2A93948F" w:rsidR="00541C00" w:rsidRPr="004661A5" w:rsidRDefault="00615264" w:rsidP="00541C00">
      <w:pPr>
        <w:spacing w:after="0"/>
        <w:rPr>
          <w:rFonts w:ascii="Book Antiqua" w:hAnsi="Book Antiqua"/>
          <w:b/>
          <w:bCs/>
          <w:color w:val="595959" w:themeColor="text1" w:themeTint="A6"/>
        </w:rPr>
      </w:pPr>
      <w:r w:rsidRPr="004661A5">
        <w:rPr>
          <w:rFonts w:ascii="Book Antiqua" w:hAnsi="Book Antiqua"/>
          <w:b/>
          <w:bCs/>
          <w:color w:val="595959" w:themeColor="text1" w:themeTint="A6"/>
        </w:rPr>
        <w:t>Learning outcomes</w:t>
      </w:r>
      <w:r w:rsidR="00541C00" w:rsidRPr="004661A5">
        <w:rPr>
          <w:rFonts w:ascii="Book Antiqua" w:hAnsi="Book Antiqua"/>
          <w:b/>
          <w:bCs/>
          <w:color w:val="595959" w:themeColor="text1" w:themeTint="A6"/>
        </w:rPr>
        <w:t>:</w:t>
      </w:r>
    </w:p>
    <w:p w14:paraId="1C703196" w14:textId="77777777" w:rsidR="00541C00" w:rsidRPr="004661A5" w:rsidRDefault="00541C00" w:rsidP="00353C22">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Gain a technical understanding of contemporary construction materials</w:t>
      </w:r>
    </w:p>
    <w:p w14:paraId="172B150C" w14:textId="32DADF66" w:rsidR="00541C00" w:rsidRPr="004661A5" w:rsidRDefault="00541C00" w:rsidP="00353C22">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 xml:space="preserve">Learn what some of the </w:t>
      </w:r>
      <w:r w:rsidR="00AC2F35" w:rsidRPr="004661A5">
        <w:rPr>
          <w:rFonts w:ascii="Book Antiqua" w:eastAsia="Times New Roman" w:hAnsi="Book Antiqua"/>
          <w:color w:val="595959" w:themeColor="text1" w:themeTint="A6"/>
        </w:rPr>
        <w:t>pros</w:t>
      </w:r>
      <w:r w:rsidRPr="004661A5">
        <w:rPr>
          <w:rFonts w:ascii="Book Antiqua" w:eastAsia="Times New Roman" w:hAnsi="Book Antiqua"/>
          <w:color w:val="595959" w:themeColor="text1" w:themeTint="A6"/>
        </w:rPr>
        <w:t xml:space="preserve"> and </w:t>
      </w:r>
      <w:r w:rsidR="00AC2F35" w:rsidRPr="004661A5">
        <w:rPr>
          <w:rFonts w:ascii="Book Antiqua" w:eastAsia="Times New Roman" w:hAnsi="Book Antiqua"/>
          <w:color w:val="595959" w:themeColor="text1" w:themeTint="A6"/>
        </w:rPr>
        <w:t>cons</w:t>
      </w:r>
      <w:r w:rsidRPr="004661A5">
        <w:rPr>
          <w:rFonts w:ascii="Book Antiqua" w:eastAsia="Times New Roman" w:hAnsi="Book Antiqua"/>
          <w:color w:val="595959" w:themeColor="text1" w:themeTint="A6"/>
        </w:rPr>
        <w:t xml:space="preserve"> are of different materials </w:t>
      </w:r>
    </w:p>
    <w:p w14:paraId="6AD320C2" w14:textId="77777777" w:rsidR="00541C00" w:rsidRPr="004661A5" w:rsidRDefault="00541C00" w:rsidP="00353C22">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Learn more about the impact your material choice for capital projects might have on your insurance and from a risk perspective</w:t>
      </w:r>
    </w:p>
    <w:p w14:paraId="185E270A" w14:textId="03932831" w:rsidR="00C70BF8" w:rsidRPr="00C70BF8" w:rsidRDefault="00541C00" w:rsidP="00C70BF8">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 xml:space="preserve">Gain an ability to make informed decisions when agreeing new constructions within the </w:t>
      </w:r>
      <w:r w:rsidR="00AC2F35" w:rsidRPr="004661A5">
        <w:rPr>
          <w:rFonts w:ascii="Book Antiqua" w:eastAsia="Times New Roman" w:hAnsi="Book Antiqua"/>
          <w:color w:val="595959" w:themeColor="text1" w:themeTint="A6"/>
        </w:rPr>
        <w:t>school</w:t>
      </w:r>
      <w:r w:rsidRPr="004661A5">
        <w:rPr>
          <w:rFonts w:ascii="Book Antiqua" w:eastAsia="Times New Roman" w:hAnsi="Book Antiqua"/>
          <w:color w:val="595959" w:themeColor="text1" w:themeTint="A6"/>
        </w:rPr>
        <w:t xml:space="preserve"> site</w:t>
      </w:r>
    </w:p>
    <w:p w14:paraId="41E3A64C" w14:textId="692726EA" w:rsidR="00080027" w:rsidRPr="004661A5" w:rsidRDefault="00E43A19" w:rsidP="00080027">
      <w:pPr>
        <w:spacing w:after="0" w:line="256"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9" behindDoc="0" locked="0" layoutInCell="1" allowOverlap="1" wp14:anchorId="4FA716B5" wp14:editId="1E0CBFE4">
                <wp:simplePos x="0" y="0"/>
                <wp:positionH relativeFrom="margin">
                  <wp:align>left</wp:align>
                </wp:positionH>
                <wp:positionV relativeFrom="paragraph">
                  <wp:posOffset>171738</wp:posOffset>
                </wp:positionV>
                <wp:extent cx="5705475" cy="13335"/>
                <wp:effectExtent l="0" t="0" r="28575" b="24765"/>
                <wp:wrapNone/>
                <wp:docPr id="1763210144" name="Straight Arrow Connector 1763210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84DCAD9" id="Straight Arrow Connector 1763210144" o:spid="_x0000_s1026" type="#_x0000_t32" style="position:absolute;margin-left:0;margin-top:13.5pt;width:449.25pt;height:1.05pt;flip:y;z-index:25165828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" strokecolor="#0070c0">
                <v:stroke dashstyle="dash"/>
                <w10:wrap anchorx="margin"/>
              </v:shape>
            </w:pict>
          </mc:Fallback>
        </mc:AlternateContent>
      </w:r>
    </w:p>
    <w:p w14:paraId="06B124DA" w14:textId="3CAA37B0" w:rsidR="00080027" w:rsidRPr="004661A5" w:rsidRDefault="00080027" w:rsidP="00080027">
      <w:pPr>
        <w:spacing w:after="0" w:line="256" w:lineRule="auto"/>
        <w:jc w:val="both"/>
        <w:rPr>
          <w:rFonts w:ascii="Book Antiqua" w:hAnsi="Book Antiqua"/>
          <w:color w:val="595959" w:themeColor="text1" w:themeTint="A6"/>
        </w:rPr>
      </w:pPr>
    </w:p>
    <w:p w14:paraId="2B28AFAB" w14:textId="3351299C" w:rsidR="000145CD" w:rsidRPr="004661A5" w:rsidRDefault="00000000" w:rsidP="00080027">
      <w:pPr>
        <w:spacing w:after="0" w:line="257" w:lineRule="auto"/>
        <w:jc w:val="both"/>
        <w:rPr>
          <w:rFonts w:ascii="Book Antiqua" w:hAnsi="Book Antiqua"/>
          <w:color w:val="595959" w:themeColor="text1" w:themeTint="A6"/>
        </w:rPr>
      </w:pPr>
      <w:hyperlink r:id="rId32" w:history="1">
        <w:r w:rsidR="002D393F" w:rsidRPr="004661A5">
          <w:rPr>
            <w:rStyle w:val="Hyperlink"/>
            <w:rFonts w:ascii="Book Antiqua" w:hAnsi="Book Antiqua"/>
            <w:b/>
            <w:bCs/>
            <w:color w:val="7030A0"/>
          </w:rPr>
          <w:t>AGBIS/BSA</w:t>
        </w:r>
        <w:r w:rsidR="00A538C9" w:rsidRPr="004661A5">
          <w:rPr>
            <w:rStyle w:val="Hyperlink"/>
            <w:rFonts w:ascii="Book Antiqua" w:hAnsi="Book Antiqua"/>
            <w:b/>
            <w:bCs/>
            <w:color w:val="7030A0"/>
          </w:rPr>
          <w:t xml:space="preserve"> | Safeguarding highlights for boarding </w:t>
        </w:r>
        <w:r w:rsidR="001822CD" w:rsidRPr="004661A5">
          <w:rPr>
            <w:rStyle w:val="Hyperlink"/>
            <w:rFonts w:ascii="Book Antiqua" w:hAnsi="Book Antiqua"/>
            <w:b/>
            <w:bCs/>
            <w:color w:val="7030A0"/>
          </w:rPr>
          <w:t>g</w:t>
        </w:r>
        <w:r w:rsidR="00A538C9" w:rsidRPr="004661A5">
          <w:rPr>
            <w:rStyle w:val="Hyperlink"/>
            <w:rFonts w:ascii="Book Antiqua" w:hAnsi="Book Antiqua"/>
            <w:b/>
            <w:bCs/>
            <w:color w:val="7030A0"/>
          </w:rPr>
          <w:t>overnors</w:t>
        </w:r>
        <w:r w:rsidR="002E0385" w:rsidRPr="004661A5">
          <w:rPr>
            <w:rStyle w:val="Hyperlink"/>
            <w:rFonts w:ascii="Book Antiqua" w:hAnsi="Book Antiqua"/>
            <w:b/>
            <w:bCs/>
            <w:color w:val="7030A0"/>
          </w:rPr>
          <w:t xml:space="preserve"> (webinar)</w:t>
        </w:r>
      </w:hyperlink>
    </w:p>
    <w:p w14:paraId="7CEE3843" w14:textId="7BA786B9" w:rsidR="00EB4EC1" w:rsidRPr="004661A5" w:rsidRDefault="00BB6045" w:rsidP="00AF1387">
      <w:pPr>
        <w:spacing w:after="0" w:line="257" w:lineRule="auto"/>
        <w:jc w:val="both"/>
        <w:rPr>
          <w:rFonts w:ascii="Book Antiqua" w:hAnsi="Book Antiqua"/>
          <w:color w:val="595959" w:themeColor="text1" w:themeTint="A6"/>
        </w:rPr>
      </w:pPr>
      <w:r w:rsidRPr="004661A5">
        <w:rPr>
          <w:rFonts w:ascii="Book Antiqua" w:hAnsi="Book Antiqua"/>
          <w:b/>
          <w:bCs/>
          <w:color w:val="595959" w:themeColor="text1" w:themeTint="A6"/>
        </w:rPr>
        <w:t>Tue 19 Sep</w:t>
      </w:r>
      <w:r w:rsidR="00EC5DC0" w:rsidRPr="004661A5">
        <w:rPr>
          <w:rFonts w:ascii="Book Antiqua" w:hAnsi="Book Antiqua"/>
          <w:b/>
          <w:bCs/>
          <w:color w:val="595959" w:themeColor="text1" w:themeTint="A6"/>
        </w:rPr>
        <w:t xml:space="preserve"> 2023</w:t>
      </w:r>
      <w:r w:rsidR="00337704" w:rsidRPr="004661A5">
        <w:rPr>
          <w:rFonts w:ascii="Book Antiqua" w:hAnsi="Book Antiqua"/>
          <w:b/>
          <w:bCs/>
          <w:color w:val="595959" w:themeColor="text1" w:themeTint="A6"/>
        </w:rPr>
        <w:t xml:space="preserve"> | </w:t>
      </w:r>
      <w:r w:rsidRPr="004661A5">
        <w:rPr>
          <w:rFonts w:ascii="Book Antiqua" w:hAnsi="Book Antiqua"/>
          <w:b/>
          <w:bCs/>
          <w:color w:val="595959" w:themeColor="text1" w:themeTint="A6"/>
        </w:rPr>
        <w:t>17:00 – 18:00</w:t>
      </w:r>
      <w:r w:rsidR="00337704" w:rsidRPr="004661A5">
        <w:rPr>
          <w:rFonts w:ascii="Book Antiqua" w:hAnsi="Book Antiqua"/>
          <w:b/>
          <w:bCs/>
          <w:color w:val="595959" w:themeColor="text1" w:themeTint="A6"/>
        </w:rPr>
        <w:t xml:space="preserve"> </w:t>
      </w:r>
      <w:r w:rsidRPr="004661A5">
        <w:rPr>
          <w:rFonts w:ascii="Book Antiqua" w:hAnsi="Book Antiqua"/>
          <w:b/>
          <w:bCs/>
          <w:color w:val="595959" w:themeColor="text1" w:themeTint="A6"/>
        </w:rPr>
        <w:t xml:space="preserve">| </w:t>
      </w:r>
      <w:r w:rsidR="006E6D05" w:rsidRPr="004661A5">
        <w:rPr>
          <w:rFonts w:ascii="Book Antiqua" w:hAnsi="Book Antiqua"/>
          <w:b/>
          <w:bCs/>
          <w:color w:val="595959" w:themeColor="text1" w:themeTint="A6"/>
        </w:rPr>
        <w:t xml:space="preserve">£65 </w:t>
      </w:r>
      <w:r w:rsidR="00337704" w:rsidRPr="004661A5">
        <w:rPr>
          <w:rFonts w:ascii="Book Antiqua" w:hAnsi="Book Antiqua"/>
          <w:b/>
          <w:bCs/>
          <w:color w:val="595959" w:themeColor="text1" w:themeTint="A6"/>
        </w:rPr>
        <w:t>per delegate</w:t>
      </w:r>
      <w:r w:rsidR="00EB4EC1" w:rsidRPr="004661A5">
        <w:rPr>
          <w:rFonts w:ascii="Book Antiqua" w:hAnsi="Book Antiqua"/>
          <w:b/>
          <w:bCs/>
          <w:color w:val="595959" w:themeColor="text1" w:themeTint="A6"/>
        </w:rPr>
        <w:t xml:space="preserve"> </w:t>
      </w:r>
    </w:p>
    <w:p w14:paraId="75209BA4" w14:textId="0C667B5B" w:rsidR="008C19C8" w:rsidRPr="004661A5" w:rsidRDefault="00EB4EC1" w:rsidP="00AF1387">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w:t>
      </w:r>
      <w:r w:rsidR="004C31A8" w:rsidRPr="004661A5">
        <w:rPr>
          <w:rFonts w:ascii="Book Antiqua" w:hAnsi="Book Antiqua"/>
          <w:b/>
          <w:bCs/>
          <w:i/>
          <w:iCs/>
          <w:color w:val="595959" w:themeColor="text1" w:themeTint="A6"/>
        </w:rPr>
        <w:t>rs</w:t>
      </w:r>
      <w:r w:rsidRPr="004661A5">
        <w:rPr>
          <w:rFonts w:ascii="Book Antiqua" w:hAnsi="Book Antiqua"/>
          <w:b/>
          <w:bCs/>
          <w:i/>
          <w:iCs/>
          <w:color w:val="595959" w:themeColor="text1" w:themeTint="A6"/>
        </w:rPr>
        <w:t xml:space="preserve">: </w:t>
      </w:r>
      <w:r w:rsidR="004C31A8" w:rsidRPr="004661A5">
        <w:rPr>
          <w:rFonts w:ascii="Book Antiqua" w:hAnsi="Book Antiqua"/>
          <w:i/>
          <w:iCs/>
          <w:color w:val="595959" w:themeColor="text1" w:themeTint="A6"/>
        </w:rPr>
        <w:t xml:space="preserve">Cheryl Connelly, Director of Training &amp; </w:t>
      </w:r>
      <w:r w:rsidR="00EE6B49" w:rsidRPr="004661A5">
        <w:rPr>
          <w:rFonts w:ascii="Book Antiqua" w:hAnsi="Book Antiqua"/>
          <w:i/>
          <w:iCs/>
          <w:color w:val="595959" w:themeColor="text1" w:themeTint="A6"/>
        </w:rPr>
        <w:t>M</w:t>
      </w:r>
      <w:r w:rsidR="004C31A8" w:rsidRPr="004661A5">
        <w:rPr>
          <w:rFonts w:ascii="Book Antiqua" w:hAnsi="Book Antiqua"/>
          <w:i/>
          <w:iCs/>
          <w:color w:val="595959" w:themeColor="text1" w:themeTint="A6"/>
        </w:rPr>
        <w:t>embership (Deputy CEO)</w:t>
      </w:r>
      <w:r w:rsidR="00EE6B49" w:rsidRPr="004661A5">
        <w:rPr>
          <w:rFonts w:ascii="Book Antiqua" w:hAnsi="Book Antiqua"/>
          <w:i/>
          <w:iCs/>
          <w:color w:val="595959" w:themeColor="text1" w:themeTint="A6"/>
        </w:rPr>
        <w:t>,</w:t>
      </w:r>
      <w:r w:rsidR="00A5326C" w:rsidRPr="004661A5">
        <w:rPr>
          <w:rFonts w:ascii="Book Antiqua" w:hAnsi="Book Antiqua"/>
          <w:i/>
          <w:iCs/>
          <w:color w:val="595959" w:themeColor="text1" w:themeTint="A6"/>
        </w:rPr>
        <w:t xml:space="preserve"> AGBIS</w:t>
      </w:r>
      <w:r w:rsidR="00C36A4A" w:rsidRPr="004661A5">
        <w:rPr>
          <w:rFonts w:ascii="Book Antiqua" w:hAnsi="Book Antiqua"/>
          <w:i/>
          <w:iCs/>
          <w:color w:val="595959" w:themeColor="text1" w:themeTint="A6"/>
        </w:rPr>
        <w:t xml:space="preserve">; </w:t>
      </w:r>
      <w:r w:rsidR="00C36A4A" w:rsidRPr="004661A5">
        <w:rPr>
          <w:rFonts w:ascii="Book Antiqua" w:hAnsi="Book Antiqua"/>
          <w:i/>
          <w:color w:val="595959" w:themeColor="text1" w:themeTint="A6"/>
        </w:rPr>
        <w:t>and</w:t>
      </w:r>
      <w:r w:rsidR="001A379B" w:rsidRPr="004661A5">
        <w:rPr>
          <w:rFonts w:ascii="Book Antiqua" w:hAnsi="Book Antiqua"/>
          <w:i/>
          <w:iCs/>
          <w:color w:val="595959" w:themeColor="text1" w:themeTint="A6"/>
        </w:rPr>
        <w:t xml:space="preserve"> </w:t>
      </w:r>
      <w:r w:rsidR="00EB1D0D">
        <w:rPr>
          <w:rFonts w:ascii="Book Antiqua" w:hAnsi="Book Antiqua"/>
          <w:i/>
          <w:iCs/>
          <w:color w:val="595959" w:themeColor="text1" w:themeTint="A6"/>
        </w:rPr>
        <w:t xml:space="preserve">Dale </w:t>
      </w:r>
      <w:r w:rsidR="008C4097">
        <w:rPr>
          <w:rFonts w:ascii="Book Antiqua" w:hAnsi="Book Antiqua"/>
          <w:i/>
          <w:iCs/>
          <w:color w:val="595959" w:themeColor="text1" w:themeTint="A6"/>
        </w:rPr>
        <w:t>Wilkins</w:t>
      </w:r>
      <w:r w:rsidR="007D75A0">
        <w:rPr>
          <w:rFonts w:ascii="Book Antiqua" w:hAnsi="Book Antiqua"/>
          <w:i/>
          <w:iCs/>
          <w:color w:val="595959" w:themeColor="text1" w:themeTint="A6"/>
        </w:rPr>
        <w:t>, Senior Director, BSA and BSA Group</w:t>
      </w:r>
    </w:p>
    <w:p w14:paraId="1D8FF3DF" w14:textId="23875FB5" w:rsidR="00457E0D" w:rsidRPr="004661A5" w:rsidRDefault="00457E0D" w:rsidP="00C56A9F">
      <w:pPr>
        <w:spacing w:after="0" w:line="256" w:lineRule="auto"/>
        <w:jc w:val="both"/>
        <w:rPr>
          <w:rFonts w:ascii="Book Antiqua" w:hAnsi="Book Antiqua"/>
          <w:color w:val="595959" w:themeColor="text1" w:themeTint="A6"/>
        </w:rPr>
      </w:pPr>
    </w:p>
    <w:p w14:paraId="368B6CD5" w14:textId="6AD45655" w:rsidR="00457E0D" w:rsidRPr="004661A5" w:rsidRDefault="00457E0D" w:rsidP="00C56A9F">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This webinar will give </w:t>
      </w:r>
      <w:r w:rsidR="00E32EE1" w:rsidRPr="004661A5">
        <w:rPr>
          <w:rFonts w:ascii="Book Antiqua" w:hAnsi="Book Antiqua"/>
          <w:color w:val="595959" w:themeColor="text1" w:themeTint="A6"/>
        </w:rPr>
        <w:t>g</w:t>
      </w:r>
      <w:r w:rsidRPr="004661A5">
        <w:rPr>
          <w:rFonts w:ascii="Book Antiqua" w:hAnsi="Book Antiqua"/>
          <w:color w:val="595959" w:themeColor="text1" w:themeTint="A6"/>
        </w:rPr>
        <w:t>overnors an overview regarding their safeguarding responsibilities and will focus on recent updates relevant to the sector. For those in England this will also cover any updates to KCSIE (Keeping Children Safe in Education).</w:t>
      </w:r>
    </w:p>
    <w:p w14:paraId="1DDAF169" w14:textId="77777777" w:rsidR="00457E0D" w:rsidRPr="004661A5" w:rsidRDefault="00457E0D" w:rsidP="00C56A9F">
      <w:pPr>
        <w:spacing w:after="0" w:line="256" w:lineRule="auto"/>
        <w:jc w:val="both"/>
        <w:rPr>
          <w:rFonts w:ascii="Book Antiqua" w:hAnsi="Book Antiqua"/>
          <w:color w:val="595959" w:themeColor="text1" w:themeTint="A6"/>
        </w:rPr>
      </w:pPr>
    </w:p>
    <w:p w14:paraId="136D92EA" w14:textId="5329D8E6" w:rsidR="00457E0D" w:rsidRPr="004661A5" w:rsidRDefault="00457E0D" w:rsidP="00C56A9F">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Training topics will include:</w:t>
      </w:r>
    </w:p>
    <w:p w14:paraId="6DA9E70F" w14:textId="77777777" w:rsidR="00457E0D" w:rsidRPr="004661A5" w:rsidRDefault="00457E0D" w:rsidP="00353C22">
      <w:pPr>
        <w:pStyle w:val="ListParagraph"/>
        <w:numPr>
          <w:ilvl w:val="0"/>
          <w:numId w:val="1"/>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KCSIE</w:t>
      </w:r>
    </w:p>
    <w:p w14:paraId="2A12124D" w14:textId="77777777" w:rsidR="00457E0D" w:rsidRPr="004661A5" w:rsidRDefault="00457E0D" w:rsidP="00353C22">
      <w:pPr>
        <w:pStyle w:val="ListParagraph"/>
        <w:numPr>
          <w:ilvl w:val="0"/>
          <w:numId w:val="1"/>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The latest safeguarding headlines</w:t>
      </w:r>
    </w:p>
    <w:p w14:paraId="1254E486" w14:textId="13AD2661" w:rsidR="00457E0D" w:rsidRPr="004661A5" w:rsidRDefault="00457E0D" w:rsidP="00353C22">
      <w:pPr>
        <w:pStyle w:val="ListParagraph"/>
        <w:numPr>
          <w:ilvl w:val="0"/>
          <w:numId w:val="1"/>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Safeguarding responsibilities of </w:t>
      </w:r>
      <w:r w:rsidR="00E32EE1" w:rsidRPr="004661A5">
        <w:rPr>
          <w:rFonts w:ascii="Book Antiqua" w:hAnsi="Book Antiqua"/>
          <w:color w:val="595959" w:themeColor="text1" w:themeTint="A6"/>
        </w:rPr>
        <w:t>g</w:t>
      </w:r>
      <w:r w:rsidRPr="004661A5">
        <w:rPr>
          <w:rFonts w:ascii="Book Antiqua" w:hAnsi="Book Antiqua"/>
          <w:color w:val="595959" w:themeColor="text1" w:themeTint="A6"/>
        </w:rPr>
        <w:t>overnors</w:t>
      </w:r>
    </w:p>
    <w:p w14:paraId="5DCFA645" w14:textId="4DC364F2" w:rsidR="00457E0D" w:rsidRPr="004661A5" w:rsidRDefault="00457E0D" w:rsidP="00353C22">
      <w:pPr>
        <w:pStyle w:val="ListParagraph"/>
        <w:numPr>
          <w:ilvl w:val="0"/>
          <w:numId w:val="1"/>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Oversight and self-audit</w:t>
      </w:r>
    </w:p>
    <w:p w14:paraId="1AEDC91D" w14:textId="3614970F" w:rsidR="00B974D3" w:rsidRPr="004661A5" w:rsidRDefault="00EA4B78" w:rsidP="00C56A9F">
      <w:pPr>
        <w:spacing w:after="0" w:line="256" w:lineRule="auto"/>
        <w:jc w:val="both"/>
        <w:rPr>
          <w:rFonts w:ascii="Book Antiqua" w:hAnsi="Book Antiqua"/>
          <w:b/>
          <w:bCs/>
          <w:color w:val="595959" w:themeColor="text1" w:themeTint="A6"/>
        </w:rPr>
      </w:pPr>
      <w:r w:rsidRPr="004661A5">
        <w:rPr>
          <w:rFonts w:ascii="Book Antiqua" w:hAnsi="Book Antiqua"/>
          <w:color w:val="595959" w:themeColor="text1" w:themeTint="A6"/>
        </w:rPr>
        <w:br/>
      </w:r>
      <w:r w:rsidR="00457E0D" w:rsidRPr="004661A5">
        <w:rPr>
          <w:rFonts w:ascii="Book Antiqua" w:hAnsi="Book Antiqua"/>
          <w:b/>
          <w:bCs/>
          <w:color w:val="595959" w:themeColor="text1" w:themeTint="A6"/>
        </w:rPr>
        <w:t>Learning outcomes:</w:t>
      </w:r>
    </w:p>
    <w:p w14:paraId="2F70D3C2" w14:textId="77777777" w:rsidR="00457E0D" w:rsidRPr="004661A5" w:rsidRDefault="00457E0D" w:rsidP="00353C22">
      <w:pPr>
        <w:pStyle w:val="ListParagraph"/>
        <w:numPr>
          <w:ilvl w:val="0"/>
          <w:numId w:val="2"/>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Increased awareness of current safeguarding issues</w:t>
      </w:r>
    </w:p>
    <w:p w14:paraId="16788D2D" w14:textId="21F2D4C6" w:rsidR="00457E0D" w:rsidRPr="004661A5" w:rsidRDefault="00457E0D" w:rsidP="00353C22">
      <w:pPr>
        <w:pStyle w:val="ListParagraph"/>
        <w:numPr>
          <w:ilvl w:val="0"/>
          <w:numId w:val="2"/>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Increased understanding of the responsibilities of all </w:t>
      </w:r>
      <w:r w:rsidR="00E32EE1" w:rsidRPr="004661A5">
        <w:rPr>
          <w:rFonts w:ascii="Book Antiqua" w:hAnsi="Book Antiqua"/>
          <w:color w:val="595959" w:themeColor="text1" w:themeTint="A6"/>
        </w:rPr>
        <w:t>g</w:t>
      </w:r>
      <w:r w:rsidRPr="004661A5">
        <w:rPr>
          <w:rFonts w:ascii="Book Antiqua" w:hAnsi="Book Antiqua"/>
          <w:color w:val="595959" w:themeColor="text1" w:themeTint="A6"/>
        </w:rPr>
        <w:t>overnors for safeguarding</w:t>
      </w:r>
    </w:p>
    <w:p w14:paraId="0754FC8C" w14:textId="77777777" w:rsidR="00CB4FA5" w:rsidRPr="00CB4FA5" w:rsidRDefault="00457E0D" w:rsidP="00CB4FA5">
      <w:pPr>
        <w:pStyle w:val="ListParagraph"/>
        <w:numPr>
          <w:ilvl w:val="0"/>
          <w:numId w:val="2"/>
        </w:numPr>
        <w:spacing w:line="256" w:lineRule="auto"/>
        <w:jc w:val="both"/>
        <w:rPr>
          <w:rFonts w:ascii="Book Antiqua" w:hAnsi="Book Antiqua"/>
          <w:i/>
          <w:iCs/>
          <w:color w:val="595959" w:themeColor="text1" w:themeTint="A6"/>
        </w:rPr>
      </w:pPr>
      <w:r w:rsidRPr="004661A5">
        <w:rPr>
          <w:rFonts w:ascii="Book Antiqua" w:hAnsi="Book Antiqua"/>
          <w:color w:val="595959" w:themeColor="text1" w:themeTint="A6"/>
        </w:rPr>
        <w:t>Recommendations of best practice management relating to safeguarding</w:t>
      </w:r>
    </w:p>
    <w:p w14:paraId="1656ED53" w14:textId="57C30397" w:rsidR="00AA61A3" w:rsidRPr="00CB4FA5" w:rsidRDefault="004A0CC2" w:rsidP="00CB4FA5">
      <w:pPr>
        <w:spacing w:line="256" w:lineRule="auto"/>
        <w:jc w:val="both"/>
        <w:rPr>
          <w:rFonts w:ascii="Book Antiqua" w:hAnsi="Book Antiqua"/>
          <w:i/>
          <w:iCs/>
          <w:color w:val="595959" w:themeColor="text1" w:themeTint="A6"/>
        </w:rPr>
      </w:pPr>
      <w:r w:rsidRPr="00CB4FA5">
        <w:rPr>
          <w:rFonts w:ascii="Book Antiqua" w:hAnsi="Book Antiqua"/>
          <w:color w:val="7030A0"/>
        </w:rPr>
        <w:lastRenderedPageBreak/>
        <w:t>Bookings for this</w:t>
      </w:r>
      <w:r w:rsidR="00C36A4A" w:rsidRPr="00CB4FA5">
        <w:rPr>
          <w:rFonts w:ascii="Book Antiqua" w:hAnsi="Book Antiqua"/>
          <w:color w:val="7030A0"/>
        </w:rPr>
        <w:t xml:space="preserve"> event</w:t>
      </w:r>
      <w:r w:rsidRPr="00CB4FA5">
        <w:rPr>
          <w:rFonts w:ascii="Book Antiqua" w:hAnsi="Book Antiqua"/>
          <w:color w:val="7030A0"/>
        </w:rPr>
        <w:t xml:space="preserve"> are via BSA. Please book via the following link:</w:t>
      </w:r>
      <w:r w:rsidR="00262F87" w:rsidRPr="00CB4FA5">
        <w:rPr>
          <w:rFonts w:ascii="Book Antiqua" w:hAnsi="Book Antiqua"/>
          <w:color w:val="7030A0"/>
        </w:rPr>
        <w:t xml:space="preserve"> </w:t>
      </w:r>
      <w:r w:rsidR="00C97607" w:rsidRPr="00CB4FA5">
        <w:rPr>
          <w:rFonts w:ascii="Book Antiqua" w:hAnsi="Book Antiqua"/>
          <w:color w:val="7030A0"/>
        </w:rPr>
        <w:t xml:space="preserve"> </w:t>
      </w:r>
      <w:r w:rsidR="00CB4FA5">
        <w:rPr>
          <w:rFonts w:ascii="Book Antiqua" w:hAnsi="Book Antiqua"/>
          <w:i/>
          <w:iCs/>
          <w:color w:val="595959" w:themeColor="text1" w:themeTint="A6"/>
        </w:rPr>
        <w:t xml:space="preserve"> </w:t>
      </w:r>
      <w:hyperlink r:id="rId33" w:history="1">
        <w:r w:rsidR="00CB4FA5" w:rsidRPr="006022B7">
          <w:rPr>
            <w:rStyle w:val="Hyperlink"/>
            <w:rFonts w:ascii="Book Antiqua" w:hAnsi="Book Antiqua"/>
          </w:rPr>
          <w:t>https://www.boarding.org.uk/event/bsa-agbis-safeguarding-highlights-for-boarding-governors/</w:t>
        </w:r>
      </w:hyperlink>
    </w:p>
    <w:p w14:paraId="1D3DD142" w14:textId="38DC0342" w:rsidR="00DA7C62" w:rsidRDefault="004C1CF7" w:rsidP="00AA61A3">
      <w:pPr>
        <w:spacing w:after="0" w:line="257" w:lineRule="auto"/>
        <w:jc w:val="both"/>
        <w:rPr>
          <w:rFonts w:ascii="Book Antiqua" w:hAnsi="Book Antiqua"/>
          <w:b/>
          <w:bCs/>
          <w:color w:val="0070C0"/>
        </w:rPr>
      </w:pPr>
      <w:r w:rsidRPr="004661A5">
        <w:rPr>
          <w:rFonts w:ascii="Book Antiqua" w:hAnsi="Book Antiqua" w:cs="Times New Roman"/>
          <w:noProof/>
          <w:highlight w:val="yellow"/>
        </w:rPr>
        <mc:AlternateContent>
          <mc:Choice Requires="wps">
            <w:drawing>
              <wp:anchor distT="36576" distB="36576" distL="36576" distR="36576" simplePos="0" relativeHeight="251658266" behindDoc="0" locked="0" layoutInCell="1" allowOverlap="1" wp14:anchorId="6B75BF29" wp14:editId="1F336CFA">
                <wp:simplePos x="0" y="0"/>
                <wp:positionH relativeFrom="margin">
                  <wp:posOffset>0</wp:posOffset>
                </wp:positionH>
                <wp:positionV relativeFrom="paragraph">
                  <wp:posOffset>36830</wp:posOffset>
                </wp:positionV>
                <wp:extent cx="5705475" cy="13335"/>
                <wp:effectExtent l="0" t="0" r="28575" b="24765"/>
                <wp:wrapNone/>
                <wp:docPr id="1863056799" name="Straight Arrow Connector 1863056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C1B32EB" id="_x0000_t32" coordsize="21600,21600" o:spt="32" o:oned="t" path="m,l21600,21600e" filled="f">
                <v:path arrowok="t" fillok="f" o:connecttype="none"/>
                <o:lock v:ext="edit" shapetype="t"/>
              </v:shapetype>
              <v:shape id="Straight Arrow Connector 1863056799" o:spid="_x0000_s1026" type="#_x0000_t32" style="position:absolute;margin-left:0;margin-top:2.9pt;width:449.25pt;height:1.05pt;flip:y;z-index:25166852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" strokecolor="#0070c0">
                <v:stroke dashstyle="dash"/>
                <w10:wrap anchorx="margin"/>
              </v:shape>
            </w:pict>
          </mc:Fallback>
        </mc:AlternateContent>
      </w:r>
    </w:p>
    <w:p w14:paraId="32105BEF" w14:textId="2110D165" w:rsidR="00A93DBD" w:rsidRPr="004661A5" w:rsidRDefault="00000000" w:rsidP="00AA61A3">
      <w:pPr>
        <w:spacing w:after="0" w:line="257" w:lineRule="auto"/>
        <w:jc w:val="both"/>
        <w:rPr>
          <w:rFonts w:ascii="Book Antiqua" w:hAnsi="Book Antiqua"/>
          <w:color w:val="4D2575"/>
        </w:rPr>
      </w:pPr>
      <w:hyperlink r:id="rId34" w:history="1">
        <w:r w:rsidR="00A93DBD" w:rsidRPr="0032653A">
          <w:rPr>
            <w:rStyle w:val="Hyperlink"/>
            <w:rFonts w:ascii="Book Antiqua" w:hAnsi="Book Antiqua"/>
            <w:b/>
            <w:bCs/>
          </w:rPr>
          <w:t>AGBIS/SEA (School’s Enterprise Association) | Enterprise: What the Governing Body should look for in a school’s commercial or enterprise strategy (webinar)</w:t>
        </w:r>
      </w:hyperlink>
    </w:p>
    <w:p w14:paraId="38A3B1DF" w14:textId="6D029AF9" w:rsidR="00A93DBD" w:rsidRPr="004661A5" w:rsidRDefault="00A93DBD" w:rsidP="00A93DBD">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Fri 22 Sep</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10:00 – 11:00 | £55 per delegate</w:t>
      </w:r>
    </w:p>
    <w:p w14:paraId="7AEB8DE0" w14:textId="77777777" w:rsidR="00A93DBD" w:rsidRPr="004661A5" w:rsidRDefault="00A93DBD" w:rsidP="00A93DBD">
      <w:pPr>
        <w:spacing w:after="0" w:line="256" w:lineRule="auto"/>
        <w:jc w:val="both"/>
        <w:rPr>
          <w:rFonts w:ascii="Book Antiqua" w:hAnsi="Book Antiqua"/>
          <w:b/>
          <w:bCs/>
          <w:i/>
          <w:iCs/>
          <w:color w:val="595959" w:themeColor="text1" w:themeTint="A6"/>
        </w:rPr>
      </w:pPr>
      <w:r w:rsidRPr="004661A5">
        <w:rPr>
          <w:rFonts w:ascii="Book Antiqua" w:hAnsi="Book Antiqua"/>
          <w:b/>
          <w:bCs/>
          <w:i/>
          <w:iCs/>
          <w:color w:val="595959" w:themeColor="text1" w:themeTint="A6"/>
        </w:rPr>
        <w:t xml:space="preserve">Speakers: </w:t>
      </w:r>
      <w:r w:rsidRPr="004661A5">
        <w:rPr>
          <w:rFonts w:ascii="Book Antiqua" w:hAnsi="Book Antiqua"/>
          <w:i/>
          <w:iCs/>
          <w:color w:val="595959" w:themeColor="text1" w:themeTint="A6"/>
        </w:rPr>
        <w:t>Cheryl Connelly, Director of Training &amp; Membership (Deputy CEO), AGBIS; and Dorothy McLaren, Chief Executive Officer, SEA</w:t>
      </w:r>
    </w:p>
    <w:p w14:paraId="39AED0B9" w14:textId="77777777" w:rsidR="00A93DBD" w:rsidRPr="004661A5" w:rsidRDefault="00A93DBD" w:rsidP="00A93DBD">
      <w:pPr>
        <w:spacing w:after="0" w:line="256" w:lineRule="auto"/>
        <w:jc w:val="both"/>
        <w:rPr>
          <w:rFonts w:ascii="Book Antiqua" w:hAnsi="Book Antiqua"/>
          <w:b/>
          <w:bCs/>
          <w:color w:val="595959" w:themeColor="text1" w:themeTint="A6"/>
        </w:rPr>
      </w:pPr>
    </w:p>
    <w:p w14:paraId="028A16E9" w14:textId="0905635D" w:rsidR="00A93DBD" w:rsidRPr="004661A5" w:rsidRDefault="00A93DBD" w:rsidP="00A93DBD">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Generating additional non-fee revenue has never been more important than in today’s economic and political climate. What sort of commercial and enterprise revenues can be expected, what does a good commercial strategy look like and how should the governing body review the school’s enterprise activities, regardless of the organisational structure(s) supporting such endeavours? </w:t>
      </w:r>
    </w:p>
    <w:p w14:paraId="069DA9FC" w14:textId="77777777" w:rsidR="00A93DBD" w:rsidRPr="004661A5" w:rsidRDefault="00A93DBD" w:rsidP="00A93DBD">
      <w:pPr>
        <w:spacing w:after="0" w:line="256" w:lineRule="auto"/>
        <w:jc w:val="both"/>
        <w:rPr>
          <w:rFonts w:ascii="Book Antiqua" w:hAnsi="Book Antiqua"/>
          <w:color w:val="595959" w:themeColor="text1" w:themeTint="A6"/>
        </w:rPr>
      </w:pPr>
    </w:p>
    <w:p w14:paraId="698EEB02" w14:textId="602AB2F9" w:rsidR="00A93DBD" w:rsidRPr="004661A5" w:rsidRDefault="00615264" w:rsidP="00A93DBD">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Learning outcomes</w:t>
      </w:r>
      <w:r w:rsidR="00A93DBD" w:rsidRPr="004661A5">
        <w:rPr>
          <w:rFonts w:ascii="Book Antiqua" w:hAnsi="Book Antiqua"/>
          <w:b/>
          <w:bCs/>
          <w:color w:val="595959" w:themeColor="text1" w:themeTint="A6"/>
        </w:rPr>
        <w:t>:</w:t>
      </w:r>
    </w:p>
    <w:p w14:paraId="2ADAA0FB" w14:textId="77777777" w:rsidR="00A93DBD" w:rsidRPr="004661A5" w:rsidRDefault="00A93DBD" w:rsidP="00353C22">
      <w:pPr>
        <w:pStyle w:val="ListParagraph"/>
        <w:numPr>
          <w:ilvl w:val="0"/>
          <w:numId w:val="12"/>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What do we mean by enterprise in schools?</w:t>
      </w:r>
    </w:p>
    <w:p w14:paraId="205E9201" w14:textId="77777777" w:rsidR="00A93DBD" w:rsidRPr="004661A5" w:rsidRDefault="00A93DBD" w:rsidP="00353C22">
      <w:pPr>
        <w:pStyle w:val="ListParagraph"/>
        <w:numPr>
          <w:ilvl w:val="1"/>
          <w:numId w:val="12"/>
        </w:numPr>
        <w:spacing w:line="256" w:lineRule="auto"/>
        <w:jc w:val="both"/>
        <w:rPr>
          <w:rFonts w:ascii="Book Antiqua" w:hAnsi="Book Antiqua"/>
          <w:b/>
          <w:bCs/>
          <w:color w:val="595959" w:themeColor="text1" w:themeTint="A6"/>
        </w:rPr>
      </w:pPr>
      <w:r w:rsidRPr="004661A5">
        <w:rPr>
          <w:rFonts w:ascii="Book Antiqua" w:hAnsi="Book Antiqua"/>
          <w:color w:val="595959" w:themeColor="text1" w:themeTint="A6"/>
        </w:rPr>
        <w:t>The historical context</w:t>
      </w:r>
    </w:p>
    <w:p w14:paraId="6713FB84" w14:textId="77777777" w:rsidR="00A93DBD" w:rsidRPr="004661A5" w:rsidRDefault="00A93DBD" w:rsidP="00353C22">
      <w:pPr>
        <w:pStyle w:val="ListParagraph"/>
        <w:numPr>
          <w:ilvl w:val="1"/>
          <w:numId w:val="11"/>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Best practice in 2023</w:t>
      </w:r>
    </w:p>
    <w:p w14:paraId="04A4D7EA" w14:textId="77777777" w:rsidR="00A93DBD" w:rsidRPr="004661A5" w:rsidRDefault="00A93DBD" w:rsidP="00353C22">
      <w:pPr>
        <w:pStyle w:val="ListParagraph"/>
        <w:numPr>
          <w:ilvl w:val="0"/>
          <w:numId w:val="11"/>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Why now?</w:t>
      </w:r>
    </w:p>
    <w:p w14:paraId="42FBE122" w14:textId="77777777" w:rsidR="00A93DBD" w:rsidRPr="004661A5" w:rsidRDefault="00A93DBD" w:rsidP="00353C22">
      <w:pPr>
        <w:pStyle w:val="ListParagraph"/>
        <w:numPr>
          <w:ilvl w:val="0"/>
          <w:numId w:val="13"/>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Pressure on school’s resources</w:t>
      </w:r>
    </w:p>
    <w:p w14:paraId="53F8A6DF" w14:textId="77777777" w:rsidR="00A93DBD" w:rsidRPr="004661A5" w:rsidRDefault="00A93DBD" w:rsidP="00353C22">
      <w:pPr>
        <w:pStyle w:val="ListParagraph"/>
        <w:numPr>
          <w:ilvl w:val="0"/>
          <w:numId w:val="13"/>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Economic environment</w:t>
      </w:r>
    </w:p>
    <w:p w14:paraId="0526AAD5" w14:textId="77777777" w:rsidR="00A93DBD" w:rsidRPr="004661A5" w:rsidRDefault="00A93DBD" w:rsidP="00353C22">
      <w:pPr>
        <w:pStyle w:val="ListParagraph"/>
        <w:numPr>
          <w:ilvl w:val="0"/>
          <w:numId w:val="14"/>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Why enterprise initiatives are right for schools of all shapes and sizes</w:t>
      </w:r>
    </w:p>
    <w:p w14:paraId="37745D7C" w14:textId="77777777" w:rsidR="00A93DBD" w:rsidRPr="004661A5" w:rsidRDefault="00A93DBD" w:rsidP="00353C22">
      <w:pPr>
        <w:pStyle w:val="ListParagraph"/>
        <w:numPr>
          <w:ilvl w:val="0"/>
          <w:numId w:val="15"/>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Opportunities for the smaller schools</w:t>
      </w:r>
    </w:p>
    <w:p w14:paraId="0633290E" w14:textId="77777777" w:rsidR="00A93DBD" w:rsidRPr="004661A5" w:rsidRDefault="00A93DBD" w:rsidP="00353C22">
      <w:pPr>
        <w:pStyle w:val="ListParagraph"/>
        <w:numPr>
          <w:ilvl w:val="0"/>
          <w:numId w:val="15"/>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Potential for the larger schools</w:t>
      </w:r>
    </w:p>
    <w:p w14:paraId="73BAAABE" w14:textId="77777777" w:rsidR="00A93DBD" w:rsidRPr="004661A5" w:rsidRDefault="00A93DBD" w:rsidP="00353C22">
      <w:pPr>
        <w:pStyle w:val="ListParagraph"/>
        <w:numPr>
          <w:ilvl w:val="0"/>
          <w:numId w:val="15"/>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Punching above your size</w:t>
      </w:r>
    </w:p>
    <w:p w14:paraId="5B351EC0" w14:textId="7EAA8F53" w:rsidR="00A93DBD" w:rsidRPr="004661A5" w:rsidRDefault="00A93DBD" w:rsidP="00353C22">
      <w:pPr>
        <w:pStyle w:val="ListParagraph"/>
        <w:numPr>
          <w:ilvl w:val="0"/>
          <w:numId w:val="14"/>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How to understand the potential impact of commercial activities</w:t>
      </w:r>
    </w:p>
    <w:p w14:paraId="1FE9A2F7" w14:textId="77777777" w:rsidR="00A93DBD" w:rsidRPr="004661A5" w:rsidRDefault="00A93DBD" w:rsidP="00353C22">
      <w:pPr>
        <w:pStyle w:val="ListParagraph"/>
        <w:numPr>
          <w:ilvl w:val="0"/>
          <w:numId w:val="16"/>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Financial</w:t>
      </w:r>
    </w:p>
    <w:p w14:paraId="611D90D4" w14:textId="77777777" w:rsidR="00A93DBD" w:rsidRPr="004661A5" w:rsidRDefault="00A93DBD" w:rsidP="00353C22">
      <w:pPr>
        <w:pStyle w:val="ListParagraph"/>
        <w:numPr>
          <w:ilvl w:val="0"/>
          <w:numId w:val="16"/>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Operational</w:t>
      </w:r>
    </w:p>
    <w:p w14:paraId="464A1093" w14:textId="77777777" w:rsidR="00A93DBD" w:rsidRPr="004661A5" w:rsidRDefault="00A93DBD" w:rsidP="00353C22">
      <w:pPr>
        <w:pStyle w:val="ListParagraph"/>
        <w:numPr>
          <w:ilvl w:val="0"/>
          <w:numId w:val="14"/>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The opportunity presented by a well-conceived strategic co-commercial programme</w:t>
      </w:r>
    </w:p>
    <w:p w14:paraId="226A9F09" w14:textId="77777777" w:rsidR="00A93DBD" w:rsidRPr="004661A5" w:rsidRDefault="00A93DBD" w:rsidP="00353C22">
      <w:pPr>
        <w:pStyle w:val="ListParagraph"/>
        <w:numPr>
          <w:ilvl w:val="0"/>
          <w:numId w:val="17"/>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The 5 pillars of a co-commercial strategy</w:t>
      </w:r>
    </w:p>
    <w:p w14:paraId="6F63E89E" w14:textId="77777777" w:rsidR="00A93DBD" w:rsidRPr="004661A5" w:rsidRDefault="00A93DBD" w:rsidP="004039F7">
      <w:pPr>
        <w:pStyle w:val="ListParagraph"/>
        <w:numPr>
          <w:ilvl w:val="0"/>
          <w:numId w:val="17"/>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Impact on the school’s brand</w:t>
      </w:r>
    </w:p>
    <w:p w14:paraId="0D59C25B" w14:textId="77777777" w:rsidR="00A93DBD" w:rsidRPr="004661A5" w:rsidRDefault="00A93DBD" w:rsidP="004039F7">
      <w:pPr>
        <w:spacing w:after="0" w:line="257" w:lineRule="auto"/>
        <w:jc w:val="both"/>
        <w:rPr>
          <w:rFonts w:ascii="Book Antiqua" w:hAnsi="Book Antiqua"/>
        </w:rPr>
      </w:pPr>
    </w:p>
    <w:p w14:paraId="4117FF73" w14:textId="07BD6B22" w:rsidR="004039F7" w:rsidRPr="004661A5" w:rsidRDefault="004039F7" w:rsidP="004039F7">
      <w:pPr>
        <w:spacing w:after="0" w:line="257" w:lineRule="auto"/>
        <w:jc w:val="both"/>
        <w:rPr>
          <w:rFonts w:ascii="Book Antiqua" w:hAnsi="Book Antiqua"/>
        </w:rPr>
      </w:pPr>
      <w:r w:rsidRPr="004661A5">
        <w:rPr>
          <w:rFonts w:ascii="Book Antiqua" w:hAnsi="Book Antiqua" w:cs="Times New Roman"/>
          <w:noProof/>
          <w:highlight w:val="yellow"/>
        </w:rPr>
        <mc:AlternateContent>
          <mc:Choice Requires="wps">
            <w:drawing>
              <wp:anchor distT="36576" distB="36576" distL="36576" distR="36576" simplePos="0" relativeHeight="251658241" behindDoc="0" locked="0" layoutInCell="1" allowOverlap="1" wp14:anchorId="2F9DA454" wp14:editId="08C3AA88">
                <wp:simplePos x="0" y="0"/>
                <wp:positionH relativeFrom="margin">
                  <wp:align>left</wp:align>
                </wp:positionH>
                <wp:positionV relativeFrom="paragraph">
                  <wp:posOffset>19685</wp:posOffset>
                </wp:positionV>
                <wp:extent cx="5705475" cy="13335"/>
                <wp:effectExtent l="0" t="0" r="28575" b="24765"/>
                <wp:wrapNone/>
                <wp:docPr id="2092170891" name="Straight Arrow Connector 2092170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A65FDB2" id="Straight Arrow Connector 2092170891" o:spid="_x0000_s1026" type="#_x0000_t32" style="position:absolute;margin-left:0;margin-top:1.55pt;width:449.25pt;height:1.05pt;flip:y;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" strokecolor="#0070c0">
                <v:stroke dashstyle="dash"/>
                <w10:wrap anchorx="margin"/>
              </v:shape>
            </w:pict>
          </mc:Fallback>
        </mc:AlternateContent>
      </w:r>
    </w:p>
    <w:p w14:paraId="599FBF58" w14:textId="393CB3F7" w:rsidR="005670E0" w:rsidRPr="00C4723A" w:rsidRDefault="00000000" w:rsidP="004039F7">
      <w:pPr>
        <w:spacing w:after="0" w:line="257" w:lineRule="auto"/>
        <w:jc w:val="both"/>
        <w:rPr>
          <w:rFonts w:ascii="Book Antiqua" w:hAnsi="Book Antiqua"/>
          <w:color w:val="0070C0"/>
        </w:rPr>
      </w:pPr>
      <w:hyperlink r:id="rId35" w:history="1">
        <w:r w:rsidR="005959F8" w:rsidRPr="00C4723A">
          <w:rPr>
            <w:rStyle w:val="Hyperlink"/>
            <w:rFonts w:ascii="Book Antiqua" w:hAnsi="Book Antiqua"/>
            <w:b/>
            <w:bCs/>
            <w:color w:val="0070C0"/>
          </w:rPr>
          <w:t>AGBIS/</w:t>
        </w:r>
        <w:proofErr w:type="spellStart"/>
        <w:r w:rsidR="005959F8" w:rsidRPr="00C4723A">
          <w:rPr>
            <w:rStyle w:val="Hyperlink"/>
            <w:rFonts w:ascii="Book Antiqua" w:hAnsi="Book Antiqua"/>
            <w:b/>
            <w:bCs/>
            <w:color w:val="0070C0"/>
          </w:rPr>
          <w:t>ReEnergise</w:t>
        </w:r>
        <w:proofErr w:type="spellEnd"/>
        <w:r w:rsidR="005959F8" w:rsidRPr="00C4723A">
          <w:rPr>
            <w:rStyle w:val="Hyperlink"/>
            <w:rFonts w:ascii="Book Antiqua" w:hAnsi="Book Antiqua"/>
            <w:b/>
            <w:bCs/>
            <w:color w:val="0070C0"/>
          </w:rPr>
          <w:t xml:space="preserve"> |</w:t>
        </w:r>
        <w:r w:rsidR="00501BA3" w:rsidRPr="00C4723A">
          <w:rPr>
            <w:rStyle w:val="Hyperlink"/>
            <w:rFonts w:ascii="Book Antiqua" w:hAnsi="Book Antiqua"/>
            <w:b/>
            <w:bCs/>
            <w:color w:val="0070C0"/>
          </w:rPr>
          <w:t xml:space="preserve"> </w:t>
        </w:r>
        <w:r w:rsidR="00F43B56" w:rsidRPr="00C4723A">
          <w:rPr>
            <w:rStyle w:val="Hyperlink"/>
            <w:rFonts w:ascii="Book Antiqua" w:hAnsi="Book Antiqua"/>
            <w:b/>
            <w:color w:val="0070C0"/>
          </w:rPr>
          <w:t>Green strategy Q&amp;A session –</w:t>
        </w:r>
        <w:r w:rsidR="0047205F" w:rsidRPr="00C4723A">
          <w:rPr>
            <w:rStyle w:val="Hyperlink"/>
            <w:rFonts w:ascii="Book Antiqua" w:hAnsi="Book Antiqua"/>
            <w:b/>
            <w:color w:val="0070C0"/>
          </w:rPr>
          <w:t xml:space="preserve"> Ensuring you have the </w:t>
        </w:r>
        <w:r w:rsidR="00E41A44" w:rsidRPr="00C4723A">
          <w:rPr>
            <w:rStyle w:val="Hyperlink"/>
            <w:rFonts w:ascii="Book Antiqua" w:hAnsi="Book Antiqua"/>
            <w:b/>
            <w:color w:val="0070C0"/>
          </w:rPr>
          <w:t>tools</w:t>
        </w:r>
        <w:r w:rsidR="0047205F" w:rsidRPr="00C4723A">
          <w:rPr>
            <w:rStyle w:val="Hyperlink"/>
            <w:rFonts w:ascii="Book Antiqua" w:hAnsi="Book Antiqua"/>
            <w:b/>
            <w:color w:val="0070C0"/>
          </w:rPr>
          <w:t xml:space="preserve"> you need to be </w:t>
        </w:r>
        <w:r w:rsidR="00E41A44" w:rsidRPr="00C4723A">
          <w:rPr>
            <w:rStyle w:val="Hyperlink"/>
            <w:rFonts w:ascii="Book Antiqua" w:hAnsi="Book Antiqua"/>
            <w:b/>
            <w:color w:val="0070C0"/>
          </w:rPr>
          <w:t>your school’s net-zero savvy governor</w:t>
        </w:r>
        <w:r w:rsidR="002E0385" w:rsidRPr="00C4723A">
          <w:rPr>
            <w:rStyle w:val="Hyperlink"/>
            <w:rFonts w:ascii="Book Antiqua" w:hAnsi="Book Antiqua"/>
            <w:b/>
            <w:color w:val="0070C0"/>
          </w:rPr>
          <w:t xml:space="preserve"> (webinar)</w:t>
        </w:r>
      </w:hyperlink>
    </w:p>
    <w:p w14:paraId="014D5BE8" w14:textId="2589134E" w:rsidR="001B2131" w:rsidRPr="004661A5" w:rsidRDefault="002E0385"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Tue 26 Sep </w:t>
      </w:r>
      <w:r w:rsidR="00EC5DC0" w:rsidRPr="004661A5">
        <w:rPr>
          <w:rFonts w:ascii="Book Antiqua" w:hAnsi="Book Antiqua"/>
          <w:b/>
          <w:bCs/>
          <w:color w:val="595959" w:themeColor="text1" w:themeTint="A6"/>
        </w:rPr>
        <w:t xml:space="preserve">2023 </w:t>
      </w:r>
      <w:r w:rsidRPr="004661A5">
        <w:rPr>
          <w:rFonts w:ascii="Book Antiqua" w:hAnsi="Book Antiqua"/>
          <w:b/>
          <w:bCs/>
          <w:color w:val="595959" w:themeColor="text1" w:themeTint="A6"/>
        </w:rPr>
        <w:t>| 10:00 – 12:00 | £</w:t>
      </w:r>
      <w:r w:rsidR="00773490" w:rsidRPr="004661A5">
        <w:rPr>
          <w:rFonts w:ascii="Book Antiqua" w:hAnsi="Book Antiqua"/>
          <w:b/>
          <w:bCs/>
          <w:color w:val="595959" w:themeColor="text1" w:themeTint="A6"/>
        </w:rPr>
        <w:t>110</w:t>
      </w:r>
      <w:r w:rsidRPr="004661A5">
        <w:rPr>
          <w:rFonts w:ascii="Book Antiqua" w:hAnsi="Book Antiqua"/>
          <w:b/>
          <w:bCs/>
          <w:color w:val="595959" w:themeColor="text1" w:themeTint="A6"/>
        </w:rPr>
        <w:t xml:space="preserve"> per delegate</w:t>
      </w:r>
    </w:p>
    <w:p w14:paraId="29FC74A8" w14:textId="6D20C3A9" w:rsidR="00953E90" w:rsidRPr="004661A5" w:rsidRDefault="00953E90" w:rsidP="00C56A9F">
      <w:pPr>
        <w:spacing w:after="0" w:line="257" w:lineRule="auto"/>
        <w:jc w:val="both"/>
        <w:rPr>
          <w:rFonts w:ascii="Book Antiqua" w:hAnsi="Book Antiqua"/>
          <w:i/>
          <w:iCs/>
          <w:color w:val="2E74B5" w:themeColor="accent5" w:themeShade="BF"/>
        </w:rPr>
      </w:pPr>
      <w:r w:rsidRPr="004661A5">
        <w:rPr>
          <w:rFonts w:ascii="Book Antiqua" w:hAnsi="Book Antiqua"/>
          <w:b/>
          <w:bCs/>
          <w:i/>
          <w:iCs/>
          <w:color w:val="595959" w:themeColor="text1" w:themeTint="A6"/>
        </w:rPr>
        <w:t>Speaker</w:t>
      </w:r>
      <w:r w:rsidR="002E761A">
        <w:rPr>
          <w:rFonts w:ascii="Book Antiqua" w:hAnsi="Book Antiqua"/>
          <w:b/>
          <w:bCs/>
          <w:i/>
          <w:iCs/>
          <w:color w:val="595959" w:themeColor="text1" w:themeTint="A6"/>
        </w:rPr>
        <w:t>s</w:t>
      </w:r>
      <w:r w:rsidRPr="004661A5">
        <w:rPr>
          <w:rFonts w:ascii="Book Antiqua" w:hAnsi="Book Antiqua"/>
          <w:b/>
          <w:bCs/>
          <w:i/>
          <w:iCs/>
          <w:color w:val="595959" w:themeColor="text1" w:themeTint="A6"/>
        </w:rPr>
        <w:t>:</w:t>
      </w:r>
      <w:r w:rsidRPr="004661A5">
        <w:rPr>
          <w:rFonts w:ascii="Book Antiqua" w:hAnsi="Book Antiqua"/>
          <w:i/>
          <w:iCs/>
          <w:color w:val="595959" w:themeColor="text1" w:themeTint="A6"/>
        </w:rPr>
        <w:t xml:space="preserve"> </w:t>
      </w:r>
      <w:r w:rsidR="00F56B2D" w:rsidRPr="004661A5">
        <w:rPr>
          <w:rFonts w:ascii="Book Antiqua" w:hAnsi="Book Antiqua"/>
          <w:i/>
          <w:iCs/>
          <w:color w:val="595959" w:themeColor="text1" w:themeTint="A6"/>
        </w:rPr>
        <w:t>Cheryl Connelly, Director of Training &amp; Membership (Deputy CEO), AGBIS</w:t>
      </w:r>
      <w:r w:rsidR="00F56B2D">
        <w:rPr>
          <w:rFonts w:ascii="Book Antiqua" w:hAnsi="Book Antiqua"/>
          <w:i/>
          <w:iCs/>
          <w:color w:val="595959" w:themeColor="text1" w:themeTint="A6"/>
        </w:rPr>
        <w:t xml:space="preserve">; and </w:t>
      </w:r>
      <w:r w:rsidRPr="004661A5">
        <w:rPr>
          <w:rFonts w:ascii="Book Antiqua" w:hAnsi="Book Antiqua"/>
          <w:i/>
          <w:iCs/>
          <w:color w:val="595959" w:themeColor="text1" w:themeTint="A6"/>
        </w:rPr>
        <w:t xml:space="preserve">Nigel Aylwin-Foster, Business Development Director, </w:t>
      </w:r>
      <w:proofErr w:type="spellStart"/>
      <w:r w:rsidRPr="004661A5">
        <w:rPr>
          <w:rFonts w:ascii="Book Antiqua" w:hAnsi="Book Antiqua"/>
          <w:i/>
          <w:iCs/>
          <w:color w:val="595959" w:themeColor="text1" w:themeTint="A6"/>
        </w:rPr>
        <w:t>ReEnergise</w:t>
      </w:r>
      <w:proofErr w:type="spellEnd"/>
    </w:p>
    <w:p w14:paraId="592BB2F3" w14:textId="77777777" w:rsidR="0023186F" w:rsidRPr="004661A5" w:rsidRDefault="0023186F" w:rsidP="00C56A9F">
      <w:pPr>
        <w:spacing w:after="0" w:line="257" w:lineRule="auto"/>
        <w:jc w:val="both"/>
        <w:rPr>
          <w:rFonts w:ascii="Book Antiqua" w:hAnsi="Book Antiqua"/>
          <w:b/>
          <w:bCs/>
          <w:color w:val="4D2575"/>
        </w:rPr>
      </w:pPr>
    </w:p>
    <w:p w14:paraId="10C01BA6" w14:textId="77777777" w:rsidR="001E1D2C" w:rsidRPr="004661A5" w:rsidRDefault="0023186F" w:rsidP="00C56A9F">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t>In the final part of this series, Nigel Aylwin-Foster will host a</w:t>
      </w:r>
      <w:r w:rsidR="001E689D" w:rsidRPr="004661A5">
        <w:rPr>
          <w:rFonts w:ascii="Book Antiqua" w:hAnsi="Book Antiqua"/>
          <w:color w:val="595959" w:themeColor="text1" w:themeTint="A6"/>
        </w:rPr>
        <w:t>n online Q&amp;A session to answer any questions you may have</w:t>
      </w:r>
      <w:r w:rsidR="00505959" w:rsidRPr="004661A5">
        <w:rPr>
          <w:rFonts w:ascii="Book Antiqua" w:hAnsi="Book Antiqua"/>
          <w:color w:val="595959" w:themeColor="text1" w:themeTint="A6"/>
        </w:rPr>
        <w:t xml:space="preserve"> to enhance your school’s green strategy</w:t>
      </w:r>
      <w:r w:rsidRPr="004661A5">
        <w:rPr>
          <w:rFonts w:ascii="Book Antiqua" w:hAnsi="Book Antiqua"/>
          <w:color w:val="595959" w:themeColor="text1" w:themeTint="A6"/>
        </w:rPr>
        <w:t>. Starting with a recap on net-zero, the session will provide an opportunity to address any outstanding questions and discuss additional insights or any lessons that attendees wish to share.</w:t>
      </w:r>
    </w:p>
    <w:p w14:paraId="639E8DD6" w14:textId="77777777" w:rsidR="004C1CF7" w:rsidRDefault="004C1CF7" w:rsidP="00C56A9F">
      <w:pPr>
        <w:spacing w:after="0" w:line="257" w:lineRule="auto"/>
        <w:jc w:val="both"/>
        <w:rPr>
          <w:rFonts w:ascii="Book Antiqua" w:hAnsi="Book Antiqua"/>
          <w:color w:val="595959" w:themeColor="text1" w:themeTint="A6"/>
        </w:rPr>
      </w:pPr>
    </w:p>
    <w:p w14:paraId="56E664D7" w14:textId="23FE08A6" w:rsidR="00672BE7" w:rsidRPr="004661A5" w:rsidRDefault="00000000" w:rsidP="00C56A9F">
      <w:pPr>
        <w:spacing w:after="0" w:line="257" w:lineRule="auto"/>
        <w:jc w:val="both"/>
        <w:rPr>
          <w:rFonts w:ascii="Book Antiqua" w:hAnsi="Book Antiqua"/>
          <w:color w:val="595959" w:themeColor="text1" w:themeTint="A6"/>
        </w:rPr>
      </w:pPr>
      <w:hyperlink r:id="rId36" w:history="1">
        <w:r w:rsidR="00E659D3" w:rsidRPr="004661A5">
          <w:rPr>
            <w:rStyle w:val="Hyperlink"/>
            <w:rFonts w:ascii="Book Antiqua" w:hAnsi="Book Antiqua"/>
            <w:b/>
            <w:bCs/>
            <w:color w:val="2E74B5" w:themeColor="accent5" w:themeShade="BF"/>
          </w:rPr>
          <w:t>AGBIS/</w:t>
        </w:r>
        <w:proofErr w:type="spellStart"/>
        <w:r w:rsidR="00E659D3" w:rsidRPr="004661A5">
          <w:rPr>
            <w:rStyle w:val="Hyperlink"/>
            <w:rFonts w:ascii="Book Antiqua" w:hAnsi="Book Antiqua"/>
            <w:b/>
            <w:bCs/>
            <w:color w:val="2E74B5" w:themeColor="accent5" w:themeShade="BF"/>
          </w:rPr>
          <w:t>haysmacintyre</w:t>
        </w:r>
        <w:proofErr w:type="spellEnd"/>
        <w:r w:rsidR="00E659D3" w:rsidRPr="004661A5">
          <w:rPr>
            <w:rStyle w:val="Hyperlink"/>
            <w:rFonts w:ascii="Book Antiqua" w:hAnsi="Book Antiqua"/>
            <w:b/>
            <w:bCs/>
            <w:color w:val="2E74B5" w:themeColor="accent5" w:themeShade="BF"/>
          </w:rPr>
          <w:t xml:space="preserve"> | </w:t>
        </w:r>
        <w:r w:rsidR="00C4161B" w:rsidRPr="004661A5">
          <w:rPr>
            <w:rStyle w:val="Hyperlink"/>
            <w:rFonts w:ascii="Book Antiqua" w:hAnsi="Book Antiqua"/>
            <w:b/>
            <w:bCs/>
            <w:color w:val="2E74B5" w:themeColor="accent5" w:themeShade="BF"/>
          </w:rPr>
          <w:t>Finance for the Non-Financial Governor (webinar)</w:t>
        </w:r>
      </w:hyperlink>
    </w:p>
    <w:p w14:paraId="548C0723" w14:textId="14CB2AF1" w:rsidR="00623911" w:rsidRPr="004661A5" w:rsidRDefault="00C4161B"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Wed 27 Sep</w:t>
      </w:r>
      <w:r w:rsidR="00856193" w:rsidRPr="004661A5">
        <w:rPr>
          <w:rFonts w:ascii="Book Antiqua" w:hAnsi="Book Antiqua"/>
          <w:b/>
          <w:bCs/>
          <w:color w:val="595959" w:themeColor="text1" w:themeTint="A6"/>
        </w:rPr>
        <w:t xml:space="preserve"> </w:t>
      </w:r>
      <w:r w:rsidR="00EC5DC0" w:rsidRPr="004661A5">
        <w:rPr>
          <w:rFonts w:ascii="Book Antiqua" w:hAnsi="Book Antiqua"/>
          <w:b/>
          <w:bCs/>
          <w:color w:val="595959" w:themeColor="text1" w:themeTint="A6"/>
        </w:rPr>
        <w:t xml:space="preserve">2023 </w:t>
      </w:r>
      <w:r w:rsidR="00856193" w:rsidRPr="004661A5">
        <w:rPr>
          <w:rFonts w:ascii="Book Antiqua" w:hAnsi="Book Antiqua"/>
          <w:b/>
          <w:bCs/>
          <w:color w:val="595959" w:themeColor="text1" w:themeTint="A6"/>
        </w:rPr>
        <w:t>| 10:00 – 13:00 | £110 per delegate</w:t>
      </w:r>
    </w:p>
    <w:p w14:paraId="34E8B5CF" w14:textId="77777777" w:rsidR="00856193" w:rsidRDefault="00856193" w:rsidP="00C56A9F">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Speakers: </w:t>
      </w:r>
      <w:r w:rsidRPr="004661A5">
        <w:rPr>
          <w:rFonts w:ascii="Book Antiqua" w:hAnsi="Book Antiqua"/>
          <w:i/>
          <w:iCs/>
          <w:color w:val="595959" w:themeColor="text1" w:themeTint="A6"/>
        </w:rPr>
        <w:t xml:space="preserve">Cheryl Connelly, Director of Training &amp; Membership (Deputy CEO), AGBIS; and Tracey Young, Partner, Head of Education, </w:t>
      </w:r>
      <w:proofErr w:type="spellStart"/>
      <w:r w:rsidR="00D80CD0" w:rsidRPr="004661A5">
        <w:rPr>
          <w:rFonts w:ascii="Book Antiqua" w:hAnsi="Book Antiqua"/>
          <w:i/>
          <w:iCs/>
          <w:color w:val="595959" w:themeColor="text1" w:themeTint="A6"/>
        </w:rPr>
        <w:t>haysmacintyre</w:t>
      </w:r>
      <w:proofErr w:type="spellEnd"/>
    </w:p>
    <w:p w14:paraId="77D03500" w14:textId="77777777" w:rsidR="008A7BBE" w:rsidRPr="004661A5" w:rsidRDefault="008A7BBE" w:rsidP="00C56A9F">
      <w:pPr>
        <w:spacing w:after="0" w:line="257" w:lineRule="auto"/>
        <w:jc w:val="both"/>
        <w:rPr>
          <w:rFonts w:ascii="Book Antiqua" w:hAnsi="Book Antiqua"/>
          <w:b/>
          <w:bCs/>
          <w:i/>
          <w:iCs/>
          <w:color w:val="595959" w:themeColor="text1" w:themeTint="A6"/>
        </w:rPr>
      </w:pPr>
    </w:p>
    <w:p w14:paraId="426B2ED1" w14:textId="3025CAFA" w:rsidR="00C4161B" w:rsidRPr="00E43A19" w:rsidRDefault="00E9015C" w:rsidP="00C56A9F">
      <w:pPr>
        <w:spacing w:after="0" w:line="257" w:lineRule="auto"/>
        <w:jc w:val="both"/>
        <w:rPr>
          <w:rFonts w:ascii="Book Antiqua" w:hAnsi="Book Antiqua"/>
          <w:b/>
          <w:i/>
          <w:color w:val="595959" w:themeColor="text1" w:themeTint="A6"/>
        </w:rPr>
      </w:pPr>
      <w:r w:rsidRPr="004661A5">
        <w:rPr>
          <w:rFonts w:ascii="Book Antiqua" w:hAnsi="Book Antiqua"/>
          <w:color w:val="595959" w:themeColor="text1" w:themeTint="A6"/>
        </w:rPr>
        <w:t xml:space="preserve">In association with </w:t>
      </w:r>
      <w:proofErr w:type="spellStart"/>
      <w:r w:rsidRPr="004661A5">
        <w:rPr>
          <w:rFonts w:ascii="Book Antiqua" w:hAnsi="Book Antiqua"/>
          <w:color w:val="595959" w:themeColor="text1" w:themeTint="A6"/>
        </w:rPr>
        <w:t>haysmacintyre</w:t>
      </w:r>
      <w:proofErr w:type="spellEnd"/>
      <w:r w:rsidRPr="004661A5">
        <w:rPr>
          <w:rFonts w:ascii="Book Antiqua" w:hAnsi="Book Antiqua"/>
          <w:color w:val="595959" w:themeColor="text1" w:themeTint="A6"/>
        </w:rPr>
        <w:t xml:space="preserve">, this webinar will cover financial responsibilities of a Governor, what are the Management Accounts for and what are you looking for? Tracey Young will provide detail regarding the statutory accounts including the </w:t>
      </w:r>
      <w:r w:rsidR="001822CD"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Report and the key numbers, explaining </w:t>
      </w:r>
      <w:r w:rsidR="00F06866"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responsibilities in respect of preparing the accounts on a Going Concern basis and staying alert to financial risks. This webinar will use breakout rooms to support practical application. </w:t>
      </w:r>
      <w:r w:rsidRPr="004661A5">
        <w:rPr>
          <w:rFonts w:ascii="Book Antiqua" w:hAnsi="Book Antiqua"/>
          <w:b/>
          <w:bCs/>
          <w:color w:val="595959" w:themeColor="text1" w:themeTint="A6"/>
        </w:rPr>
        <w:t xml:space="preserve">Please note that this webinar will have breakout </w:t>
      </w:r>
      <w:r w:rsidR="000856E0" w:rsidRPr="004661A5">
        <w:rPr>
          <w:rFonts w:ascii="Book Antiqua" w:hAnsi="Book Antiqua"/>
          <w:b/>
          <w:bCs/>
          <w:color w:val="595959" w:themeColor="text1" w:themeTint="A6"/>
        </w:rPr>
        <w:t>sessions,</w:t>
      </w:r>
      <w:r w:rsidRPr="004661A5">
        <w:rPr>
          <w:rFonts w:ascii="Book Antiqua" w:hAnsi="Book Antiqua"/>
          <w:b/>
          <w:bCs/>
          <w:color w:val="595959" w:themeColor="text1" w:themeTint="A6"/>
        </w:rPr>
        <w:t xml:space="preserve"> and these will not be included in the recording of the session</w:t>
      </w:r>
      <w:r w:rsidR="000856E0" w:rsidRPr="004661A5">
        <w:rPr>
          <w:rFonts w:ascii="Book Antiqua" w:hAnsi="Book Antiqua"/>
          <w:b/>
          <w:bCs/>
          <w:color w:val="595959" w:themeColor="text1" w:themeTint="A6"/>
        </w:rPr>
        <w:t>.</w:t>
      </w:r>
    </w:p>
    <w:p w14:paraId="793321AB" w14:textId="0046C99F" w:rsidR="009C0369" w:rsidRPr="004661A5" w:rsidRDefault="004039F7" w:rsidP="00C56A9F">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42" behindDoc="0" locked="0" layoutInCell="1" allowOverlap="1" wp14:anchorId="17EEA366" wp14:editId="3EA65588">
                <wp:simplePos x="0" y="0"/>
                <wp:positionH relativeFrom="margin">
                  <wp:align>left</wp:align>
                </wp:positionH>
                <wp:positionV relativeFrom="paragraph">
                  <wp:posOffset>160655</wp:posOffset>
                </wp:positionV>
                <wp:extent cx="5705475" cy="13335"/>
                <wp:effectExtent l="0" t="0" r="28575" b="24765"/>
                <wp:wrapNone/>
                <wp:docPr id="1679717001" name="Straight Arrow Connector 1679717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8910B61" id="Straight Arrow Connector 1679717001" o:spid="_x0000_s1026" type="#_x0000_t32" style="position:absolute;margin-left:0;margin-top:12.65pt;width:449.25pt;height:1.05pt;flip:y;z-index:2516695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MzccRLfAAAABgEA&#10;AA8AAAAAAAAAAAAAAAAAmAQAAGRycy9kb3ducmV2LnhtbFBLBQYAAAAABAAEAPMAAACkBQAAAAA=&#10;" strokecolor="#0070c0">
                <v:stroke dashstyle="dash"/>
                <w10:wrap anchorx="margin"/>
              </v:shape>
            </w:pict>
          </mc:Fallback>
        </mc:AlternateContent>
      </w:r>
    </w:p>
    <w:p w14:paraId="381BF0AA" w14:textId="77777777" w:rsidR="00C56A9F" w:rsidRPr="004661A5" w:rsidRDefault="00C56A9F" w:rsidP="00C56A9F">
      <w:pPr>
        <w:spacing w:after="0" w:line="257" w:lineRule="auto"/>
        <w:jc w:val="both"/>
        <w:rPr>
          <w:rFonts w:ascii="Book Antiqua" w:hAnsi="Book Antiqua"/>
          <w:color w:val="595959" w:themeColor="text1" w:themeTint="A6"/>
        </w:rPr>
      </w:pPr>
    </w:p>
    <w:p w14:paraId="2BBDC0C3" w14:textId="1C81B983" w:rsidR="00C56A9F" w:rsidRPr="004661A5" w:rsidRDefault="00000000" w:rsidP="00C56A9F">
      <w:pPr>
        <w:spacing w:after="0" w:line="257" w:lineRule="auto"/>
        <w:jc w:val="both"/>
        <w:rPr>
          <w:rFonts w:ascii="Book Antiqua" w:hAnsi="Book Antiqua"/>
          <w:b/>
          <w:bCs/>
          <w:color w:val="2E74B5" w:themeColor="accent5" w:themeShade="BF"/>
        </w:rPr>
      </w:pPr>
      <w:hyperlink r:id="rId37" w:history="1">
        <w:r w:rsidR="00786222" w:rsidRPr="00CD4D70">
          <w:rPr>
            <w:rStyle w:val="Hyperlink"/>
            <w:rFonts w:ascii="Book Antiqua" w:hAnsi="Book Antiqua"/>
            <w:b/>
            <w:bCs/>
          </w:rPr>
          <w:t xml:space="preserve">AGBIS/Fragomen </w:t>
        </w:r>
        <w:r w:rsidR="004771A2" w:rsidRPr="00CD4D70">
          <w:rPr>
            <w:rStyle w:val="Hyperlink"/>
            <w:rFonts w:ascii="Book Antiqua" w:hAnsi="Book Antiqua"/>
            <w:b/>
            <w:bCs/>
          </w:rPr>
          <w:t>|</w:t>
        </w:r>
        <w:r w:rsidR="00AF6655" w:rsidRPr="00CD4D70">
          <w:rPr>
            <w:rStyle w:val="Hyperlink"/>
            <w:rFonts w:ascii="Book Antiqua" w:hAnsi="Book Antiqua"/>
          </w:rPr>
          <w:t xml:space="preserve"> </w:t>
        </w:r>
        <w:r w:rsidR="00D31918" w:rsidRPr="00CD4D70">
          <w:rPr>
            <w:rStyle w:val="Hyperlink"/>
            <w:rFonts w:ascii="Book Antiqua" w:hAnsi="Book Antiqua"/>
            <w:b/>
            <w:bCs/>
          </w:rPr>
          <w:t xml:space="preserve">Maintaining safe and compliant practices to uphold the sponsorship of your international students </w:t>
        </w:r>
        <w:r w:rsidR="004771A2" w:rsidRPr="00CD4D70">
          <w:rPr>
            <w:rStyle w:val="Hyperlink"/>
            <w:rFonts w:ascii="Book Antiqua" w:hAnsi="Book Antiqua"/>
            <w:b/>
            <w:bCs/>
          </w:rPr>
          <w:t>(webinar)</w:t>
        </w:r>
      </w:hyperlink>
    </w:p>
    <w:p w14:paraId="30684525" w14:textId="52C9F1F1" w:rsidR="00623911" w:rsidRPr="004661A5" w:rsidRDefault="00786222"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Wed </w:t>
      </w:r>
      <w:r w:rsidR="00E910B2" w:rsidRPr="004661A5">
        <w:rPr>
          <w:rFonts w:ascii="Book Antiqua" w:hAnsi="Book Antiqua"/>
          <w:b/>
          <w:bCs/>
          <w:color w:val="595959" w:themeColor="text1" w:themeTint="A6"/>
        </w:rPr>
        <w:t>04 Oct</w:t>
      </w:r>
      <w:r w:rsidR="00EC5DC0" w:rsidRPr="004661A5">
        <w:rPr>
          <w:rFonts w:ascii="Book Antiqua" w:hAnsi="Book Antiqua"/>
          <w:b/>
          <w:bCs/>
          <w:color w:val="595959" w:themeColor="text1" w:themeTint="A6"/>
        </w:rPr>
        <w:t xml:space="preserve"> 2023</w:t>
      </w:r>
      <w:r w:rsidR="00E910B2" w:rsidRPr="004661A5">
        <w:rPr>
          <w:rFonts w:ascii="Book Antiqua" w:hAnsi="Book Antiqua"/>
          <w:b/>
          <w:bCs/>
          <w:color w:val="595959" w:themeColor="text1" w:themeTint="A6"/>
        </w:rPr>
        <w:t xml:space="preserve"> | 10:00 – 11:00 | £55 per delegate</w:t>
      </w:r>
    </w:p>
    <w:p w14:paraId="15B36A50" w14:textId="0365A2BC" w:rsidR="00A0441E" w:rsidRPr="004661A5" w:rsidRDefault="00E910B2" w:rsidP="00C56A9F">
      <w:pPr>
        <w:spacing w:after="0" w:line="257" w:lineRule="auto"/>
        <w:jc w:val="both"/>
        <w:rPr>
          <w:rFonts w:ascii="Book Antiqua" w:hAnsi="Book Antiqua"/>
          <w:b/>
          <w:bCs/>
          <w:i/>
          <w:iCs/>
          <w:color w:val="FF0000"/>
        </w:rPr>
      </w:pPr>
      <w:r w:rsidRPr="004661A5">
        <w:rPr>
          <w:rFonts w:ascii="Book Antiqua" w:hAnsi="Book Antiqua"/>
          <w:b/>
          <w:bCs/>
          <w:i/>
          <w:iCs/>
          <w:color w:val="595959" w:themeColor="text1" w:themeTint="A6"/>
        </w:rPr>
        <w:t>Speaker</w:t>
      </w:r>
      <w:r w:rsidR="002E761A">
        <w:rPr>
          <w:rFonts w:ascii="Book Antiqua" w:hAnsi="Book Antiqua"/>
          <w:b/>
          <w:bCs/>
          <w:i/>
          <w:iCs/>
          <w:color w:val="595959" w:themeColor="text1" w:themeTint="A6"/>
        </w:rPr>
        <w:t>s</w:t>
      </w:r>
      <w:r w:rsidRPr="004661A5">
        <w:rPr>
          <w:rFonts w:ascii="Book Antiqua" w:hAnsi="Book Antiqua"/>
          <w:b/>
          <w:bCs/>
          <w:i/>
          <w:iCs/>
          <w:color w:val="595959" w:themeColor="text1" w:themeTint="A6"/>
        </w:rPr>
        <w:t>:</w:t>
      </w:r>
      <w:r w:rsidR="00F95B3F" w:rsidRPr="004661A5">
        <w:rPr>
          <w:rFonts w:ascii="Book Antiqua" w:hAnsi="Book Antiqua"/>
          <w:b/>
          <w:bCs/>
          <w:i/>
          <w:iCs/>
          <w:color w:val="595959" w:themeColor="text1" w:themeTint="A6"/>
        </w:rPr>
        <w:t xml:space="preserve"> </w:t>
      </w:r>
      <w:r w:rsidR="00C57831" w:rsidRPr="004661A5">
        <w:rPr>
          <w:rFonts w:ascii="Book Antiqua" w:hAnsi="Book Antiqua"/>
          <w:i/>
          <w:iCs/>
          <w:color w:val="595959" w:themeColor="text1" w:themeTint="A6"/>
        </w:rPr>
        <w:t>Cheryl Connelly, Director of Training &amp; Membership (Deputy CEO), AGBIS</w:t>
      </w:r>
      <w:r w:rsidR="00C57831">
        <w:rPr>
          <w:rFonts w:ascii="Book Antiqua" w:hAnsi="Book Antiqua"/>
          <w:i/>
          <w:iCs/>
          <w:color w:val="595959" w:themeColor="text1" w:themeTint="A6"/>
        </w:rPr>
        <w:t xml:space="preserve">; and </w:t>
      </w:r>
      <w:r w:rsidR="00A0441E" w:rsidRPr="004661A5">
        <w:rPr>
          <w:rFonts w:ascii="Book Antiqua" w:hAnsi="Book Antiqua"/>
          <w:i/>
          <w:iCs/>
          <w:color w:val="595959" w:themeColor="text1" w:themeTint="A6"/>
        </w:rPr>
        <w:t>Naomi Goldshtein, Director, Fragomen</w:t>
      </w:r>
    </w:p>
    <w:p w14:paraId="6F0C922B" w14:textId="4F2F7959" w:rsidR="000B7305" w:rsidRPr="000B7305" w:rsidRDefault="00E910B2" w:rsidP="000B7305">
      <w:pPr>
        <w:spacing w:after="0" w:line="257" w:lineRule="auto"/>
        <w:jc w:val="both"/>
        <w:rPr>
          <w:rFonts w:ascii="Book Antiqua" w:hAnsi="Book Antiqua"/>
          <w:color w:val="595959" w:themeColor="text1" w:themeTint="A6"/>
        </w:rPr>
      </w:pPr>
      <w:r w:rsidRPr="004661A5">
        <w:rPr>
          <w:rFonts w:ascii="Book Antiqua" w:hAnsi="Book Antiqua"/>
          <w:b/>
          <w:bCs/>
          <w:i/>
          <w:iCs/>
          <w:color w:val="595959" w:themeColor="text1" w:themeTint="A6"/>
        </w:rPr>
        <w:br/>
      </w:r>
      <w:r w:rsidR="000B7305" w:rsidRPr="000B7305">
        <w:rPr>
          <w:rFonts w:ascii="Book Antiqua" w:hAnsi="Book Antiqua"/>
          <w:color w:val="595959" w:themeColor="text1" w:themeTint="A6"/>
        </w:rPr>
        <w:t>This webinar is aimed at school’s who hold a UK licence to sponsor international students or are considering this market. Following on from our previous webinar, Naomi Goldshtein, Director of Fragomen’s Immigration Compliance and Education practices will discuss the importance of immigration compliance and mechanisms schools should have in place to ensure the protection of a school’s sponsor licence and sponsored international student community. </w:t>
      </w:r>
    </w:p>
    <w:p w14:paraId="475CDF50" w14:textId="77777777" w:rsidR="000B7305" w:rsidRDefault="000B7305" w:rsidP="000B7305">
      <w:pPr>
        <w:spacing w:after="0" w:line="257" w:lineRule="auto"/>
        <w:jc w:val="both"/>
        <w:rPr>
          <w:rFonts w:ascii="Book Antiqua" w:hAnsi="Book Antiqua"/>
          <w:b/>
          <w:bCs/>
          <w:color w:val="595959" w:themeColor="text1" w:themeTint="A6"/>
        </w:rPr>
      </w:pPr>
    </w:p>
    <w:p w14:paraId="3B65F6EB" w14:textId="0E26F535" w:rsidR="000B7305" w:rsidRPr="000B7305" w:rsidRDefault="000B7305" w:rsidP="000B7305">
      <w:pPr>
        <w:spacing w:after="0" w:line="257" w:lineRule="auto"/>
        <w:jc w:val="both"/>
        <w:rPr>
          <w:rFonts w:ascii="Book Antiqua" w:hAnsi="Book Antiqua"/>
          <w:b/>
          <w:bCs/>
          <w:color w:val="595959" w:themeColor="text1" w:themeTint="A6"/>
        </w:rPr>
      </w:pPr>
      <w:r w:rsidRPr="000B7305">
        <w:rPr>
          <w:rFonts w:ascii="Book Antiqua" w:hAnsi="Book Antiqua"/>
          <w:b/>
          <w:bCs/>
          <w:color w:val="595959" w:themeColor="text1" w:themeTint="A6"/>
        </w:rPr>
        <w:t>Learning outcomes:</w:t>
      </w:r>
    </w:p>
    <w:p w14:paraId="51BE6F6F" w14:textId="77777777" w:rsidR="000B7305" w:rsidRPr="000B7305" w:rsidRDefault="000B7305" w:rsidP="000B7305">
      <w:pPr>
        <w:pStyle w:val="ListParagraph"/>
        <w:numPr>
          <w:ilvl w:val="0"/>
          <w:numId w:val="14"/>
        </w:numPr>
        <w:spacing w:line="257" w:lineRule="auto"/>
        <w:jc w:val="both"/>
        <w:rPr>
          <w:rFonts w:ascii="Book Antiqua" w:hAnsi="Book Antiqua"/>
          <w:color w:val="595959" w:themeColor="text1" w:themeTint="A6"/>
        </w:rPr>
      </w:pPr>
      <w:r w:rsidRPr="000B7305">
        <w:rPr>
          <w:rFonts w:ascii="Book Antiqua" w:hAnsi="Book Antiqua"/>
          <w:color w:val="595959" w:themeColor="text1" w:themeTint="A6"/>
        </w:rPr>
        <w:t>Current trends</w:t>
      </w:r>
    </w:p>
    <w:p w14:paraId="11C5DBE7" w14:textId="77777777" w:rsidR="000B7305" w:rsidRPr="000B7305" w:rsidRDefault="000B7305" w:rsidP="000B7305">
      <w:pPr>
        <w:pStyle w:val="ListParagraph"/>
        <w:numPr>
          <w:ilvl w:val="0"/>
          <w:numId w:val="14"/>
        </w:numPr>
        <w:spacing w:line="257" w:lineRule="auto"/>
        <w:jc w:val="both"/>
        <w:rPr>
          <w:rFonts w:ascii="Book Antiqua" w:hAnsi="Book Antiqua"/>
          <w:color w:val="595959" w:themeColor="text1" w:themeTint="A6"/>
        </w:rPr>
      </w:pPr>
      <w:r w:rsidRPr="000B7305">
        <w:rPr>
          <w:rFonts w:ascii="Book Antiqua" w:hAnsi="Book Antiqua"/>
          <w:color w:val="595959" w:themeColor="text1" w:themeTint="A6"/>
        </w:rPr>
        <w:t>Key considerations to safeguard your licence</w:t>
      </w:r>
    </w:p>
    <w:p w14:paraId="46F127D1" w14:textId="77777777" w:rsidR="000B7305" w:rsidRPr="000B7305" w:rsidRDefault="000B7305" w:rsidP="000B7305">
      <w:pPr>
        <w:pStyle w:val="ListParagraph"/>
        <w:numPr>
          <w:ilvl w:val="0"/>
          <w:numId w:val="14"/>
        </w:numPr>
        <w:spacing w:line="257" w:lineRule="auto"/>
        <w:jc w:val="both"/>
        <w:rPr>
          <w:rFonts w:ascii="Book Antiqua" w:hAnsi="Book Antiqua"/>
          <w:color w:val="595959" w:themeColor="text1" w:themeTint="A6"/>
        </w:rPr>
      </w:pPr>
      <w:r w:rsidRPr="000B7305">
        <w:rPr>
          <w:rFonts w:ascii="Book Antiqua" w:hAnsi="Book Antiqua"/>
          <w:color w:val="595959" w:themeColor="text1" w:themeTint="A6"/>
        </w:rPr>
        <w:t>Looking forwards - Immigration outlook</w:t>
      </w:r>
    </w:p>
    <w:p w14:paraId="30C6C21E" w14:textId="5C76719B" w:rsidR="004658FD" w:rsidRPr="004661A5" w:rsidRDefault="004039F7" w:rsidP="00BC1419">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43" behindDoc="0" locked="0" layoutInCell="1" allowOverlap="1" wp14:anchorId="4DF6A68A" wp14:editId="563A93E9">
                <wp:simplePos x="0" y="0"/>
                <wp:positionH relativeFrom="margin">
                  <wp:align>left</wp:align>
                </wp:positionH>
                <wp:positionV relativeFrom="paragraph">
                  <wp:posOffset>160655</wp:posOffset>
                </wp:positionV>
                <wp:extent cx="5705475" cy="13335"/>
                <wp:effectExtent l="0" t="0" r="28575" b="24765"/>
                <wp:wrapNone/>
                <wp:docPr id="1057932064" name="Straight Arrow Connector 1057932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8C14DB4" id="Straight Arrow Connector 1057932064" o:spid="_x0000_s1026" type="#_x0000_t32" style="position:absolute;margin-left:0;margin-top:12.65pt;width:449.25pt;height:1.05pt;flip:y;z-index:2516715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MzccRLfAAAABgEA&#10;AA8AAAAAAAAAAAAAAAAAmAQAAGRycy9kb3ducmV2LnhtbFBLBQYAAAAABAAEAPMAAACkBQAAAAA=&#10;" strokecolor="#0070c0">
                <v:stroke dashstyle="dash"/>
                <w10:wrap anchorx="margin"/>
              </v:shape>
            </w:pict>
          </mc:Fallback>
        </mc:AlternateContent>
      </w:r>
    </w:p>
    <w:p w14:paraId="750CCF71" w14:textId="77777777" w:rsidR="00AA61A3" w:rsidRPr="004661A5" w:rsidRDefault="00AA61A3" w:rsidP="00F2620E">
      <w:pPr>
        <w:pStyle w:val="xmsonormal"/>
        <w:rPr>
          <w:rFonts w:ascii="Book Antiqua" w:hAnsi="Book Antiqua"/>
          <w:b/>
          <w:bCs/>
          <w:color w:val="0070C0"/>
        </w:rPr>
      </w:pPr>
    </w:p>
    <w:p w14:paraId="62980165" w14:textId="0DFEA3FF" w:rsidR="00F2620E" w:rsidRPr="004661A5" w:rsidRDefault="00000000" w:rsidP="00F2620E">
      <w:pPr>
        <w:pStyle w:val="xmsonormal"/>
        <w:rPr>
          <w:rFonts w:ascii="Book Antiqua" w:hAnsi="Book Antiqua"/>
          <w:b/>
          <w:bCs/>
          <w:color w:val="0070C0"/>
        </w:rPr>
      </w:pPr>
      <w:hyperlink r:id="rId38" w:history="1">
        <w:r w:rsidR="00262F6C" w:rsidRPr="004D3475">
          <w:rPr>
            <w:rStyle w:val="Hyperlink"/>
            <w:rFonts w:ascii="Book Antiqua" w:hAnsi="Book Antiqua"/>
            <w:b/>
            <w:bCs/>
          </w:rPr>
          <w:t>AGBIS/RHL Consulting</w:t>
        </w:r>
        <w:r w:rsidR="00DE76E5" w:rsidRPr="004D3475">
          <w:rPr>
            <w:rStyle w:val="Hyperlink"/>
            <w:rFonts w:ascii="Book Antiqua" w:hAnsi="Book Antiqua"/>
            <w:b/>
            <w:bCs/>
          </w:rPr>
          <w:t xml:space="preserve"> | </w:t>
        </w:r>
        <w:r w:rsidR="00F2620E" w:rsidRPr="004D3475">
          <w:rPr>
            <w:rStyle w:val="Hyperlink"/>
            <w:rFonts w:ascii="Book Antiqua" w:hAnsi="Book Antiqua"/>
            <w:b/>
            <w:bCs/>
          </w:rPr>
          <w:t>Weathering the Storm – Using Marketing Tactics to Futureproof your School</w:t>
        </w:r>
        <w:r w:rsidR="00DD2347" w:rsidRPr="004D3475">
          <w:rPr>
            <w:rStyle w:val="Hyperlink"/>
            <w:rFonts w:ascii="Book Antiqua" w:hAnsi="Book Antiqua"/>
            <w:b/>
            <w:bCs/>
          </w:rPr>
          <w:t xml:space="preserve"> (webinar)</w:t>
        </w:r>
      </w:hyperlink>
    </w:p>
    <w:p w14:paraId="7322F6E8" w14:textId="6ECFDA28" w:rsidR="00F2620E" w:rsidRPr="004661A5" w:rsidRDefault="00F2620E" w:rsidP="00F2620E">
      <w:pPr>
        <w:pStyle w:val="xmsonormal"/>
        <w:rPr>
          <w:rFonts w:ascii="Book Antiqua" w:hAnsi="Book Antiqua"/>
          <w:b/>
          <w:bCs/>
          <w:color w:val="595959" w:themeColor="text1" w:themeTint="A6"/>
        </w:rPr>
      </w:pPr>
      <w:r w:rsidRPr="004661A5">
        <w:rPr>
          <w:rFonts w:ascii="Book Antiqua" w:hAnsi="Book Antiqua"/>
          <w:b/>
          <w:bCs/>
          <w:color w:val="595959" w:themeColor="text1" w:themeTint="A6"/>
        </w:rPr>
        <w:t>Wed 0</w:t>
      </w:r>
      <w:r w:rsidR="00262F6C" w:rsidRPr="004661A5">
        <w:rPr>
          <w:rFonts w:ascii="Book Antiqua" w:hAnsi="Book Antiqua"/>
          <w:b/>
          <w:bCs/>
          <w:color w:val="595959" w:themeColor="text1" w:themeTint="A6"/>
        </w:rPr>
        <w:t>4</w:t>
      </w:r>
      <w:r w:rsidRPr="004661A5">
        <w:rPr>
          <w:rFonts w:ascii="Book Antiqua" w:hAnsi="Book Antiqua"/>
          <w:b/>
          <w:bCs/>
          <w:color w:val="595959" w:themeColor="text1" w:themeTint="A6"/>
        </w:rPr>
        <w:t xml:space="preserve"> Oct</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w:t>
      </w:r>
      <w:r w:rsidR="006246D0" w:rsidRPr="004661A5">
        <w:rPr>
          <w:rFonts w:ascii="Book Antiqua" w:hAnsi="Book Antiqua"/>
          <w:b/>
          <w:bCs/>
          <w:color w:val="595959" w:themeColor="text1" w:themeTint="A6"/>
        </w:rPr>
        <w:t>14:00 – 15:00</w:t>
      </w:r>
      <w:r w:rsidR="00DD2347" w:rsidRPr="004661A5">
        <w:rPr>
          <w:rFonts w:ascii="Book Antiqua" w:hAnsi="Book Antiqua"/>
          <w:b/>
          <w:bCs/>
          <w:color w:val="595959" w:themeColor="text1" w:themeTint="A6"/>
        </w:rPr>
        <w:t xml:space="preserve"> | £55 per delegate</w:t>
      </w:r>
    </w:p>
    <w:p w14:paraId="59F66CD5" w14:textId="2E569D01" w:rsidR="006246D0" w:rsidRPr="004661A5" w:rsidRDefault="006246D0" w:rsidP="00F2620E">
      <w:pPr>
        <w:pStyle w:val="xmsonormal"/>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000D679F">
        <w:rPr>
          <w:rFonts w:ascii="Book Antiqua" w:hAnsi="Book Antiqua"/>
          <w:b/>
          <w:bCs/>
          <w:i/>
          <w:iCs/>
          <w:color w:val="595959" w:themeColor="text1" w:themeTint="A6"/>
        </w:rPr>
        <w:t>s</w:t>
      </w:r>
      <w:r w:rsidRPr="004661A5">
        <w:rPr>
          <w:rFonts w:ascii="Book Antiqua" w:hAnsi="Book Antiqua"/>
          <w:b/>
          <w:bCs/>
          <w:i/>
          <w:iCs/>
          <w:color w:val="595959" w:themeColor="text1" w:themeTint="A6"/>
        </w:rPr>
        <w:t>:</w:t>
      </w:r>
      <w:r w:rsidRPr="004661A5">
        <w:rPr>
          <w:rFonts w:ascii="Book Antiqua" w:hAnsi="Book Antiqua"/>
          <w:i/>
          <w:iCs/>
          <w:color w:val="595959" w:themeColor="text1" w:themeTint="A6"/>
        </w:rPr>
        <w:t xml:space="preserve"> </w:t>
      </w:r>
      <w:r w:rsidR="000D679F" w:rsidRPr="004661A5">
        <w:rPr>
          <w:rFonts w:ascii="Book Antiqua" w:hAnsi="Book Antiqua"/>
          <w:i/>
          <w:iCs/>
          <w:color w:val="595959" w:themeColor="text1" w:themeTint="A6"/>
        </w:rPr>
        <w:t>Cheryl Connelly, Director of Training &amp; Membership (Deputy CEO), AGBIS</w:t>
      </w:r>
      <w:r w:rsidR="000D679F">
        <w:rPr>
          <w:rFonts w:ascii="Book Antiqua" w:hAnsi="Book Antiqua"/>
          <w:i/>
          <w:iCs/>
          <w:color w:val="595959" w:themeColor="text1" w:themeTint="A6"/>
        </w:rPr>
        <w:t xml:space="preserve">; and </w:t>
      </w:r>
      <w:r w:rsidR="007F63EA" w:rsidRPr="004661A5">
        <w:rPr>
          <w:rFonts w:ascii="Book Antiqua" w:hAnsi="Book Antiqua"/>
          <w:i/>
          <w:iCs/>
          <w:color w:val="595959" w:themeColor="text1" w:themeTint="A6"/>
        </w:rPr>
        <w:t xml:space="preserve">Rachel Hadley-Leonard, </w:t>
      </w:r>
      <w:r w:rsidR="003955D0" w:rsidRPr="004661A5">
        <w:rPr>
          <w:rFonts w:ascii="Book Antiqua" w:hAnsi="Book Antiqua"/>
          <w:i/>
          <w:iCs/>
          <w:color w:val="595959" w:themeColor="text1" w:themeTint="A6"/>
        </w:rPr>
        <w:t>Independent Schools' Marketing and Development Consultant</w:t>
      </w:r>
      <w:r w:rsidR="00D74C3A" w:rsidRPr="004661A5">
        <w:rPr>
          <w:rFonts w:ascii="Book Antiqua" w:hAnsi="Book Antiqua"/>
          <w:i/>
          <w:iCs/>
          <w:color w:val="595959" w:themeColor="text1" w:themeTint="A6"/>
        </w:rPr>
        <w:t xml:space="preserve">, </w:t>
      </w:r>
      <w:r w:rsidR="003955D0" w:rsidRPr="004661A5">
        <w:rPr>
          <w:rFonts w:ascii="Book Antiqua" w:hAnsi="Book Antiqua"/>
          <w:i/>
          <w:iCs/>
          <w:color w:val="595959" w:themeColor="text1" w:themeTint="A6"/>
        </w:rPr>
        <w:t>RHL</w:t>
      </w:r>
      <w:r w:rsidR="002C6A78" w:rsidRPr="004661A5">
        <w:rPr>
          <w:rFonts w:ascii="Book Antiqua" w:hAnsi="Book Antiqua"/>
          <w:i/>
          <w:iCs/>
          <w:color w:val="595959" w:themeColor="text1" w:themeTint="A6"/>
        </w:rPr>
        <w:t xml:space="preserve"> </w:t>
      </w:r>
      <w:r w:rsidR="003955D0" w:rsidRPr="004661A5">
        <w:rPr>
          <w:rFonts w:ascii="Book Antiqua" w:hAnsi="Book Antiqua"/>
          <w:i/>
          <w:iCs/>
          <w:color w:val="595959" w:themeColor="text1" w:themeTint="A6"/>
        </w:rPr>
        <w:t>Consulting</w:t>
      </w:r>
    </w:p>
    <w:p w14:paraId="46760062" w14:textId="7D779060" w:rsidR="004658FD" w:rsidRPr="004661A5" w:rsidRDefault="004658FD" w:rsidP="00BC1419">
      <w:pPr>
        <w:spacing w:after="0" w:line="257" w:lineRule="auto"/>
        <w:jc w:val="both"/>
        <w:rPr>
          <w:rFonts w:ascii="Book Antiqua" w:hAnsi="Book Antiqua"/>
          <w:color w:val="595959" w:themeColor="text1" w:themeTint="A6"/>
        </w:rPr>
      </w:pPr>
    </w:p>
    <w:p w14:paraId="28E14B66" w14:textId="77777777" w:rsidR="00262F6C" w:rsidRPr="004661A5" w:rsidRDefault="00262F6C" w:rsidP="00262F6C">
      <w:pPr>
        <w:pStyle w:val="xmsonormal"/>
        <w:rPr>
          <w:rFonts w:ascii="Book Antiqua" w:hAnsi="Book Antiqua"/>
          <w:color w:val="595959" w:themeColor="text1" w:themeTint="A6"/>
        </w:rPr>
      </w:pPr>
      <w:r w:rsidRPr="004661A5">
        <w:rPr>
          <w:rFonts w:ascii="Book Antiqua" w:hAnsi="Book Antiqua"/>
          <w:color w:val="595959" w:themeColor="text1" w:themeTint="A6"/>
        </w:rPr>
        <w:t xml:space="preserve">This engaging and topical webinar will consider the potential threats on the horizon for all independent schools, and then guide Governors through a toolbox of marketing tactics to ensure that their schools are doing all they can to weather the current and future political and financial storms. The webinar will consider the threats that lay ahead for independent schools and a futureproof marketing toolbox, including tactics and marketing activities to get ahead of the storm. </w:t>
      </w:r>
    </w:p>
    <w:p w14:paraId="66164EDC" w14:textId="77777777" w:rsidR="00262F6C" w:rsidRPr="004661A5" w:rsidRDefault="00262F6C" w:rsidP="00262F6C">
      <w:pPr>
        <w:pStyle w:val="xmsonormal"/>
        <w:rPr>
          <w:rFonts w:ascii="Book Antiqua" w:hAnsi="Book Antiqua"/>
          <w:color w:val="595959" w:themeColor="text1" w:themeTint="A6"/>
        </w:rPr>
      </w:pPr>
      <w:r w:rsidRPr="004661A5">
        <w:rPr>
          <w:rFonts w:ascii="Book Antiqua" w:hAnsi="Book Antiqua"/>
          <w:color w:val="595959" w:themeColor="text1" w:themeTint="A6"/>
        </w:rPr>
        <w:t> </w:t>
      </w:r>
    </w:p>
    <w:p w14:paraId="04713F21" w14:textId="77777777" w:rsidR="000119C5" w:rsidRDefault="000119C5" w:rsidP="00262F6C">
      <w:pPr>
        <w:pStyle w:val="xmsonormal"/>
        <w:rPr>
          <w:rFonts w:ascii="Book Antiqua" w:hAnsi="Book Antiqua"/>
          <w:b/>
          <w:bCs/>
          <w:color w:val="595959" w:themeColor="text1" w:themeTint="A6"/>
        </w:rPr>
      </w:pPr>
    </w:p>
    <w:p w14:paraId="00DC40B7" w14:textId="43BC590D" w:rsidR="00262F6C" w:rsidRPr="004661A5" w:rsidRDefault="00033BD2" w:rsidP="00262F6C">
      <w:pPr>
        <w:pStyle w:val="xmsonormal"/>
        <w:rPr>
          <w:rFonts w:ascii="Book Antiqua" w:hAnsi="Book Antiqua"/>
          <w:b/>
          <w:bCs/>
          <w:color w:val="595959" w:themeColor="text1" w:themeTint="A6"/>
        </w:rPr>
      </w:pPr>
      <w:r w:rsidRPr="004661A5">
        <w:rPr>
          <w:rFonts w:ascii="Book Antiqua" w:hAnsi="Book Antiqua"/>
          <w:b/>
          <w:bCs/>
          <w:color w:val="595959" w:themeColor="text1" w:themeTint="A6"/>
        </w:rPr>
        <w:lastRenderedPageBreak/>
        <w:t>Learning outcomes</w:t>
      </w:r>
      <w:r w:rsidR="00262F6C" w:rsidRPr="004661A5">
        <w:rPr>
          <w:rFonts w:ascii="Book Antiqua" w:hAnsi="Book Antiqua"/>
          <w:b/>
          <w:bCs/>
          <w:color w:val="595959" w:themeColor="text1" w:themeTint="A6"/>
        </w:rPr>
        <w:t>:</w:t>
      </w:r>
    </w:p>
    <w:p w14:paraId="1CAB6A73" w14:textId="77777777" w:rsidR="00262F6C" w:rsidRPr="004661A5" w:rsidRDefault="00262F6C" w:rsidP="00262F6C">
      <w:pPr>
        <w:pStyle w:val="xmsolistparagraph"/>
        <w:numPr>
          <w:ilvl w:val="0"/>
          <w:numId w:val="22"/>
        </w:numPr>
        <w:spacing w:after="0" w:line="240" w:lineRule="auto"/>
        <w:rPr>
          <w:rFonts w:ascii="Book Antiqua" w:eastAsia="Times New Roman" w:hAnsi="Book Antiqua"/>
          <w:color w:val="595959" w:themeColor="text1" w:themeTint="A6"/>
          <w:sz w:val="22"/>
          <w:szCs w:val="22"/>
        </w:rPr>
      </w:pPr>
      <w:r w:rsidRPr="004661A5">
        <w:rPr>
          <w:rFonts w:ascii="Book Antiqua" w:eastAsia="Times New Roman" w:hAnsi="Book Antiqua"/>
          <w:color w:val="595959" w:themeColor="text1" w:themeTint="A6"/>
          <w:sz w:val="22"/>
          <w:szCs w:val="22"/>
        </w:rPr>
        <w:t>Understanding of key threats on the horizon</w:t>
      </w:r>
    </w:p>
    <w:p w14:paraId="771F7991" w14:textId="77777777" w:rsidR="00262F6C" w:rsidRPr="004661A5" w:rsidRDefault="00262F6C" w:rsidP="00262F6C">
      <w:pPr>
        <w:pStyle w:val="xmsolistparagraph"/>
        <w:numPr>
          <w:ilvl w:val="0"/>
          <w:numId w:val="22"/>
        </w:numPr>
        <w:spacing w:after="0" w:line="240" w:lineRule="auto"/>
        <w:rPr>
          <w:rFonts w:ascii="Book Antiqua" w:eastAsia="Times New Roman" w:hAnsi="Book Antiqua"/>
          <w:color w:val="595959" w:themeColor="text1" w:themeTint="A6"/>
          <w:sz w:val="22"/>
          <w:szCs w:val="22"/>
        </w:rPr>
      </w:pPr>
      <w:r w:rsidRPr="004661A5">
        <w:rPr>
          <w:rFonts w:ascii="Book Antiqua" w:eastAsia="Times New Roman" w:hAnsi="Book Antiqua"/>
          <w:color w:val="595959" w:themeColor="text1" w:themeTint="A6"/>
          <w:sz w:val="22"/>
          <w:szCs w:val="22"/>
        </w:rPr>
        <w:t xml:space="preserve">Six ways to mitigate for these threats </w:t>
      </w:r>
      <w:r w:rsidRPr="004661A5">
        <w:rPr>
          <w:rFonts w:ascii="Book Antiqua" w:eastAsia="Times New Roman" w:hAnsi="Book Antiqua"/>
          <w:i/>
          <w:iCs/>
          <w:color w:val="595959" w:themeColor="text1" w:themeTint="A6"/>
          <w:sz w:val="22"/>
          <w:szCs w:val="22"/>
        </w:rPr>
        <w:t>in advance</w:t>
      </w:r>
      <w:r w:rsidRPr="004661A5">
        <w:rPr>
          <w:rFonts w:ascii="Book Antiqua" w:eastAsia="Times New Roman" w:hAnsi="Book Antiqua"/>
          <w:color w:val="595959" w:themeColor="text1" w:themeTint="A6"/>
          <w:sz w:val="22"/>
          <w:szCs w:val="22"/>
        </w:rPr>
        <w:t xml:space="preserve"> of the storm</w:t>
      </w:r>
    </w:p>
    <w:p w14:paraId="0D87B96F" w14:textId="77777777" w:rsidR="00262F6C" w:rsidRPr="004661A5" w:rsidRDefault="00262F6C" w:rsidP="00262F6C">
      <w:pPr>
        <w:pStyle w:val="xmsolistparagraph"/>
        <w:numPr>
          <w:ilvl w:val="0"/>
          <w:numId w:val="22"/>
        </w:numPr>
        <w:spacing w:after="0" w:line="240" w:lineRule="auto"/>
        <w:rPr>
          <w:rFonts w:ascii="Book Antiqua" w:eastAsia="Times New Roman" w:hAnsi="Book Antiqua"/>
          <w:color w:val="595959" w:themeColor="text1" w:themeTint="A6"/>
          <w:sz w:val="22"/>
          <w:szCs w:val="22"/>
        </w:rPr>
      </w:pPr>
      <w:r w:rsidRPr="004661A5">
        <w:rPr>
          <w:rFonts w:ascii="Book Antiqua" w:eastAsia="Times New Roman" w:hAnsi="Book Antiqua"/>
          <w:color w:val="595959" w:themeColor="text1" w:themeTint="A6"/>
          <w:sz w:val="22"/>
          <w:szCs w:val="22"/>
        </w:rPr>
        <w:t>How to carry out research with current, prospective and leaving parents</w:t>
      </w:r>
    </w:p>
    <w:p w14:paraId="2AE19C09" w14:textId="77777777" w:rsidR="00262F6C" w:rsidRPr="004661A5" w:rsidRDefault="00262F6C" w:rsidP="00262F6C">
      <w:pPr>
        <w:pStyle w:val="xmsolistparagraph"/>
        <w:numPr>
          <w:ilvl w:val="0"/>
          <w:numId w:val="22"/>
        </w:numPr>
        <w:spacing w:after="0" w:line="240" w:lineRule="auto"/>
        <w:rPr>
          <w:rFonts w:ascii="Book Antiqua" w:eastAsia="Times New Roman" w:hAnsi="Book Antiqua"/>
          <w:color w:val="595959" w:themeColor="text1" w:themeTint="A6"/>
          <w:sz w:val="22"/>
          <w:szCs w:val="22"/>
        </w:rPr>
      </w:pPr>
      <w:r w:rsidRPr="004661A5">
        <w:rPr>
          <w:rFonts w:ascii="Book Antiqua" w:eastAsia="Times New Roman" w:hAnsi="Book Antiqua"/>
          <w:color w:val="595959" w:themeColor="text1" w:themeTint="A6"/>
          <w:sz w:val="22"/>
          <w:szCs w:val="22"/>
        </w:rPr>
        <w:t>Creating your USP</w:t>
      </w:r>
    </w:p>
    <w:p w14:paraId="2C2BCE67" w14:textId="77777777" w:rsidR="00262F6C" w:rsidRPr="004661A5" w:rsidRDefault="00262F6C" w:rsidP="00262F6C">
      <w:pPr>
        <w:pStyle w:val="xmsolistparagraph"/>
        <w:numPr>
          <w:ilvl w:val="0"/>
          <w:numId w:val="22"/>
        </w:numPr>
        <w:spacing w:after="0" w:line="240" w:lineRule="auto"/>
        <w:rPr>
          <w:rFonts w:ascii="Book Antiqua" w:eastAsia="Times New Roman" w:hAnsi="Book Antiqua"/>
          <w:color w:val="595959" w:themeColor="text1" w:themeTint="A6"/>
          <w:sz w:val="22"/>
          <w:szCs w:val="22"/>
        </w:rPr>
      </w:pPr>
      <w:r w:rsidRPr="004661A5">
        <w:rPr>
          <w:rFonts w:ascii="Book Antiqua" w:eastAsia="Times New Roman" w:hAnsi="Book Antiqua"/>
          <w:color w:val="595959" w:themeColor="text1" w:themeTint="A6"/>
          <w:sz w:val="22"/>
          <w:szCs w:val="22"/>
        </w:rPr>
        <w:t>Demonstrating value for money</w:t>
      </w:r>
    </w:p>
    <w:p w14:paraId="3A2745E9" w14:textId="77777777" w:rsidR="00722458" w:rsidRPr="004661A5" w:rsidRDefault="00262F6C" w:rsidP="00722458">
      <w:pPr>
        <w:pStyle w:val="xmsolistparagraph"/>
        <w:numPr>
          <w:ilvl w:val="0"/>
          <w:numId w:val="22"/>
        </w:numPr>
        <w:spacing w:after="0" w:line="240" w:lineRule="auto"/>
        <w:rPr>
          <w:rFonts w:ascii="Book Antiqua" w:eastAsia="Times New Roman" w:hAnsi="Book Antiqua"/>
          <w:color w:val="595959" w:themeColor="text1" w:themeTint="A6"/>
          <w:sz w:val="22"/>
          <w:szCs w:val="22"/>
        </w:rPr>
      </w:pPr>
      <w:r w:rsidRPr="004661A5">
        <w:rPr>
          <w:rFonts w:ascii="Book Antiqua" w:eastAsia="Times New Roman" w:hAnsi="Book Antiqua"/>
          <w:color w:val="595959" w:themeColor="text1" w:themeTint="A6"/>
          <w:sz w:val="22"/>
          <w:szCs w:val="22"/>
        </w:rPr>
        <w:t>A futureproofing checklist for your school</w:t>
      </w:r>
    </w:p>
    <w:p w14:paraId="2C031F35" w14:textId="290B80E0" w:rsidR="00C05064" w:rsidRDefault="00440C34" w:rsidP="00C05064">
      <w:pPr>
        <w:pStyle w:val="xmsolistparagraph"/>
        <w:spacing w:after="0" w:line="240" w:lineRule="auto"/>
        <w:rPr>
          <w:rFonts w:ascii="Book Antiqua" w:eastAsia="Times New Roman" w:hAnsi="Book Antiqua"/>
          <w:color w:val="595959" w:themeColor="text1" w:themeTint="A6"/>
          <w:sz w:val="22"/>
          <w:szCs w:val="22"/>
        </w:rPr>
      </w:pPr>
      <w:r w:rsidRPr="004661A5">
        <w:rPr>
          <w:rFonts w:ascii="Book Antiqua" w:hAnsi="Book Antiqua" w:cs="Times New Roman"/>
          <w:noProof/>
          <w:highlight w:val="yellow"/>
        </w:rPr>
        <mc:AlternateContent>
          <mc:Choice Requires="wps">
            <w:drawing>
              <wp:anchor distT="36576" distB="36576" distL="36576" distR="36576" simplePos="0" relativeHeight="251658264" behindDoc="0" locked="0" layoutInCell="1" allowOverlap="1" wp14:anchorId="1F1D7A79" wp14:editId="1420D854">
                <wp:simplePos x="0" y="0"/>
                <wp:positionH relativeFrom="margin">
                  <wp:posOffset>0</wp:posOffset>
                </wp:positionH>
                <wp:positionV relativeFrom="paragraph">
                  <wp:posOffset>169545</wp:posOffset>
                </wp:positionV>
                <wp:extent cx="5705475" cy="13335"/>
                <wp:effectExtent l="0" t="0" r="28575" b="24765"/>
                <wp:wrapNone/>
                <wp:docPr id="1070001216" name="Straight Arrow Connector 1070001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731B6B8" id="_x0000_t32" coordsize="21600,21600" o:spt="32" o:oned="t" path="m,l21600,21600e" filled="f">
                <v:path arrowok="t" fillok="f" o:connecttype="none"/>
                <o:lock v:ext="edit" shapetype="t"/>
              </v:shapetype>
              <v:shape id="Straight Arrow Connector 1070001216" o:spid="_x0000_s1026" type="#_x0000_t32" style="position:absolute;margin-left:0;margin-top:13.35pt;width:449.25pt;height:1.05pt;flip:y;z-index:25165828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" strokecolor="#0070c0">
                <v:stroke dashstyle="dash"/>
                <w10:wrap anchorx="margin"/>
              </v:shape>
            </w:pict>
          </mc:Fallback>
        </mc:AlternateContent>
      </w:r>
    </w:p>
    <w:p w14:paraId="63C96408" w14:textId="1401EDC6" w:rsidR="00440C34" w:rsidRPr="004661A5" w:rsidRDefault="00440C34" w:rsidP="00C05064">
      <w:pPr>
        <w:pStyle w:val="xmsolistparagraph"/>
        <w:spacing w:after="0" w:line="240" w:lineRule="auto"/>
        <w:rPr>
          <w:rFonts w:ascii="Book Antiqua" w:eastAsia="Times New Roman" w:hAnsi="Book Antiqua"/>
          <w:color w:val="595959" w:themeColor="text1" w:themeTint="A6"/>
          <w:sz w:val="22"/>
          <w:szCs w:val="22"/>
        </w:rPr>
      </w:pPr>
    </w:p>
    <w:p w14:paraId="4076C73C" w14:textId="135964AF" w:rsidR="00C56A9F" w:rsidRPr="00FD6426" w:rsidRDefault="00000000" w:rsidP="00722458">
      <w:pPr>
        <w:pStyle w:val="xmsolistparagraph"/>
        <w:spacing w:after="0" w:line="240" w:lineRule="auto"/>
        <w:ind w:left="0"/>
        <w:rPr>
          <w:rStyle w:val="Hyperlink"/>
          <w:rFonts w:ascii="Book Antiqua" w:eastAsia="Times New Roman" w:hAnsi="Book Antiqua"/>
          <w:color w:val="7030A0"/>
          <w:sz w:val="22"/>
          <w:szCs w:val="22"/>
          <w:u w:val="none"/>
        </w:rPr>
      </w:pPr>
      <w:hyperlink r:id="rId39" w:history="1">
        <w:r w:rsidR="00E910B2" w:rsidRPr="004661A5">
          <w:rPr>
            <w:rStyle w:val="Hyperlink"/>
            <w:rFonts w:ascii="Book Antiqua" w:hAnsi="Book Antiqua"/>
            <w:b/>
            <w:bCs/>
            <w:color w:val="7030A0"/>
            <w:sz w:val="22"/>
            <w:szCs w:val="22"/>
          </w:rPr>
          <w:t>AGBIS/BSA |</w:t>
        </w:r>
        <w:r w:rsidR="00112E16" w:rsidRPr="004661A5">
          <w:rPr>
            <w:rStyle w:val="Hyperlink"/>
            <w:rFonts w:ascii="Book Antiqua" w:hAnsi="Book Antiqua"/>
            <w:b/>
            <w:bCs/>
            <w:color w:val="7030A0"/>
            <w:sz w:val="22"/>
            <w:szCs w:val="22"/>
          </w:rPr>
          <w:t xml:space="preserve">Foundations for boarding school </w:t>
        </w:r>
        <w:r w:rsidR="001822CD" w:rsidRPr="004661A5">
          <w:rPr>
            <w:rStyle w:val="Hyperlink"/>
            <w:rFonts w:ascii="Book Antiqua" w:hAnsi="Book Antiqua"/>
            <w:b/>
            <w:bCs/>
            <w:color w:val="7030A0"/>
            <w:sz w:val="22"/>
            <w:szCs w:val="22"/>
          </w:rPr>
          <w:t>g</w:t>
        </w:r>
        <w:r w:rsidR="00112E16" w:rsidRPr="004661A5">
          <w:rPr>
            <w:rStyle w:val="Hyperlink"/>
            <w:rFonts w:ascii="Book Antiqua" w:hAnsi="Book Antiqua"/>
            <w:b/>
            <w:bCs/>
            <w:color w:val="7030A0"/>
            <w:sz w:val="22"/>
            <w:szCs w:val="22"/>
          </w:rPr>
          <w:t>overnors</w:t>
        </w:r>
        <w:r w:rsidR="0059611A" w:rsidRPr="004661A5">
          <w:rPr>
            <w:rStyle w:val="Hyperlink"/>
            <w:rFonts w:ascii="Book Antiqua" w:hAnsi="Book Antiqua"/>
            <w:b/>
            <w:bCs/>
            <w:color w:val="7030A0"/>
            <w:sz w:val="22"/>
            <w:szCs w:val="22"/>
          </w:rPr>
          <w:t xml:space="preserve"> - </w:t>
        </w:r>
        <w:r w:rsidR="00112E16" w:rsidRPr="004661A5">
          <w:rPr>
            <w:rStyle w:val="Hyperlink"/>
            <w:rFonts w:ascii="Book Antiqua" w:hAnsi="Book Antiqua"/>
            <w:b/>
            <w:bCs/>
            <w:color w:val="7030A0"/>
            <w:sz w:val="22"/>
            <w:szCs w:val="22"/>
          </w:rPr>
          <w:t>roles, responsibilities and collective governance</w:t>
        </w:r>
        <w:r w:rsidR="004771A2" w:rsidRPr="004661A5">
          <w:rPr>
            <w:rStyle w:val="Hyperlink"/>
            <w:rFonts w:ascii="Book Antiqua" w:hAnsi="Book Antiqua"/>
            <w:b/>
            <w:bCs/>
            <w:color w:val="7030A0"/>
            <w:sz w:val="22"/>
            <w:szCs w:val="22"/>
          </w:rPr>
          <w:t xml:space="preserve"> (webinar)</w:t>
        </w:r>
      </w:hyperlink>
    </w:p>
    <w:p w14:paraId="3808027B" w14:textId="0B2572BB" w:rsidR="00C56A9F" w:rsidRPr="004661A5" w:rsidRDefault="00112E16" w:rsidP="00C56A9F">
      <w:pPr>
        <w:spacing w:after="0" w:line="240" w:lineRule="auto"/>
        <w:jc w:val="both"/>
        <w:rPr>
          <w:rStyle w:val="Hyperlink"/>
          <w:rFonts w:ascii="Book Antiqua" w:hAnsi="Book Antiqua"/>
          <w:b/>
          <w:bCs/>
          <w:color w:val="595959" w:themeColor="text1" w:themeTint="A6"/>
          <w:u w:val="none"/>
        </w:rPr>
      </w:pPr>
      <w:r w:rsidRPr="004661A5">
        <w:rPr>
          <w:rStyle w:val="Hyperlink"/>
          <w:rFonts w:ascii="Book Antiqua" w:hAnsi="Book Antiqua"/>
          <w:b/>
          <w:bCs/>
          <w:color w:val="595959" w:themeColor="text1" w:themeTint="A6"/>
          <w:u w:val="none"/>
        </w:rPr>
        <w:t>Wed 04 Oct</w:t>
      </w:r>
      <w:r w:rsidR="00EC5DC0" w:rsidRPr="004661A5">
        <w:rPr>
          <w:rStyle w:val="Hyperlink"/>
          <w:rFonts w:ascii="Book Antiqua" w:hAnsi="Book Antiqua"/>
          <w:b/>
          <w:bCs/>
          <w:color w:val="595959" w:themeColor="text1" w:themeTint="A6"/>
          <w:u w:val="none"/>
        </w:rPr>
        <w:t xml:space="preserve"> 2023</w:t>
      </w:r>
      <w:r w:rsidRPr="004661A5">
        <w:rPr>
          <w:rStyle w:val="Hyperlink"/>
          <w:rFonts w:ascii="Book Antiqua" w:hAnsi="Book Antiqua"/>
          <w:b/>
          <w:bCs/>
          <w:color w:val="595959" w:themeColor="text1" w:themeTint="A6"/>
          <w:u w:val="none"/>
        </w:rPr>
        <w:t xml:space="preserve"> | </w:t>
      </w:r>
      <w:r w:rsidR="005D4458" w:rsidRPr="004661A5">
        <w:rPr>
          <w:rStyle w:val="Hyperlink"/>
          <w:rFonts w:ascii="Book Antiqua" w:hAnsi="Book Antiqua"/>
          <w:b/>
          <w:bCs/>
          <w:color w:val="595959" w:themeColor="text1" w:themeTint="A6"/>
          <w:u w:val="none"/>
        </w:rPr>
        <w:t xml:space="preserve">16:30 – 17:30 | </w:t>
      </w:r>
      <w:r w:rsidR="00C23013" w:rsidRPr="004661A5">
        <w:rPr>
          <w:rStyle w:val="Hyperlink"/>
          <w:rFonts w:ascii="Book Antiqua" w:hAnsi="Book Antiqua"/>
          <w:b/>
          <w:bCs/>
          <w:color w:val="595959" w:themeColor="text1" w:themeTint="A6"/>
          <w:u w:val="none"/>
        </w:rPr>
        <w:t>£65 per delegate</w:t>
      </w:r>
    </w:p>
    <w:p w14:paraId="00B3AD70" w14:textId="1647A2AA" w:rsidR="00A5422F" w:rsidRPr="004661A5" w:rsidRDefault="00EC5560" w:rsidP="00C56A9F">
      <w:pPr>
        <w:spacing w:after="0" w:line="240"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Pr="004661A5">
        <w:rPr>
          <w:rFonts w:ascii="Book Antiqua" w:hAnsi="Book Antiqua"/>
          <w:color w:val="595959" w:themeColor="text1" w:themeTint="A6"/>
        </w:rPr>
        <w:t xml:space="preserve"> </w:t>
      </w:r>
      <w:r w:rsidR="00CF2BC4" w:rsidRPr="00CF2BC4">
        <w:rPr>
          <w:rFonts w:ascii="Book Antiqua" w:hAnsi="Book Antiqua"/>
          <w:i/>
          <w:iCs/>
          <w:color w:val="595959" w:themeColor="text1" w:themeTint="A6"/>
        </w:rPr>
        <w:t>Cheryl Connelly, Director of Training &amp; Membership (Deputy CEO), AGBIS</w:t>
      </w:r>
      <w:r w:rsidR="007D75A0">
        <w:rPr>
          <w:rFonts w:ascii="Book Antiqua" w:hAnsi="Book Antiqua"/>
          <w:i/>
          <w:iCs/>
          <w:color w:val="595959" w:themeColor="text1" w:themeTint="A6"/>
        </w:rPr>
        <w:t>; and Dale Wilkins, Senior Director, BSA and BSA Group</w:t>
      </w:r>
    </w:p>
    <w:p w14:paraId="69458091" w14:textId="77777777" w:rsidR="00C56A9F" w:rsidRPr="004661A5" w:rsidRDefault="00C56A9F" w:rsidP="00C56A9F">
      <w:pPr>
        <w:shd w:val="clear" w:color="auto" w:fill="FFFFFF"/>
        <w:spacing w:after="0" w:line="240" w:lineRule="auto"/>
        <w:jc w:val="both"/>
        <w:rPr>
          <w:rFonts w:ascii="Book Antiqua" w:eastAsia="Times New Roman" w:hAnsi="Book Antiqua" w:cs="Helvetica"/>
          <w:b/>
          <w:bCs/>
          <w:color w:val="595959" w:themeColor="text1" w:themeTint="A6"/>
          <w:lang w:eastAsia="en-GB"/>
        </w:rPr>
      </w:pPr>
    </w:p>
    <w:p w14:paraId="08114043" w14:textId="57EAE44F" w:rsidR="00A5422F" w:rsidRPr="004661A5" w:rsidRDefault="00A5422F" w:rsidP="00722458">
      <w:pPr>
        <w:shd w:val="clear" w:color="auto" w:fill="FFFFFF"/>
        <w:spacing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b/>
          <w:bCs/>
          <w:color w:val="595959" w:themeColor="text1" w:themeTint="A6"/>
          <w:lang w:eastAsia="en-GB"/>
        </w:rPr>
        <w:t>Training topics will include:</w:t>
      </w:r>
    </w:p>
    <w:p w14:paraId="18DB0204" w14:textId="77777777" w:rsidR="00A5422F" w:rsidRPr="004661A5" w:rsidRDefault="00A5422F" w:rsidP="00722458">
      <w:pPr>
        <w:numPr>
          <w:ilvl w:val="0"/>
          <w:numId w:val="3"/>
        </w:numPr>
        <w:shd w:val="clear" w:color="auto" w:fill="FFFFFF"/>
        <w:spacing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Roles and responsibilities of a boarding school Governor</w:t>
      </w:r>
    </w:p>
    <w:p w14:paraId="24E910DC" w14:textId="77777777" w:rsidR="00A5422F" w:rsidRPr="004661A5" w:rsidRDefault="00A5422F" w:rsidP="00353C22">
      <w:pPr>
        <w:numPr>
          <w:ilvl w:val="0"/>
          <w:numId w:val="3"/>
        </w:numPr>
        <w:shd w:val="clear" w:color="auto" w:fill="FFFFFF"/>
        <w:spacing w:before="100" w:beforeAutospacing="1"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Collective governance</w:t>
      </w:r>
    </w:p>
    <w:p w14:paraId="1C388900" w14:textId="77777777" w:rsidR="00A5422F" w:rsidRPr="004661A5" w:rsidRDefault="00A5422F" w:rsidP="00353C22">
      <w:pPr>
        <w:numPr>
          <w:ilvl w:val="0"/>
          <w:numId w:val="3"/>
        </w:numPr>
        <w:shd w:val="clear" w:color="auto" w:fill="FFFFFF"/>
        <w:spacing w:before="100" w:beforeAutospacing="1"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Developing the role</w:t>
      </w:r>
    </w:p>
    <w:p w14:paraId="3FEC8241" w14:textId="77777777" w:rsidR="00A5422F" w:rsidRPr="004661A5" w:rsidRDefault="00A5422F" w:rsidP="00353C22">
      <w:pPr>
        <w:numPr>
          <w:ilvl w:val="0"/>
          <w:numId w:val="3"/>
        </w:numPr>
        <w:shd w:val="clear" w:color="auto" w:fill="FFFFFF"/>
        <w:spacing w:before="100" w:beforeAutospacing="1"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Understanding the boarding sector</w:t>
      </w:r>
    </w:p>
    <w:p w14:paraId="6F4DD11D" w14:textId="214C15EB" w:rsidR="00A5422F" w:rsidRPr="004661A5" w:rsidRDefault="00A5422F" w:rsidP="00353C22">
      <w:pPr>
        <w:numPr>
          <w:ilvl w:val="0"/>
          <w:numId w:val="3"/>
        </w:numPr>
        <w:shd w:val="clear" w:color="auto" w:fill="FFFFFF"/>
        <w:spacing w:before="100" w:beforeAutospacing="1"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Demonstrating collective governance and working with SLT</w:t>
      </w:r>
    </w:p>
    <w:p w14:paraId="3C2E511F" w14:textId="77777777" w:rsidR="00C56A9F" w:rsidRPr="004661A5" w:rsidRDefault="00C56A9F" w:rsidP="00C56A9F">
      <w:pPr>
        <w:shd w:val="clear" w:color="auto" w:fill="FFFFFF"/>
        <w:spacing w:after="0" w:line="240" w:lineRule="auto"/>
        <w:jc w:val="both"/>
        <w:rPr>
          <w:rFonts w:ascii="Book Antiqua" w:eastAsia="Times New Roman" w:hAnsi="Book Antiqua" w:cs="Helvetica"/>
          <w:color w:val="595959" w:themeColor="text1" w:themeTint="A6"/>
          <w:lang w:eastAsia="en-GB"/>
        </w:rPr>
      </w:pPr>
    </w:p>
    <w:p w14:paraId="175C316F" w14:textId="771A0492" w:rsidR="00A5422F" w:rsidRPr="004661A5" w:rsidRDefault="00A5422F" w:rsidP="00722458">
      <w:pPr>
        <w:shd w:val="clear" w:color="auto" w:fill="FFFFFF"/>
        <w:spacing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b/>
          <w:bCs/>
          <w:color w:val="595959" w:themeColor="text1" w:themeTint="A6"/>
          <w:lang w:eastAsia="en-GB"/>
        </w:rPr>
        <w:t>Learning outcomes:</w:t>
      </w:r>
    </w:p>
    <w:p w14:paraId="46E13861" w14:textId="2E80B1F4" w:rsidR="00A5422F" w:rsidRPr="004661A5" w:rsidRDefault="00A5422F" w:rsidP="00722458">
      <w:pPr>
        <w:numPr>
          <w:ilvl w:val="0"/>
          <w:numId w:val="4"/>
        </w:numPr>
        <w:shd w:val="clear" w:color="auto" w:fill="FFFFFF"/>
        <w:spacing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 xml:space="preserve">Increased confidence in understanding the remit of the role of </w:t>
      </w:r>
      <w:r w:rsidR="00CB11BD" w:rsidRPr="004661A5">
        <w:rPr>
          <w:rFonts w:ascii="Book Antiqua" w:eastAsia="Times New Roman" w:hAnsi="Book Antiqua" w:cs="Helvetica"/>
          <w:color w:val="595959" w:themeColor="text1" w:themeTint="A6"/>
          <w:lang w:eastAsia="en-GB"/>
        </w:rPr>
        <w:t>a</w:t>
      </w:r>
      <w:r w:rsidRPr="004661A5">
        <w:rPr>
          <w:rFonts w:ascii="Book Antiqua" w:eastAsia="Times New Roman" w:hAnsi="Book Antiqua" w:cs="Helvetica"/>
          <w:color w:val="595959" w:themeColor="text1" w:themeTint="A6"/>
          <w:lang w:eastAsia="en-GB"/>
        </w:rPr>
        <w:t xml:space="preserve"> Governor</w:t>
      </w:r>
    </w:p>
    <w:p w14:paraId="493CBEE6" w14:textId="77777777" w:rsidR="00A5422F" w:rsidRPr="004661A5" w:rsidRDefault="00A5422F" w:rsidP="00353C22">
      <w:pPr>
        <w:numPr>
          <w:ilvl w:val="0"/>
          <w:numId w:val="4"/>
        </w:numPr>
        <w:shd w:val="clear" w:color="auto" w:fill="FFFFFF"/>
        <w:spacing w:before="100" w:beforeAutospacing="1"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Increased confidence in asking questions of the wider board</w:t>
      </w:r>
    </w:p>
    <w:p w14:paraId="5E17F1DC" w14:textId="77777777" w:rsidR="00C56A9F" w:rsidRPr="004661A5" w:rsidRDefault="00A5422F" w:rsidP="00353C22">
      <w:pPr>
        <w:numPr>
          <w:ilvl w:val="0"/>
          <w:numId w:val="4"/>
        </w:numPr>
        <w:shd w:val="clear" w:color="auto" w:fill="FFFFFF"/>
        <w:spacing w:before="100" w:beforeAutospacing="1" w:after="0" w:line="240" w:lineRule="auto"/>
        <w:jc w:val="both"/>
        <w:rPr>
          <w:rFonts w:ascii="Book Antiqua" w:eastAsia="Times New Roman" w:hAnsi="Book Antiqua" w:cs="Helvetica"/>
          <w:color w:val="595959" w:themeColor="text1" w:themeTint="A6"/>
          <w:lang w:eastAsia="en-GB"/>
        </w:rPr>
      </w:pPr>
      <w:r w:rsidRPr="004661A5">
        <w:rPr>
          <w:rFonts w:ascii="Book Antiqua" w:eastAsia="Times New Roman" w:hAnsi="Book Antiqua" w:cs="Helvetica"/>
          <w:color w:val="595959" w:themeColor="text1" w:themeTint="A6"/>
          <w:lang w:eastAsia="en-GB"/>
        </w:rPr>
        <w:t>Best practice recommendations for ensuring collective governance</w:t>
      </w:r>
    </w:p>
    <w:p w14:paraId="724A37BB" w14:textId="20C686E4" w:rsidR="00C56A9F" w:rsidRPr="004661A5" w:rsidRDefault="00921905" w:rsidP="00C56A9F">
      <w:pPr>
        <w:shd w:val="clear" w:color="auto" w:fill="FFFFFF"/>
        <w:spacing w:before="100" w:beforeAutospacing="1" w:after="0" w:line="240" w:lineRule="auto"/>
        <w:jc w:val="both"/>
        <w:rPr>
          <w:rFonts w:ascii="Book Antiqua" w:eastAsia="Times New Roman" w:hAnsi="Book Antiqua" w:cs="Helvetica"/>
          <w:color w:val="595959" w:themeColor="text1" w:themeTint="A6"/>
          <w:lang w:eastAsia="en-GB"/>
        </w:rPr>
      </w:pPr>
      <w:r w:rsidRPr="004661A5">
        <w:rPr>
          <w:rFonts w:ascii="Book Antiqua" w:hAnsi="Book Antiqua"/>
          <w:color w:val="7030A0"/>
        </w:rPr>
        <w:t xml:space="preserve">Bookings for this event are via BSA. Please book via the following link:  </w:t>
      </w:r>
    </w:p>
    <w:p w14:paraId="5ECF9D01" w14:textId="77777777" w:rsidR="003D5A3C" w:rsidRDefault="00000000" w:rsidP="003D5A3C">
      <w:pPr>
        <w:shd w:val="clear" w:color="auto" w:fill="FFFFFF"/>
        <w:spacing w:after="0" w:line="240" w:lineRule="auto"/>
        <w:jc w:val="both"/>
        <w:rPr>
          <w:rFonts w:ascii="Book Antiqua" w:hAnsi="Book Antiqua"/>
          <w:color w:val="4D2575"/>
        </w:rPr>
      </w:pPr>
      <w:hyperlink r:id="rId40" w:history="1">
        <w:r w:rsidR="00C56A9F" w:rsidRPr="004661A5">
          <w:rPr>
            <w:rStyle w:val="Hyperlink"/>
            <w:rFonts w:ascii="Book Antiqua" w:hAnsi="Book Antiqua"/>
          </w:rPr>
          <w:t>https://www.boarding.org.uk/event/bsa-agbis-foundations-for-boarding-school-governors-roles-responsibilities-and-collective-governance/</w:t>
        </w:r>
      </w:hyperlink>
      <w:r w:rsidR="004D658A" w:rsidRPr="004661A5">
        <w:rPr>
          <w:rFonts w:ascii="Book Antiqua" w:hAnsi="Book Antiqua"/>
          <w:color w:val="4D2575"/>
        </w:rPr>
        <w:t xml:space="preserve"> </w:t>
      </w:r>
    </w:p>
    <w:p w14:paraId="7BCC013F" w14:textId="77777777" w:rsidR="00E43A19" w:rsidRDefault="00E43A19" w:rsidP="003D5A3C">
      <w:pPr>
        <w:shd w:val="clear" w:color="auto" w:fill="FFFFFF"/>
        <w:spacing w:after="0" w:line="240" w:lineRule="auto"/>
        <w:jc w:val="both"/>
        <w:rPr>
          <w:rFonts w:ascii="Book Antiqua" w:hAnsi="Book Antiqua"/>
          <w:color w:val="4D2575"/>
        </w:rPr>
      </w:pPr>
    </w:p>
    <w:p w14:paraId="5420EE89" w14:textId="4B17BAB9" w:rsidR="00E43A19" w:rsidRDefault="00E43A19" w:rsidP="003D5A3C">
      <w:pPr>
        <w:shd w:val="clear" w:color="auto" w:fill="FFFFFF"/>
        <w:spacing w:after="0" w:line="240" w:lineRule="auto"/>
        <w:jc w:val="both"/>
        <w:rPr>
          <w:rFonts w:ascii="Book Antiqua" w:hAnsi="Book Antiqua"/>
          <w:color w:val="4D2575"/>
        </w:rPr>
      </w:pPr>
      <w:r w:rsidRPr="004661A5">
        <w:rPr>
          <w:rFonts w:ascii="Book Antiqua" w:hAnsi="Book Antiqua" w:cs="Times New Roman"/>
          <w:noProof/>
          <w:highlight w:val="yellow"/>
        </w:rPr>
        <mc:AlternateContent>
          <mc:Choice Requires="wps">
            <w:drawing>
              <wp:anchor distT="36576" distB="36576" distL="36576" distR="36576" simplePos="0" relativeHeight="251658260" behindDoc="0" locked="0" layoutInCell="1" allowOverlap="1" wp14:anchorId="5B0D23E7" wp14:editId="68632B7D">
                <wp:simplePos x="0" y="0"/>
                <wp:positionH relativeFrom="margin">
                  <wp:align>left</wp:align>
                </wp:positionH>
                <wp:positionV relativeFrom="paragraph">
                  <wp:posOffset>3580</wp:posOffset>
                </wp:positionV>
                <wp:extent cx="5705475" cy="13335"/>
                <wp:effectExtent l="0" t="0" r="28575" b="24765"/>
                <wp:wrapNone/>
                <wp:docPr id="1619080373" name="Straight Arrow Connector 1619080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C81A03" id="Straight Arrow Connector 1619080373" o:spid="_x0000_s1026" type="#_x0000_t32" style="position:absolute;margin-left:0;margin-top:.3pt;width:449.25pt;height:1.05pt;flip:y;z-index:25165827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" strokecolor="#0070c0">
                <v:stroke dashstyle="dash"/>
                <w10:wrap anchorx="margin"/>
              </v:shape>
            </w:pict>
          </mc:Fallback>
        </mc:AlternateContent>
      </w:r>
    </w:p>
    <w:p w14:paraId="37454854" w14:textId="37FABC01" w:rsidR="005D3FE7" w:rsidRPr="0087105F" w:rsidRDefault="00000000" w:rsidP="005D3FE7">
      <w:pPr>
        <w:spacing w:line="240" w:lineRule="auto"/>
        <w:rPr>
          <w:rFonts w:ascii="Book Antiqua" w:eastAsia="Times New Roman" w:hAnsi="Book Antiqua"/>
          <w:b/>
          <w:color w:val="595959" w:themeColor="text1" w:themeTint="A6"/>
        </w:rPr>
      </w:pPr>
      <w:hyperlink r:id="rId41" w:history="1">
        <w:r w:rsidR="0087105F" w:rsidRPr="00E04A0F">
          <w:rPr>
            <w:rStyle w:val="Hyperlink"/>
            <w:rFonts w:ascii="Book Antiqua" w:eastAsia="Times New Roman" w:hAnsi="Book Antiqua"/>
            <w:b/>
            <w:bCs/>
          </w:rPr>
          <w:t>AGBIS/Ecclesiastical | The Big Picture to Your Picture – the need to innovate and maximise opportunities in a riskier landscape using Enterprise Risk Management (webinar)</w:t>
        </w:r>
      </w:hyperlink>
      <w:r w:rsidR="0087105F">
        <w:rPr>
          <w:rFonts w:ascii="Book Antiqua" w:eastAsia="Times New Roman" w:hAnsi="Book Antiqua"/>
          <w:b/>
          <w:bCs/>
          <w:color w:val="595959" w:themeColor="text1" w:themeTint="A6"/>
        </w:rPr>
        <w:br/>
      </w:r>
      <w:r w:rsidR="00591BBD" w:rsidRPr="004661A5">
        <w:rPr>
          <w:rFonts w:ascii="Book Antiqua" w:eastAsia="Times New Roman" w:hAnsi="Book Antiqua"/>
          <w:b/>
          <w:bCs/>
          <w:color w:val="595959" w:themeColor="text1" w:themeTint="A6"/>
        </w:rPr>
        <w:t>Fri 06 Oct</w:t>
      </w:r>
      <w:r w:rsidR="00EC5DC0" w:rsidRPr="004661A5">
        <w:rPr>
          <w:rFonts w:ascii="Book Antiqua" w:eastAsia="Times New Roman" w:hAnsi="Book Antiqua"/>
          <w:b/>
          <w:bCs/>
          <w:color w:val="595959" w:themeColor="text1" w:themeTint="A6"/>
        </w:rPr>
        <w:t xml:space="preserve"> 2023</w:t>
      </w:r>
      <w:r w:rsidR="00591BBD" w:rsidRPr="004661A5">
        <w:rPr>
          <w:rFonts w:ascii="Book Antiqua" w:eastAsia="Times New Roman" w:hAnsi="Book Antiqua"/>
          <w:b/>
          <w:bCs/>
          <w:color w:val="595959" w:themeColor="text1" w:themeTint="A6"/>
        </w:rPr>
        <w:t xml:space="preserve"> | 10:00 – 11:00 | £55 per delegate</w:t>
      </w:r>
      <w:r w:rsidR="00591BBD" w:rsidRPr="004661A5">
        <w:rPr>
          <w:rFonts w:ascii="Book Antiqua" w:eastAsia="Times New Roman" w:hAnsi="Book Antiqua"/>
          <w:b/>
          <w:bCs/>
          <w:color w:val="595959" w:themeColor="text1" w:themeTint="A6"/>
        </w:rPr>
        <w:br/>
      </w:r>
      <w:r w:rsidR="00591BBD" w:rsidRPr="004661A5">
        <w:rPr>
          <w:rFonts w:ascii="Book Antiqua" w:eastAsia="Times New Roman" w:hAnsi="Book Antiqua"/>
          <w:b/>
          <w:bCs/>
          <w:i/>
          <w:iCs/>
          <w:color w:val="595959" w:themeColor="text1" w:themeTint="A6"/>
        </w:rPr>
        <w:t>Speakers:</w:t>
      </w:r>
      <w:r w:rsidR="00A85EBC" w:rsidRPr="004661A5">
        <w:rPr>
          <w:rFonts w:ascii="Book Antiqua" w:eastAsia="Times New Roman" w:hAnsi="Book Antiqua"/>
          <w:b/>
          <w:bCs/>
          <w:i/>
          <w:iCs/>
          <w:color w:val="595959" w:themeColor="text1" w:themeTint="A6"/>
        </w:rPr>
        <w:t xml:space="preserve"> </w:t>
      </w:r>
      <w:r w:rsidR="00A85EBC" w:rsidRPr="004661A5">
        <w:rPr>
          <w:rFonts w:ascii="Book Antiqua" w:hAnsi="Book Antiqua"/>
          <w:i/>
          <w:iCs/>
          <w:color w:val="595959" w:themeColor="text1" w:themeTint="A6"/>
        </w:rPr>
        <w:t>Cheryl Connelly, Director of Training &amp; Membership (Deputy CEO), AGBIS</w:t>
      </w:r>
      <w:r w:rsidR="00A85EBC" w:rsidRPr="004661A5">
        <w:rPr>
          <w:rFonts w:ascii="Book Antiqua" w:eastAsia="Times New Roman" w:hAnsi="Book Antiqua"/>
          <w:i/>
          <w:iCs/>
          <w:color w:val="595959" w:themeColor="text1" w:themeTint="A6"/>
        </w:rPr>
        <w:t>; Sarah Pearson, Head of Enterprise Risk Management, Ecclesiastical</w:t>
      </w:r>
      <w:r w:rsidR="00293E4A" w:rsidRPr="004661A5">
        <w:rPr>
          <w:rFonts w:ascii="Book Antiqua" w:eastAsia="Times New Roman" w:hAnsi="Book Antiqua"/>
          <w:i/>
          <w:iCs/>
          <w:color w:val="595959" w:themeColor="text1" w:themeTint="A6"/>
        </w:rPr>
        <w:t xml:space="preserve">; and </w:t>
      </w:r>
      <w:r w:rsidR="00293E4A" w:rsidRPr="004661A5">
        <w:rPr>
          <w:rFonts w:ascii="Book Antiqua" w:hAnsi="Book Antiqua"/>
          <w:i/>
          <w:iCs/>
          <w:color w:val="595959" w:themeColor="text1" w:themeTint="A6"/>
        </w:rPr>
        <w:t>Faith Kitchen, ACII Chartered Insurer and Customer Segment Director, Ecclesiastical</w:t>
      </w:r>
    </w:p>
    <w:p w14:paraId="37E657A5" w14:textId="51583A77" w:rsidR="00293E4A" w:rsidRPr="004661A5" w:rsidRDefault="002C6A78" w:rsidP="00293E4A">
      <w:pPr>
        <w:spacing w:after="0"/>
        <w:rPr>
          <w:rFonts w:ascii="Book Antiqua" w:hAnsi="Book Antiqua"/>
          <w:b/>
          <w:bCs/>
          <w:color w:val="595959" w:themeColor="text1" w:themeTint="A6"/>
        </w:rPr>
      </w:pPr>
      <w:r w:rsidRPr="004661A5">
        <w:rPr>
          <w:rFonts w:ascii="Book Antiqua" w:hAnsi="Book Antiqua"/>
          <w:b/>
          <w:bCs/>
          <w:color w:val="595959" w:themeColor="text1" w:themeTint="A6"/>
        </w:rPr>
        <w:t>Learning outcomes</w:t>
      </w:r>
      <w:r w:rsidR="00293E4A" w:rsidRPr="004661A5">
        <w:rPr>
          <w:rFonts w:ascii="Book Antiqua" w:hAnsi="Book Antiqua"/>
          <w:b/>
          <w:bCs/>
          <w:color w:val="595959" w:themeColor="text1" w:themeTint="A6"/>
        </w:rPr>
        <w:t>:</w:t>
      </w:r>
    </w:p>
    <w:p w14:paraId="3040A472" w14:textId="01B8B1AC" w:rsidR="005D3FE7" w:rsidRPr="004661A5" w:rsidRDefault="005D3FE7" w:rsidP="00353C22">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Gain an understanding of the key global risks at this time</w:t>
      </w:r>
    </w:p>
    <w:p w14:paraId="3AF182F4" w14:textId="5F56F81A" w:rsidR="005D3FE7" w:rsidRPr="004661A5" w:rsidRDefault="005D3FE7" w:rsidP="00353C22">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Gain an understanding of how these might impact your School</w:t>
      </w:r>
    </w:p>
    <w:p w14:paraId="5E39A6CD" w14:textId="21F96D74" w:rsidR="005D3FE7" w:rsidRPr="004661A5" w:rsidRDefault="005D3FE7" w:rsidP="00353C22">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 xml:space="preserve">Gain an understanding of an enterprise risk management approach (and how this differs to a traditional risk management approach) </w:t>
      </w:r>
    </w:p>
    <w:p w14:paraId="64C0F058" w14:textId="3A7B122B" w:rsidR="005D3FE7" w:rsidRPr="004661A5" w:rsidRDefault="005D3FE7" w:rsidP="00353C22">
      <w:pPr>
        <w:pStyle w:val="ListParagraph"/>
        <w:numPr>
          <w:ilvl w:val="0"/>
          <w:numId w:val="11"/>
        </w:numPr>
        <w:spacing w:line="240" w:lineRule="auto"/>
        <w:contextualSpacing w:val="0"/>
        <w:rPr>
          <w:rFonts w:ascii="Book Antiqua" w:eastAsia="Times New Roman" w:hAnsi="Book Antiqua"/>
          <w:color w:val="595959" w:themeColor="text1" w:themeTint="A6"/>
        </w:rPr>
      </w:pPr>
      <w:r w:rsidRPr="004661A5">
        <w:rPr>
          <w:rFonts w:ascii="Book Antiqua" w:eastAsia="Times New Roman" w:hAnsi="Book Antiqua"/>
          <w:color w:val="595959" w:themeColor="text1" w:themeTint="A6"/>
        </w:rPr>
        <w:t>Focus on horizon scanning and learn a strategic approach to managing risk</w:t>
      </w:r>
    </w:p>
    <w:p w14:paraId="1F38D8E4" w14:textId="71ECE7B6" w:rsidR="006B21B7" w:rsidRPr="004661A5" w:rsidRDefault="006B21B7" w:rsidP="00C56A9F">
      <w:pPr>
        <w:spacing w:after="0" w:line="257" w:lineRule="auto"/>
        <w:jc w:val="both"/>
        <w:rPr>
          <w:rFonts w:ascii="Book Antiqua" w:hAnsi="Book Antiqua"/>
          <w:color w:val="4D2575"/>
        </w:rPr>
      </w:pPr>
    </w:p>
    <w:p w14:paraId="05FE837D" w14:textId="37D7BA25" w:rsidR="000D5CD6" w:rsidRPr="004661A5" w:rsidRDefault="000D5CD6" w:rsidP="00C56A9F">
      <w:pPr>
        <w:spacing w:after="0" w:line="257" w:lineRule="auto"/>
        <w:jc w:val="both"/>
        <w:rPr>
          <w:rFonts w:ascii="Book Antiqua" w:hAnsi="Book Antiqua"/>
          <w:color w:val="4D2575"/>
        </w:rPr>
      </w:pPr>
    </w:p>
    <w:p w14:paraId="5B694E47" w14:textId="77777777" w:rsidR="0004697E" w:rsidRDefault="0004697E" w:rsidP="00C56A9F">
      <w:pPr>
        <w:spacing w:after="0" w:line="257" w:lineRule="auto"/>
        <w:jc w:val="both"/>
      </w:pPr>
    </w:p>
    <w:p w14:paraId="3B35B872" w14:textId="5833EF1F" w:rsidR="008E0BAF" w:rsidRPr="004661A5" w:rsidRDefault="00000000" w:rsidP="00C56A9F">
      <w:pPr>
        <w:spacing w:after="0" w:line="257" w:lineRule="auto"/>
        <w:jc w:val="both"/>
        <w:rPr>
          <w:rStyle w:val="Hyperlink"/>
          <w:rFonts w:ascii="Book Antiqua" w:hAnsi="Book Antiqua"/>
          <w:b/>
          <w:bCs/>
          <w:color w:val="70AD47" w:themeColor="accent6"/>
        </w:rPr>
      </w:pPr>
      <w:hyperlink r:id="rId42" w:history="1">
        <w:r w:rsidR="0096714D" w:rsidRPr="004661A5">
          <w:rPr>
            <w:rStyle w:val="Hyperlink"/>
            <w:rFonts w:ascii="Book Antiqua" w:hAnsi="Book Antiqua"/>
            <w:b/>
            <w:bCs/>
            <w:color w:val="70AD47" w:themeColor="accent6"/>
          </w:rPr>
          <w:t>AGBIS/HMC</w:t>
        </w:r>
        <w:r w:rsidR="0059611A" w:rsidRPr="004661A5">
          <w:rPr>
            <w:rStyle w:val="Hyperlink"/>
            <w:rFonts w:ascii="Book Antiqua" w:hAnsi="Book Antiqua"/>
            <w:b/>
            <w:bCs/>
            <w:color w:val="70AD47" w:themeColor="accent6"/>
          </w:rPr>
          <w:t xml:space="preserve"> | </w:t>
        </w:r>
        <w:r w:rsidR="007A33C8" w:rsidRPr="004661A5">
          <w:rPr>
            <w:rStyle w:val="Hyperlink"/>
            <w:rFonts w:ascii="Book Antiqua" w:hAnsi="Book Antiqua"/>
            <w:b/>
            <w:bCs/>
            <w:color w:val="70AD47" w:themeColor="accent6"/>
          </w:rPr>
          <w:t>Good Governance Programme: An Overview of Good Governance</w:t>
        </w:r>
        <w:r w:rsidR="00BC4374" w:rsidRPr="004661A5">
          <w:rPr>
            <w:rStyle w:val="Hyperlink"/>
            <w:rFonts w:ascii="Book Antiqua" w:hAnsi="Book Antiqua"/>
            <w:b/>
            <w:bCs/>
            <w:color w:val="70AD47" w:themeColor="accent6"/>
          </w:rPr>
          <w:t xml:space="preserve"> </w:t>
        </w:r>
        <w:r w:rsidR="008E0BAF" w:rsidRPr="004661A5">
          <w:rPr>
            <w:rStyle w:val="Hyperlink"/>
            <w:rFonts w:ascii="Book Antiqua" w:hAnsi="Book Antiqua"/>
            <w:b/>
            <w:bCs/>
            <w:color w:val="70AD47" w:themeColor="accent6"/>
          </w:rPr>
          <w:t xml:space="preserve">- </w:t>
        </w:r>
        <w:r w:rsidR="004B04EB" w:rsidRPr="004661A5">
          <w:rPr>
            <w:rStyle w:val="Hyperlink"/>
            <w:rFonts w:ascii="Book Antiqua" w:hAnsi="Book Antiqua"/>
            <w:b/>
            <w:bCs/>
            <w:color w:val="70AD47" w:themeColor="accent6"/>
          </w:rPr>
          <w:t>c</w:t>
        </w:r>
        <w:r w:rsidR="00BC4374" w:rsidRPr="004661A5">
          <w:rPr>
            <w:rStyle w:val="Hyperlink"/>
            <w:rFonts w:ascii="Book Antiqua" w:hAnsi="Book Antiqua"/>
            <w:b/>
            <w:bCs/>
            <w:color w:val="70AD47" w:themeColor="accent6"/>
          </w:rPr>
          <w:t>ohort</w:t>
        </w:r>
        <w:r w:rsidR="008E0BAF" w:rsidRPr="004661A5">
          <w:rPr>
            <w:rStyle w:val="Hyperlink"/>
            <w:rFonts w:ascii="Book Antiqua" w:hAnsi="Book Antiqua"/>
            <w:b/>
            <w:bCs/>
            <w:color w:val="70AD47" w:themeColor="accent6"/>
          </w:rPr>
          <w:t xml:space="preserve"> </w:t>
        </w:r>
        <w:r w:rsidR="004B04EB" w:rsidRPr="004661A5">
          <w:rPr>
            <w:rStyle w:val="Hyperlink"/>
            <w:rFonts w:ascii="Book Antiqua" w:hAnsi="Book Antiqua"/>
            <w:b/>
            <w:bCs/>
            <w:color w:val="70AD47" w:themeColor="accent6"/>
          </w:rPr>
          <w:t>4</w:t>
        </w:r>
        <w:r w:rsidR="006B3F1D" w:rsidRPr="004661A5">
          <w:rPr>
            <w:rStyle w:val="Hyperlink"/>
            <w:rFonts w:ascii="Book Antiqua" w:hAnsi="Book Antiqua"/>
            <w:b/>
            <w:bCs/>
            <w:color w:val="70AD47" w:themeColor="accent6"/>
          </w:rPr>
          <w:t xml:space="preserve"> (</w:t>
        </w:r>
        <w:r w:rsidR="00B80A6A">
          <w:rPr>
            <w:rStyle w:val="Hyperlink"/>
            <w:rFonts w:ascii="Book Antiqua" w:hAnsi="Book Antiqua"/>
            <w:b/>
            <w:bCs/>
            <w:color w:val="70AD47" w:themeColor="accent6"/>
          </w:rPr>
          <w:t xml:space="preserve">FREE </w:t>
        </w:r>
        <w:r w:rsidR="006B3F1D" w:rsidRPr="004661A5">
          <w:rPr>
            <w:rStyle w:val="Hyperlink"/>
            <w:rFonts w:ascii="Book Antiqua" w:hAnsi="Book Antiqua"/>
            <w:b/>
            <w:bCs/>
            <w:color w:val="70AD47" w:themeColor="accent6"/>
          </w:rPr>
          <w:t>webinar)</w:t>
        </w:r>
      </w:hyperlink>
    </w:p>
    <w:p w14:paraId="321964D8" w14:textId="573D38B2" w:rsidR="00C56A9F" w:rsidRPr="004661A5" w:rsidRDefault="008B4762"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09 Oct</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w:t>
      </w:r>
      <w:r w:rsidR="00F5683A" w:rsidRPr="004661A5">
        <w:rPr>
          <w:rFonts w:ascii="Book Antiqua" w:hAnsi="Book Antiqua"/>
          <w:b/>
          <w:bCs/>
          <w:color w:val="595959" w:themeColor="text1" w:themeTint="A6"/>
        </w:rPr>
        <w:t xml:space="preserve">16:00 – 17:00 | </w:t>
      </w:r>
      <w:r w:rsidR="00B80A6A" w:rsidRPr="004661A5">
        <w:rPr>
          <w:rFonts w:ascii="Book Antiqua" w:hAnsi="Book Antiqua"/>
          <w:b/>
          <w:bCs/>
          <w:color w:val="BF8F00" w:themeColor="accent4" w:themeShade="BF"/>
        </w:rPr>
        <w:t>Included in your AGBIS Membership</w:t>
      </w:r>
    </w:p>
    <w:p w14:paraId="6726E3A6" w14:textId="1E72B869" w:rsidR="00C56A9F" w:rsidRPr="004661A5" w:rsidRDefault="006B3F1D" w:rsidP="00C56A9F">
      <w:pPr>
        <w:spacing w:after="0" w:line="257" w:lineRule="auto"/>
        <w:jc w:val="both"/>
        <w:rPr>
          <w:rFonts w:ascii="Book Antiqua" w:hAnsi="Book Antiqua"/>
          <w:b/>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color w:val="595959" w:themeColor="text1" w:themeTint="A6"/>
        </w:rPr>
        <w:t xml:space="preserve"> </w:t>
      </w:r>
      <w:r w:rsidRPr="004661A5">
        <w:rPr>
          <w:rFonts w:ascii="Book Antiqua" w:hAnsi="Book Antiqua"/>
          <w:i/>
          <w:iCs/>
          <w:color w:val="595959" w:themeColor="text1" w:themeTint="A6"/>
        </w:rPr>
        <w:t>Richard Harman, Chief Executive, AGBIS</w:t>
      </w:r>
      <w:r w:rsidR="00A84E32" w:rsidRPr="004661A5">
        <w:rPr>
          <w:rFonts w:ascii="Book Antiqua" w:hAnsi="Book Antiqua"/>
          <w:i/>
          <w:iCs/>
          <w:color w:val="595959" w:themeColor="text1" w:themeTint="A6"/>
        </w:rPr>
        <w:t>;</w:t>
      </w:r>
      <w:r w:rsidRPr="004661A5">
        <w:rPr>
          <w:rFonts w:ascii="Book Antiqua" w:hAnsi="Book Antiqua"/>
          <w:i/>
          <w:iCs/>
          <w:color w:val="595959" w:themeColor="text1" w:themeTint="A6"/>
        </w:rPr>
        <w:t xml:space="preserve"> and Simon Hyde, General Secretary and Membership Secretary, HMC</w:t>
      </w:r>
    </w:p>
    <w:p w14:paraId="20D4ACDD" w14:textId="77777777" w:rsidR="00C56A9F" w:rsidRPr="004661A5" w:rsidRDefault="006B3F1D" w:rsidP="00C56A9F">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br/>
      </w:r>
      <w:r w:rsidR="00002175" w:rsidRPr="004661A5">
        <w:rPr>
          <w:rFonts w:ascii="Book Antiqua" w:hAnsi="Book Antiqua"/>
          <w:color w:val="595959" w:themeColor="text1" w:themeTint="A6"/>
        </w:rPr>
        <w:t>This webinar launches the Good Governance Programme jointly developed by AGBIS and HMC to support and provide recognition of high-quality governance in HMC member schools. It comprises of a Governor Training Framework (eight webinars) and optional Good Governance Programme certificate.</w:t>
      </w:r>
    </w:p>
    <w:p w14:paraId="2AFD8471" w14:textId="77777777" w:rsidR="00C56A9F" w:rsidRPr="004661A5" w:rsidRDefault="004E616A" w:rsidP="00C56A9F">
      <w:pPr>
        <w:spacing w:after="0" w:line="257" w:lineRule="auto"/>
        <w:jc w:val="both"/>
        <w:rPr>
          <w:rFonts w:ascii="Book Antiqua" w:hAnsi="Book Antiqua"/>
          <w:color w:val="70AD47" w:themeColor="accent6"/>
        </w:rPr>
      </w:pPr>
      <w:r w:rsidRPr="004661A5">
        <w:rPr>
          <w:rFonts w:ascii="Book Antiqua" w:hAnsi="Book Antiqua"/>
          <w:color w:val="595959" w:themeColor="text1" w:themeTint="A6"/>
        </w:rPr>
        <w:br/>
      </w:r>
      <w:r w:rsidRPr="004661A5">
        <w:rPr>
          <w:rFonts w:ascii="Book Antiqua" w:hAnsi="Book Antiqua"/>
          <w:color w:val="70AD47" w:themeColor="accent6"/>
        </w:rPr>
        <w:t xml:space="preserve">Bookings for this event are via HMC. Please book via the following link:  </w:t>
      </w:r>
    </w:p>
    <w:p w14:paraId="731C1D29" w14:textId="475C6C7D" w:rsidR="004E616A" w:rsidRPr="004661A5" w:rsidRDefault="00000000" w:rsidP="00C56A9F">
      <w:pPr>
        <w:spacing w:after="0" w:line="257" w:lineRule="auto"/>
        <w:jc w:val="both"/>
        <w:rPr>
          <w:rStyle w:val="Hyperlink"/>
          <w:rFonts w:ascii="Book Antiqua" w:hAnsi="Book Antiqua"/>
        </w:rPr>
      </w:pPr>
      <w:hyperlink r:id="rId43" w:history="1">
        <w:r w:rsidR="00C56A9F" w:rsidRPr="004661A5">
          <w:rPr>
            <w:rStyle w:val="Hyperlink"/>
            <w:rFonts w:ascii="Book Antiqua" w:hAnsi="Book Antiqua"/>
          </w:rPr>
          <w:t>https://hmcpd.arlo.co/w/courses/756-agbis-hmc-good-governance-programme-an-overview-of-good-governance-monday-9-october-2023/842</w:t>
        </w:r>
      </w:hyperlink>
    </w:p>
    <w:p w14:paraId="272F3A1B" w14:textId="7769D9ED" w:rsidR="00AA61A3" w:rsidRPr="004661A5" w:rsidRDefault="004039F7" w:rsidP="00C56A9F">
      <w:pPr>
        <w:spacing w:after="0" w:line="257" w:lineRule="auto"/>
        <w:jc w:val="both"/>
        <w:rPr>
          <w:rFonts w:ascii="Book Antiqua" w:hAnsi="Book Antiqua"/>
          <w:color w:val="70AD47" w:themeColor="accent6"/>
        </w:rPr>
      </w:pPr>
      <w:r w:rsidRPr="004661A5">
        <w:rPr>
          <w:rFonts w:ascii="Book Antiqua" w:hAnsi="Book Antiqua" w:cs="Times New Roman"/>
          <w:noProof/>
          <w:highlight w:val="yellow"/>
        </w:rPr>
        <mc:AlternateContent>
          <mc:Choice Requires="wps">
            <w:drawing>
              <wp:anchor distT="36576" distB="36576" distL="36576" distR="36576" simplePos="0" relativeHeight="251658244" behindDoc="0" locked="0" layoutInCell="1" allowOverlap="1" wp14:anchorId="4E6180FA" wp14:editId="7C675EE3">
                <wp:simplePos x="0" y="0"/>
                <wp:positionH relativeFrom="margin">
                  <wp:posOffset>0</wp:posOffset>
                </wp:positionH>
                <wp:positionV relativeFrom="paragraph">
                  <wp:posOffset>184150</wp:posOffset>
                </wp:positionV>
                <wp:extent cx="5705475" cy="13335"/>
                <wp:effectExtent l="0" t="0" r="28575" b="24765"/>
                <wp:wrapNone/>
                <wp:docPr id="810181255" name="Straight Arrow Connector 81018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2EB7843" id="Straight Arrow Connector 810181255" o:spid="_x0000_s1026" type="#_x0000_t32" style="position:absolute;margin-left:0;margin-top:14.5pt;width:449.25pt;height:1.05pt;flip:y;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" strokecolor="#0070c0">
                <v:stroke dashstyle="dash"/>
                <w10:wrap anchorx="margin"/>
              </v:shape>
            </w:pict>
          </mc:Fallback>
        </mc:AlternateContent>
      </w:r>
    </w:p>
    <w:p w14:paraId="2C41BA51" w14:textId="374BF103" w:rsidR="00DE24EA" w:rsidRPr="004661A5" w:rsidRDefault="00DE24EA" w:rsidP="00C56A9F">
      <w:pPr>
        <w:spacing w:after="0" w:line="257" w:lineRule="auto"/>
        <w:jc w:val="both"/>
        <w:rPr>
          <w:rFonts w:ascii="Book Antiqua" w:hAnsi="Book Antiqua"/>
          <w:b/>
          <w:bCs/>
          <w:color w:val="70AD47" w:themeColor="accent6"/>
        </w:rPr>
      </w:pPr>
    </w:p>
    <w:p w14:paraId="4C0ECB40" w14:textId="41A9775D" w:rsidR="00C56A9F" w:rsidRPr="004661A5" w:rsidRDefault="00000000" w:rsidP="00C56A9F">
      <w:pPr>
        <w:spacing w:after="0" w:line="257" w:lineRule="auto"/>
        <w:jc w:val="both"/>
        <w:rPr>
          <w:rFonts w:ascii="Book Antiqua" w:hAnsi="Book Antiqua"/>
          <w:b/>
          <w:bCs/>
          <w:color w:val="0070C0"/>
        </w:rPr>
      </w:pPr>
      <w:hyperlink r:id="rId44" w:history="1">
        <w:r w:rsidR="00DE24EA" w:rsidRPr="00C245AD">
          <w:rPr>
            <w:rStyle w:val="Hyperlink"/>
            <w:rFonts w:ascii="Book Antiqua" w:hAnsi="Book Antiqua"/>
            <w:b/>
            <w:bCs/>
          </w:rPr>
          <w:t xml:space="preserve">AGBIS/GSA | </w:t>
        </w:r>
        <w:r w:rsidR="00F93C66" w:rsidRPr="00C245AD">
          <w:rPr>
            <w:rStyle w:val="Hyperlink"/>
            <w:rFonts w:ascii="Book Antiqua" w:hAnsi="Book Antiqua"/>
            <w:b/>
            <w:bCs/>
          </w:rPr>
          <w:t>Governing in a Girl</w:t>
        </w:r>
        <w:r w:rsidR="00BF650E" w:rsidRPr="00C245AD">
          <w:rPr>
            <w:rStyle w:val="Hyperlink"/>
            <w:rFonts w:ascii="Book Antiqua" w:hAnsi="Book Antiqua"/>
            <w:b/>
            <w:bCs/>
          </w:rPr>
          <w:t>s</w:t>
        </w:r>
        <w:r w:rsidR="00F93C66" w:rsidRPr="00C245AD">
          <w:rPr>
            <w:rStyle w:val="Hyperlink"/>
            <w:rFonts w:ascii="Book Antiqua" w:hAnsi="Book Antiqua"/>
            <w:b/>
            <w:bCs/>
          </w:rPr>
          <w:t>’ School</w:t>
        </w:r>
        <w:r w:rsidR="005D57E2" w:rsidRPr="00C245AD">
          <w:rPr>
            <w:rStyle w:val="Hyperlink"/>
            <w:rFonts w:ascii="Book Antiqua" w:hAnsi="Book Antiqua"/>
            <w:b/>
            <w:bCs/>
          </w:rPr>
          <w:t xml:space="preserve"> (webinar)</w:t>
        </w:r>
      </w:hyperlink>
    </w:p>
    <w:p w14:paraId="62E0ACD7" w14:textId="42A457E5" w:rsidR="00C56A9F" w:rsidRPr="004661A5" w:rsidRDefault="00D31476"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Tue 10 Oct </w:t>
      </w:r>
      <w:r w:rsidR="00EC5DC0" w:rsidRPr="004661A5">
        <w:rPr>
          <w:rFonts w:ascii="Book Antiqua" w:hAnsi="Book Antiqua"/>
          <w:b/>
          <w:bCs/>
          <w:color w:val="595959" w:themeColor="text1" w:themeTint="A6"/>
        </w:rPr>
        <w:t xml:space="preserve">2023 </w:t>
      </w:r>
      <w:r w:rsidRPr="004661A5">
        <w:rPr>
          <w:rFonts w:ascii="Book Antiqua" w:hAnsi="Book Antiqua"/>
          <w:b/>
          <w:bCs/>
          <w:color w:val="595959" w:themeColor="text1" w:themeTint="A6"/>
        </w:rPr>
        <w:t>| 10:00 – 13:00 | £145 per delegate</w:t>
      </w:r>
    </w:p>
    <w:p w14:paraId="004828B9" w14:textId="12DCF6F4" w:rsidR="00437C44" w:rsidRPr="004661A5" w:rsidRDefault="00217081" w:rsidP="00C56A9F">
      <w:pPr>
        <w:spacing w:after="0" w:line="257" w:lineRule="auto"/>
        <w:jc w:val="both"/>
        <w:rPr>
          <w:rFonts w:ascii="Book Antiqua" w:hAnsi="Book Antiqua"/>
          <w:b/>
          <w:bCs/>
          <w:i/>
          <w:iCs/>
          <w:color w:val="595959" w:themeColor="text1" w:themeTint="A6"/>
        </w:rPr>
      </w:pPr>
      <w:r w:rsidRPr="004661A5">
        <w:rPr>
          <w:rFonts w:ascii="Book Antiqua" w:hAnsi="Book Antiqua"/>
          <w:b/>
          <w:bCs/>
          <w:i/>
          <w:iCs/>
          <w:color w:val="595959" w:themeColor="text1" w:themeTint="A6"/>
        </w:rPr>
        <w:t xml:space="preserve">Speakers: </w:t>
      </w:r>
      <w:r w:rsidR="00A12AE9" w:rsidRPr="004661A5">
        <w:rPr>
          <w:rFonts w:ascii="Book Antiqua" w:hAnsi="Book Antiqua"/>
          <w:i/>
          <w:iCs/>
          <w:color w:val="595959" w:themeColor="text1" w:themeTint="A6"/>
        </w:rPr>
        <w:t>Richard Harman, Chief Executive, AGBIS;</w:t>
      </w:r>
      <w:r w:rsidR="003273C0" w:rsidRPr="004661A5">
        <w:rPr>
          <w:rFonts w:ascii="Book Antiqua" w:hAnsi="Book Antiqua"/>
          <w:i/>
          <w:iCs/>
          <w:color w:val="595959" w:themeColor="text1" w:themeTint="A6"/>
        </w:rPr>
        <w:t xml:space="preserve"> </w:t>
      </w:r>
      <w:r w:rsidR="00B939F2" w:rsidRPr="004661A5">
        <w:rPr>
          <w:rFonts w:ascii="Book Antiqua" w:hAnsi="Book Antiqua"/>
          <w:i/>
          <w:iCs/>
          <w:color w:val="595959" w:themeColor="text1" w:themeTint="A6"/>
        </w:rPr>
        <w:t>Cheryl Connelly, Director of Training &amp; Membership (Deputy CEO)</w:t>
      </w:r>
      <w:r w:rsidR="00410CA1">
        <w:rPr>
          <w:rFonts w:ascii="Book Antiqua" w:hAnsi="Book Antiqua"/>
          <w:i/>
          <w:iCs/>
          <w:color w:val="595959" w:themeColor="text1" w:themeTint="A6"/>
        </w:rPr>
        <w:t>, AGBIS</w:t>
      </w:r>
      <w:r w:rsidR="00B939F2" w:rsidRPr="004661A5">
        <w:rPr>
          <w:rFonts w:ascii="Book Antiqua" w:hAnsi="Book Antiqua"/>
          <w:i/>
          <w:iCs/>
          <w:color w:val="595959" w:themeColor="text1" w:themeTint="A6"/>
        </w:rPr>
        <w:t>;</w:t>
      </w:r>
      <w:r w:rsidR="00A12AE9" w:rsidRPr="004661A5">
        <w:rPr>
          <w:rFonts w:ascii="Book Antiqua" w:hAnsi="Book Antiqua"/>
          <w:i/>
          <w:iCs/>
          <w:color w:val="595959" w:themeColor="text1" w:themeTint="A6"/>
        </w:rPr>
        <w:t xml:space="preserve"> </w:t>
      </w:r>
      <w:r w:rsidR="00C35083" w:rsidRPr="004661A5">
        <w:rPr>
          <w:rFonts w:ascii="Book Antiqua" w:hAnsi="Book Antiqua"/>
          <w:i/>
          <w:iCs/>
          <w:color w:val="595959" w:themeColor="text1" w:themeTint="A6"/>
        </w:rPr>
        <w:t>Imogen Van Der Pump</w:t>
      </w:r>
      <w:r w:rsidR="00437C44" w:rsidRPr="004661A5">
        <w:rPr>
          <w:rFonts w:ascii="Book Antiqua" w:hAnsi="Book Antiqua"/>
          <w:i/>
          <w:iCs/>
          <w:color w:val="595959" w:themeColor="text1" w:themeTint="A6"/>
        </w:rPr>
        <w:t>, Operations Director,</w:t>
      </w:r>
      <w:r w:rsidR="00C35083" w:rsidRPr="004661A5">
        <w:rPr>
          <w:rFonts w:ascii="Book Antiqua" w:hAnsi="Book Antiqua"/>
          <w:i/>
          <w:iCs/>
          <w:color w:val="595959" w:themeColor="text1" w:themeTint="A6"/>
        </w:rPr>
        <w:t xml:space="preserve"> GSA</w:t>
      </w:r>
      <w:r w:rsidR="00437C44" w:rsidRPr="004661A5">
        <w:rPr>
          <w:rFonts w:ascii="Book Antiqua" w:hAnsi="Book Antiqua"/>
          <w:i/>
          <w:iCs/>
          <w:color w:val="595959" w:themeColor="text1" w:themeTint="A6"/>
        </w:rPr>
        <w:t xml:space="preserve">; </w:t>
      </w:r>
      <w:r w:rsidR="00DD3818" w:rsidRPr="004661A5">
        <w:rPr>
          <w:rFonts w:ascii="Book Antiqua" w:hAnsi="Book Antiqua"/>
          <w:i/>
          <w:iCs/>
          <w:color w:val="595959" w:themeColor="text1" w:themeTint="A6"/>
        </w:rPr>
        <w:t>Donna Stevens, Chief Executive, GSA; and</w:t>
      </w:r>
      <w:r w:rsidR="00DD3818" w:rsidRPr="004661A5">
        <w:rPr>
          <w:rFonts w:ascii="Book Antiqua" w:hAnsi="Book Antiqua"/>
          <w:b/>
          <w:bCs/>
          <w:i/>
          <w:iCs/>
          <w:color w:val="595959" w:themeColor="text1" w:themeTint="A6"/>
        </w:rPr>
        <w:t xml:space="preserve"> </w:t>
      </w:r>
      <w:r w:rsidR="003435B8" w:rsidRPr="004661A5">
        <w:rPr>
          <w:rFonts w:ascii="Book Antiqua" w:hAnsi="Book Antiqua"/>
          <w:i/>
          <w:iCs/>
          <w:color w:val="595959" w:themeColor="text1" w:themeTint="A6"/>
        </w:rPr>
        <w:t xml:space="preserve">Sue </w:t>
      </w:r>
      <w:r w:rsidR="00AE552C" w:rsidRPr="004661A5">
        <w:rPr>
          <w:rFonts w:ascii="Book Antiqua" w:hAnsi="Book Antiqua"/>
          <w:i/>
          <w:iCs/>
          <w:color w:val="595959" w:themeColor="text1" w:themeTint="A6"/>
        </w:rPr>
        <w:t xml:space="preserve">Hincks, </w:t>
      </w:r>
      <w:r w:rsidR="00DD3818" w:rsidRPr="004661A5">
        <w:rPr>
          <w:rFonts w:ascii="Book Antiqua" w:hAnsi="Book Antiqua"/>
          <w:i/>
          <w:iCs/>
          <w:color w:val="595959" w:themeColor="text1" w:themeTint="A6"/>
        </w:rPr>
        <w:t>Membership Director</w:t>
      </w:r>
      <w:r w:rsidR="003435B8" w:rsidRPr="004661A5">
        <w:rPr>
          <w:rFonts w:ascii="Book Antiqua" w:hAnsi="Book Antiqua"/>
          <w:i/>
          <w:iCs/>
          <w:color w:val="595959" w:themeColor="text1" w:themeTint="A6"/>
        </w:rPr>
        <w:t>, GSA</w:t>
      </w:r>
    </w:p>
    <w:p w14:paraId="224DCC9F" w14:textId="17BA7281" w:rsidR="00CF6B92" w:rsidRPr="004661A5" w:rsidRDefault="00D31476" w:rsidP="00CF6B92">
      <w:pPr>
        <w:spacing w:after="0" w:line="257" w:lineRule="auto"/>
        <w:jc w:val="both"/>
        <w:rPr>
          <w:rFonts w:ascii="Book Antiqua" w:hAnsi="Book Antiqua"/>
          <w:color w:val="595959" w:themeColor="text1" w:themeTint="A6"/>
        </w:rPr>
      </w:pPr>
      <w:r w:rsidRPr="004661A5">
        <w:rPr>
          <w:rFonts w:ascii="Book Antiqua" w:hAnsi="Book Antiqua"/>
          <w:b/>
          <w:bCs/>
          <w:color w:val="595959" w:themeColor="text1" w:themeTint="A6"/>
        </w:rPr>
        <w:br/>
      </w:r>
      <w:r w:rsidR="00CF6B92" w:rsidRPr="004661A5">
        <w:rPr>
          <w:rFonts w:ascii="Book Antiqua" w:hAnsi="Book Antiqua"/>
          <w:color w:val="595959" w:themeColor="text1" w:themeTint="A6"/>
        </w:rPr>
        <w:t xml:space="preserve">Supporting the empowerment of young women by governing in an all-girls’ environment, where the interests of girls are paramount, is an extraordinary privilege. In the current climate, such privilege brings particular challenges, which this webinar will seek to address, enabling governors of all girls’ schools to collaborate and develop their understanding of the current scene. </w:t>
      </w:r>
    </w:p>
    <w:p w14:paraId="2BA06744" w14:textId="77777777" w:rsidR="005E3E7C" w:rsidRPr="004661A5" w:rsidRDefault="005E3E7C" w:rsidP="00C56A9F">
      <w:pPr>
        <w:spacing w:after="0" w:line="257" w:lineRule="auto"/>
        <w:jc w:val="both"/>
        <w:rPr>
          <w:rFonts w:ascii="Book Antiqua" w:hAnsi="Book Antiqua"/>
          <w:color w:val="595959" w:themeColor="text1" w:themeTint="A6"/>
        </w:rPr>
      </w:pPr>
    </w:p>
    <w:p w14:paraId="2D068751" w14:textId="393971B5" w:rsidR="005761F2" w:rsidRPr="004661A5" w:rsidRDefault="00BF3513"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Learning outcomes</w:t>
      </w:r>
      <w:r w:rsidR="005761F2" w:rsidRPr="004661A5">
        <w:rPr>
          <w:rFonts w:ascii="Book Antiqua" w:hAnsi="Book Antiqua"/>
          <w:b/>
          <w:bCs/>
          <w:color w:val="595959" w:themeColor="text1" w:themeTint="A6"/>
        </w:rPr>
        <w:t>:</w:t>
      </w:r>
    </w:p>
    <w:p w14:paraId="4793E0B1" w14:textId="77777777" w:rsidR="00CF6B92" w:rsidRPr="004661A5" w:rsidRDefault="00CF6B92" w:rsidP="005761F2">
      <w:pPr>
        <w:pStyle w:val="ListParagraph"/>
        <w:numPr>
          <w:ilvl w:val="0"/>
          <w:numId w:val="23"/>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Financial Sustainability and School strategy in a girls’ school: In a cost of living crisis, how can you ensure affordability for parents whilst delivering a rich and exciting offering for girls and young women? If financial waters become even choppier, what strategies might you adopt and where can you turn for help and expertise?</w:t>
      </w:r>
    </w:p>
    <w:p w14:paraId="5FCD16F1" w14:textId="77777777" w:rsidR="00CF6B92" w:rsidRPr="004661A5" w:rsidRDefault="00CF6B92" w:rsidP="00C56A9F">
      <w:pPr>
        <w:pStyle w:val="ListParagraph"/>
        <w:numPr>
          <w:ilvl w:val="0"/>
          <w:numId w:val="23"/>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Governing in a girls' school: Why is it so important to maintain a single-sex ethos? What are the unique opportunities and challenges for girls' schools and their governors? </w:t>
      </w:r>
    </w:p>
    <w:p w14:paraId="20A69DAC" w14:textId="6906FD24" w:rsidR="00AC1EB2" w:rsidRPr="004661A5" w:rsidRDefault="00CF6B92" w:rsidP="00C56A9F">
      <w:pPr>
        <w:pStyle w:val="ListParagraph"/>
        <w:numPr>
          <w:ilvl w:val="0"/>
          <w:numId w:val="23"/>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Leadership in an all- girls’ school: How do governors work most effectively with the Executive Team to ensure a suitable balance between challenge and support?</w:t>
      </w:r>
    </w:p>
    <w:p w14:paraId="0BF06A04" w14:textId="77777777" w:rsidR="00CF6B92" w:rsidRPr="004661A5" w:rsidRDefault="00CF6B92" w:rsidP="00CF6B92">
      <w:pPr>
        <w:pStyle w:val="ListParagraph"/>
        <w:spacing w:line="257" w:lineRule="auto"/>
        <w:jc w:val="both"/>
        <w:rPr>
          <w:rFonts w:ascii="Book Antiqua" w:hAnsi="Book Antiqua"/>
          <w:color w:val="595959" w:themeColor="text1" w:themeTint="A6"/>
        </w:rPr>
      </w:pPr>
    </w:p>
    <w:p w14:paraId="2F9F79D5" w14:textId="24B02CFE" w:rsidR="00217081" w:rsidRPr="004661A5" w:rsidRDefault="004039F7" w:rsidP="00C56A9F">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45" behindDoc="0" locked="0" layoutInCell="1" allowOverlap="1" wp14:anchorId="15BACFF0" wp14:editId="06CD5352">
                <wp:simplePos x="0" y="0"/>
                <wp:positionH relativeFrom="margin">
                  <wp:posOffset>0</wp:posOffset>
                </wp:positionH>
                <wp:positionV relativeFrom="paragraph">
                  <wp:posOffset>7620</wp:posOffset>
                </wp:positionV>
                <wp:extent cx="5705475" cy="13335"/>
                <wp:effectExtent l="0" t="0" r="28575" b="24765"/>
                <wp:wrapNone/>
                <wp:docPr id="30922611" name="Straight Arrow Connector 30922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6B7F0C1" id="Straight Arrow Connector 30922611" o:spid="_x0000_s1026" type="#_x0000_t32" style="position:absolute;margin-left:0;margin-top:.6pt;width:449.25pt;height:1.05pt;flip:y;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" strokecolor="#0070c0">
                <v:stroke dashstyle="dash"/>
                <w10:wrap anchorx="margin"/>
              </v:shape>
            </w:pict>
          </mc:Fallback>
        </mc:AlternateContent>
      </w:r>
    </w:p>
    <w:p w14:paraId="22F2252C" w14:textId="2AA883D7" w:rsidR="00C56A9F" w:rsidRPr="004661A5" w:rsidRDefault="00000000" w:rsidP="00C56A9F">
      <w:pPr>
        <w:spacing w:after="0" w:line="257" w:lineRule="auto"/>
        <w:jc w:val="both"/>
        <w:rPr>
          <w:rFonts w:ascii="Book Antiqua" w:hAnsi="Book Antiqua"/>
          <w:b/>
          <w:bCs/>
          <w:color w:val="2E74B5" w:themeColor="accent5" w:themeShade="BF"/>
        </w:rPr>
      </w:pPr>
      <w:hyperlink r:id="rId45" w:history="1">
        <w:r w:rsidR="00880C8D" w:rsidRPr="00EE08BB">
          <w:rPr>
            <w:rStyle w:val="Hyperlink"/>
            <w:rFonts w:ascii="Book Antiqua" w:hAnsi="Book Antiqua"/>
            <w:b/>
            <w:bCs/>
          </w:rPr>
          <w:t>Clerks' Coffee and Catch-up Session (FREE webinar)</w:t>
        </w:r>
      </w:hyperlink>
    </w:p>
    <w:p w14:paraId="41299F32" w14:textId="52B52970" w:rsidR="00C56A9F" w:rsidRPr="004661A5" w:rsidRDefault="00B8017C"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Wed 11 Oct</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10:00 – 11:00 | </w:t>
      </w:r>
      <w:r w:rsidR="00614FE3" w:rsidRPr="004661A5">
        <w:rPr>
          <w:rFonts w:ascii="Book Antiqua" w:hAnsi="Book Antiqua"/>
          <w:b/>
          <w:bCs/>
          <w:color w:val="BF8F00" w:themeColor="accent4" w:themeShade="BF"/>
        </w:rPr>
        <w:t xml:space="preserve">Included in your AGBIS </w:t>
      </w:r>
      <w:r w:rsidR="0071399D" w:rsidRPr="004661A5">
        <w:rPr>
          <w:rFonts w:ascii="Book Antiqua" w:hAnsi="Book Antiqua"/>
          <w:b/>
          <w:bCs/>
          <w:color w:val="BF8F00" w:themeColor="accent4" w:themeShade="BF"/>
        </w:rPr>
        <w:t>M</w:t>
      </w:r>
      <w:r w:rsidR="00614FE3" w:rsidRPr="004661A5">
        <w:rPr>
          <w:rFonts w:ascii="Book Antiqua" w:hAnsi="Book Antiqua"/>
          <w:b/>
          <w:bCs/>
          <w:color w:val="BF8F00" w:themeColor="accent4" w:themeShade="BF"/>
        </w:rPr>
        <w:t>embership</w:t>
      </w:r>
    </w:p>
    <w:p w14:paraId="1E625E4A" w14:textId="6C9FA0D1" w:rsidR="00C56A9F" w:rsidRPr="004661A5" w:rsidRDefault="00B8017C" w:rsidP="00C56A9F">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 </w:t>
      </w:r>
      <w:r w:rsidRPr="004661A5">
        <w:rPr>
          <w:rFonts w:ascii="Book Antiqua" w:hAnsi="Book Antiqua"/>
          <w:i/>
          <w:iCs/>
          <w:color w:val="595959" w:themeColor="text1" w:themeTint="A6"/>
        </w:rPr>
        <w:t>Cheryl Connelly, Director of Training &amp; Membership (Deputy CEO)</w:t>
      </w:r>
      <w:r w:rsidR="007E57C3">
        <w:rPr>
          <w:rFonts w:ascii="Book Antiqua" w:hAnsi="Book Antiqua"/>
          <w:i/>
          <w:iCs/>
          <w:color w:val="595959" w:themeColor="text1" w:themeTint="A6"/>
        </w:rPr>
        <w:t>, AGBIS</w:t>
      </w:r>
    </w:p>
    <w:p w14:paraId="36A97089" w14:textId="4E097BCE" w:rsidR="00BF2684" w:rsidRPr="004661A5" w:rsidRDefault="00B8017C" w:rsidP="00C56A9F">
      <w:pPr>
        <w:spacing w:after="0" w:line="257" w:lineRule="auto"/>
        <w:jc w:val="both"/>
        <w:rPr>
          <w:rFonts w:ascii="Book Antiqua" w:hAnsi="Book Antiqua"/>
          <w:b/>
          <w:bCs/>
          <w:color w:val="2E74B5" w:themeColor="accent5" w:themeShade="BF"/>
        </w:rPr>
      </w:pPr>
      <w:r w:rsidRPr="004661A5">
        <w:rPr>
          <w:rFonts w:ascii="Book Antiqua" w:hAnsi="Book Antiqua"/>
          <w:i/>
          <w:iCs/>
          <w:color w:val="595959" w:themeColor="text1" w:themeTint="A6"/>
        </w:rPr>
        <w:br/>
      </w:r>
      <w:r w:rsidR="00BF2684" w:rsidRPr="004661A5">
        <w:rPr>
          <w:rFonts w:ascii="Book Antiqua" w:hAnsi="Book Antiqua"/>
          <w:color w:val="595959" w:themeColor="text1" w:themeTint="A6"/>
        </w:rPr>
        <w:t xml:space="preserve">This will be an informal online session held via zoom, giving clerks the opportunity to stay connected. You will be invited to put forward any questions or topics that you would like to </w:t>
      </w:r>
      <w:r w:rsidR="00BF2684" w:rsidRPr="004661A5">
        <w:rPr>
          <w:rFonts w:ascii="Book Antiqua" w:hAnsi="Book Antiqua"/>
          <w:color w:val="595959" w:themeColor="text1" w:themeTint="A6"/>
        </w:rPr>
        <w:lastRenderedPageBreak/>
        <w:t xml:space="preserve">discuss or find out more about. We will aim to address as many of these as we can through the meeting and help you build and strengthen your networks to make sure you have the support you need. </w:t>
      </w:r>
      <w:r w:rsidR="00BF2684" w:rsidRPr="004661A5">
        <w:rPr>
          <w:rFonts w:ascii="Book Antiqua" w:hAnsi="Book Antiqua"/>
          <w:b/>
          <w:bCs/>
          <w:color w:val="595959" w:themeColor="text1" w:themeTint="A6"/>
        </w:rPr>
        <w:t>This session will be held via zoom and will not be recorded.</w:t>
      </w:r>
      <w:r w:rsidR="00BF2684" w:rsidRPr="004661A5">
        <w:rPr>
          <w:rFonts w:ascii="Book Antiqua" w:hAnsi="Book Antiqua"/>
          <w:b/>
          <w:bCs/>
          <w:color w:val="595959" w:themeColor="text1" w:themeTint="A6"/>
        </w:rPr>
        <w:br/>
      </w:r>
    </w:p>
    <w:p w14:paraId="0A63E013" w14:textId="03D923A7" w:rsidR="00AC1EB2" w:rsidRPr="000131A1" w:rsidRDefault="009A733F" w:rsidP="00C56A9F">
      <w:pPr>
        <w:spacing w:after="0" w:line="257" w:lineRule="auto"/>
        <w:jc w:val="both"/>
        <w:rPr>
          <w:rFonts w:ascii="Book Antiqua" w:hAnsi="Book Antiqua"/>
          <w:color w:val="0070C0"/>
        </w:rPr>
      </w:pPr>
      <w:r w:rsidRPr="004661A5">
        <w:rPr>
          <w:rFonts w:ascii="Book Antiqua" w:hAnsi="Book Antiqua" w:cs="Times New Roman"/>
          <w:noProof/>
          <w:highlight w:val="yellow"/>
        </w:rPr>
        <mc:AlternateContent>
          <mc:Choice Requires="wps">
            <w:drawing>
              <wp:anchor distT="36576" distB="36576" distL="36576" distR="36576" simplePos="0" relativeHeight="251658246" behindDoc="0" locked="0" layoutInCell="1" allowOverlap="1" wp14:anchorId="3C396F7F" wp14:editId="63750933">
                <wp:simplePos x="0" y="0"/>
                <wp:positionH relativeFrom="margin">
                  <wp:posOffset>0</wp:posOffset>
                </wp:positionH>
                <wp:positionV relativeFrom="paragraph">
                  <wp:posOffset>8255</wp:posOffset>
                </wp:positionV>
                <wp:extent cx="5705475" cy="13335"/>
                <wp:effectExtent l="0" t="0" r="28575" b="24765"/>
                <wp:wrapNone/>
                <wp:docPr id="232707175" name="Straight Arrow Connector 232707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22C434D" id="Straight Arrow Connector 232707175" o:spid="_x0000_s1026" type="#_x0000_t32" style="position:absolute;margin-left:0;margin-top:.65pt;width:449.25pt;height:1.05pt;flip:y;z-index:2516817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" strokecolor="#0070c0">
                <v:stroke dashstyle="dash"/>
                <w10:wrap anchorx="margin"/>
              </v:shape>
            </w:pict>
          </mc:Fallback>
        </mc:AlternateContent>
      </w:r>
    </w:p>
    <w:p w14:paraId="75759083" w14:textId="40A41687" w:rsidR="00C56A9F" w:rsidRPr="000131A1" w:rsidRDefault="00000000" w:rsidP="00C56A9F">
      <w:pPr>
        <w:spacing w:after="0" w:line="257" w:lineRule="auto"/>
        <w:jc w:val="both"/>
        <w:rPr>
          <w:rStyle w:val="Hyperlink"/>
          <w:rFonts w:ascii="Book Antiqua" w:hAnsi="Book Antiqua"/>
          <w:b/>
          <w:color w:val="0070C0"/>
        </w:rPr>
      </w:pPr>
      <w:hyperlink r:id="rId46" w:history="1">
        <w:r w:rsidR="00531C12" w:rsidRPr="00241004">
          <w:rPr>
            <w:rStyle w:val="Hyperlink"/>
            <w:rFonts w:ascii="Book Antiqua" w:hAnsi="Book Antiqua"/>
            <w:b/>
            <w:bCs/>
          </w:rPr>
          <w:t>New Governors (</w:t>
        </w:r>
        <w:r w:rsidR="00493CAA" w:rsidRPr="00241004">
          <w:rPr>
            <w:rStyle w:val="Hyperlink"/>
            <w:rFonts w:ascii="Book Antiqua" w:hAnsi="Book Antiqua"/>
            <w:b/>
            <w:bCs/>
          </w:rPr>
          <w:t>sem</w:t>
        </w:r>
        <w:r w:rsidR="00531C12" w:rsidRPr="00241004">
          <w:rPr>
            <w:rStyle w:val="Hyperlink"/>
            <w:rFonts w:ascii="Book Antiqua" w:hAnsi="Book Antiqua"/>
            <w:b/>
            <w:bCs/>
          </w:rPr>
          <w:t>inar)</w:t>
        </w:r>
      </w:hyperlink>
    </w:p>
    <w:p w14:paraId="6C4DC3FC" w14:textId="0C55A4D5" w:rsidR="00C56A9F" w:rsidRPr="004661A5" w:rsidRDefault="00493CAA"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16 Oct</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w:t>
      </w:r>
      <w:r w:rsidR="008F7955" w:rsidRPr="004661A5">
        <w:rPr>
          <w:rFonts w:ascii="Book Antiqua" w:hAnsi="Book Antiqua"/>
          <w:b/>
          <w:bCs/>
          <w:color w:val="595959" w:themeColor="text1" w:themeTint="A6"/>
        </w:rPr>
        <w:t xml:space="preserve">10:00 – 16:00 | </w:t>
      </w:r>
      <w:r w:rsidR="00B12FE7" w:rsidRPr="004661A5">
        <w:rPr>
          <w:rFonts w:ascii="Book Antiqua" w:hAnsi="Book Antiqua"/>
          <w:b/>
          <w:bCs/>
          <w:color w:val="595959" w:themeColor="text1" w:themeTint="A6"/>
        </w:rPr>
        <w:t xml:space="preserve">Cazenove Capital, 1 London Wall Place, London Wall, Barbican, London EC2Y 5AU | </w:t>
      </w:r>
      <w:r w:rsidR="008F7955" w:rsidRPr="004661A5">
        <w:rPr>
          <w:rFonts w:ascii="Book Antiqua" w:hAnsi="Book Antiqua"/>
          <w:b/>
          <w:bCs/>
          <w:color w:val="595959" w:themeColor="text1" w:themeTint="A6"/>
        </w:rPr>
        <w:t>£195 per delegate</w:t>
      </w:r>
    </w:p>
    <w:p w14:paraId="78B2D645" w14:textId="780F5D4C" w:rsidR="00BA12EB" w:rsidRPr="004661A5" w:rsidRDefault="00591FFE" w:rsidP="00C56A9F">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w:t>
      </w:r>
      <w:r w:rsidRPr="004661A5">
        <w:rPr>
          <w:rFonts w:ascii="Book Antiqua" w:hAnsi="Book Antiqua"/>
          <w:i/>
          <w:iCs/>
          <w:color w:val="595959" w:themeColor="text1" w:themeTint="A6"/>
        </w:rPr>
        <w:t xml:space="preserve">Richard Harman, Chief Executive, AGBIS; Cheryl Connelly, Director of Training &amp; Membership (Deputy CEO), AGBIS; David Woodgate, Chief Executive, ISBA; </w:t>
      </w:r>
      <w:r w:rsidR="00C74220" w:rsidRPr="004661A5">
        <w:rPr>
          <w:rFonts w:ascii="Book Antiqua" w:hAnsi="Book Antiqua"/>
          <w:i/>
          <w:iCs/>
          <w:color w:val="595959" w:themeColor="text1" w:themeTint="A6"/>
        </w:rPr>
        <w:t xml:space="preserve">and </w:t>
      </w:r>
      <w:r w:rsidR="00CC5769">
        <w:rPr>
          <w:rFonts w:ascii="Book Antiqua" w:hAnsi="Book Antiqua"/>
          <w:i/>
          <w:iCs/>
          <w:color w:val="595959" w:themeColor="text1" w:themeTint="A6"/>
        </w:rPr>
        <w:t xml:space="preserve">Rosie Allen, </w:t>
      </w:r>
      <w:r w:rsidR="006E02F5">
        <w:rPr>
          <w:rFonts w:ascii="Book Antiqua" w:hAnsi="Book Antiqua"/>
          <w:i/>
          <w:iCs/>
          <w:color w:val="595959" w:themeColor="text1" w:themeTint="A6"/>
        </w:rPr>
        <w:t>Head, The Paragon School</w:t>
      </w:r>
    </w:p>
    <w:p w14:paraId="5D14D07A" w14:textId="09652AF1" w:rsidR="00C56A9F" w:rsidRPr="004661A5" w:rsidRDefault="00591FFE" w:rsidP="00C56A9F">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br/>
        <w:t xml:space="preserve">This </w:t>
      </w:r>
      <w:r w:rsidR="00AB65A4" w:rsidRPr="004661A5">
        <w:rPr>
          <w:rFonts w:ascii="Book Antiqua" w:hAnsi="Book Antiqua"/>
          <w:color w:val="595959" w:themeColor="text1" w:themeTint="A6"/>
        </w:rPr>
        <w:t>seminar</w:t>
      </w:r>
      <w:r w:rsidRPr="004661A5">
        <w:rPr>
          <w:rFonts w:ascii="Book Antiqua" w:hAnsi="Book Antiqua"/>
          <w:color w:val="595959" w:themeColor="text1" w:themeTint="A6"/>
        </w:rPr>
        <w:t xml:space="preserve"> is the essential introduction to governance for new governors and will include governance from the Head’s perspective, governors’ role and responsibilities and allow discussion groups on typical issues facing school governors.</w:t>
      </w:r>
    </w:p>
    <w:p w14:paraId="6DC1CC0F" w14:textId="1BEEE83C" w:rsidR="00AC1EB2" w:rsidRPr="004661A5" w:rsidRDefault="009A733F" w:rsidP="00C56A9F">
      <w:pPr>
        <w:spacing w:after="0" w:line="257" w:lineRule="auto"/>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47" behindDoc="0" locked="0" layoutInCell="1" allowOverlap="1" wp14:anchorId="374FFF31" wp14:editId="2F616C4B">
                <wp:simplePos x="0" y="0"/>
                <wp:positionH relativeFrom="margin">
                  <wp:align>left</wp:align>
                </wp:positionH>
                <wp:positionV relativeFrom="paragraph">
                  <wp:posOffset>160020</wp:posOffset>
                </wp:positionV>
                <wp:extent cx="5705475" cy="13335"/>
                <wp:effectExtent l="0" t="0" r="28575" b="24765"/>
                <wp:wrapNone/>
                <wp:docPr id="364387811" name="Straight Arrow Connector 364387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404967" id="Straight Arrow Connector 364387811" o:spid="_x0000_s1026" type="#_x0000_t32" style="position:absolute;margin-left:0;margin-top:12.6pt;width:449.25pt;height:1.05pt;flip:y;z-index:2516838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BKDP83fAAAABgEA&#10;AA8AAAAAAAAAAAAAAAAAmAQAAGRycy9kb3ducmV2LnhtbFBLBQYAAAAABAAEAPMAAACkBQAAAAA=&#10;" strokecolor="#0070c0">
                <v:stroke dashstyle="dash"/>
                <w10:wrap anchorx="margin"/>
              </v:shape>
            </w:pict>
          </mc:Fallback>
        </mc:AlternateContent>
      </w:r>
    </w:p>
    <w:p w14:paraId="201D3331" w14:textId="2FA7E702" w:rsidR="00C56A9F" w:rsidRPr="004661A5" w:rsidRDefault="00000000" w:rsidP="00C56A9F">
      <w:pPr>
        <w:spacing w:after="0" w:line="257" w:lineRule="auto"/>
        <w:jc w:val="both"/>
        <w:rPr>
          <w:rFonts w:ascii="Book Antiqua" w:hAnsi="Book Antiqua"/>
          <w:b/>
          <w:bCs/>
          <w:color w:val="2E74B5" w:themeColor="accent5" w:themeShade="BF"/>
        </w:rPr>
      </w:pPr>
      <w:hyperlink r:id="rId47" w:history="1">
        <w:r w:rsidR="00A24EEF" w:rsidRPr="00E36FEC">
          <w:rPr>
            <w:rStyle w:val="Hyperlink"/>
            <w:rFonts w:ascii="Book Antiqua" w:hAnsi="Book Antiqua"/>
            <w:b/>
            <w:bCs/>
          </w:rPr>
          <w:br/>
        </w:r>
        <w:r w:rsidR="00A8325E" w:rsidRPr="00E36FEC">
          <w:rPr>
            <w:rStyle w:val="Hyperlink"/>
            <w:rFonts w:ascii="Book Antiqua" w:hAnsi="Book Antiqua"/>
            <w:b/>
            <w:bCs/>
          </w:rPr>
          <w:t>AGBIS Briefing (FREE webinar)</w:t>
        </w:r>
      </w:hyperlink>
    </w:p>
    <w:p w14:paraId="4DCC7A25" w14:textId="77777777" w:rsidR="0071399D" w:rsidRPr="004661A5" w:rsidRDefault="001E19B7" w:rsidP="00C56A9F">
      <w:pPr>
        <w:spacing w:after="0" w:line="257" w:lineRule="auto"/>
        <w:jc w:val="both"/>
        <w:rPr>
          <w:rFonts w:ascii="Book Antiqua" w:hAnsi="Book Antiqua"/>
          <w:b/>
          <w:bCs/>
          <w:i/>
          <w:iCs/>
          <w:color w:val="595959" w:themeColor="text1" w:themeTint="A6"/>
        </w:rPr>
      </w:pPr>
      <w:r w:rsidRPr="004661A5">
        <w:rPr>
          <w:rFonts w:ascii="Book Antiqua" w:hAnsi="Book Antiqua"/>
          <w:b/>
          <w:bCs/>
          <w:color w:val="595959" w:themeColor="text1" w:themeTint="A6"/>
        </w:rPr>
        <w:t>Tue 17 Oct</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17:00 – 18:00 | </w:t>
      </w:r>
      <w:r w:rsidR="0071399D" w:rsidRPr="004661A5">
        <w:rPr>
          <w:rFonts w:ascii="Book Antiqua" w:hAnsi="Book Antiqua"/>
          <w:b/>
          <w:bCs/>
          <w:color w:val="BF8F00" w:themeColor="accent4" w:themeShade="BF"/>
        </w:rPr>
        <w:t>Included in your AGBIS Membership</w:t>
      </w:r>
      <w:r w:rsidR="0071399D" w:rsidRPr="004661A5">
        <w:rPr>
          <w:rFonts w:ascii="Book Antiqua" w:hAnsi="Book Antiqua"/>
          <w:b/>
          <w:bCs/>
          <w:i/>
          <w:iCs/>
          <w:color w:val="595959" w:themeColor="text1" w:themeTint="A6"/>
        </w:rPr>
        <w:t xml:space="preserve"> </w:t>
      </w:r>
    </w:p>
    <w:p w14:paraId="574375CB" w14:textId="499405D2" w:rsidR="00C56A9F" w:rsidRPr="004661A5" w:rsidRDefault="001E19B7" w:rsidP="00C56A9F">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xml:space="preserve"> </w:t>
      </w:r>
      <w:r w:rsidRPr="004661A5">
        <w:rPr>
          <w:rFonts w:ascii="Book Antiqua" w:hAnsi="Book Antiqua"/>
          <w:i/>
          <w:iCs/>
          <w:color w:val="595959" w:themeColor="text1" w:themeTint="A6"/>
        </w:rPr>
        <w:t>Richard Harman, Chief Executive, AGBIS; and Cheryl Connelly, Director of Training &amp; Membership (Deputy CEO)</w:t>
      </w:r>
      <w:r w:rsidR="00B5497B">
        <w:rPr>
          <w:rFonts w:ascii="Book Antiqua" w:hAnsi="Book Antiqua"/>
          <w:i/>
          <w:iCs/>
          <w:color w:val="595959" w:themeColor="text1" w:themeTint="A6"/>
        </w:rPr>
        <w:t>, AGBIS</w:t>
      </w:r>
    </w:p>
    <w:p w14:paraId="79EB36B8" w14:textId="77777777" w:rsidR="00AC1EB2" w:rsidRPr="004661A5" w:rsidRDefault="001E19B7" w:rsidP="00C56A9F">
      <w:pPr>
        <w:spacing w:after="0" w:line="257" w:lineRule="auto"/>
        <w:jc w:val="both"/>
        <w:rPr>
          <w:rFonts w:ascii="Book Antiqua" w:hAnsi="Book Antiqua"/>
          <w:color w:val="595959" w:themeColor="text1" w:themeTint="A6"/>
        </w:rPr>
      </w:pPr>
      <w:r w:rsidRPr="004661A5">
        <w:rPr>
          <w:rFonts w:ascii="Book Antiqua" w:hAnsi="Book Antiqua"/>
          <w:i/>
          <w:iCs/>
          <w:color w:val="595959" w:themeColor="text1" w:themeTint="A6"/>
        </w:rPr>
        <w:br/>
      </w:r>
      <w:r w:rsidR="000A5C1E" w:rsidRPr="004661A5">
        <w:rPr>
          <w:rFonts w:ascii="Book Antiqua" w:hAnsi="Book Antiqua"/>
          <w:color w:val="595959" w:themeColor="text1" w:themeTint="A6"/>
        </w:rPr>
        <w:t>Richard Harman and Cheryl Connelly will provide members with the latest updates from the sector.</w:t>
      </w:r>
    </w:p>
    <w:p w14:paraId="75AFC0BA" w14:textId="478452BF" w:rsidR="00BA12EB" w:rsidRPr="004661A5" w:rsidRDefault="009A733F" w:rsidP="00C56A9F">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48" behindDoc="0" locked="0" layoutInCell="1" allowOverlap="1" wp14:anchorId="3A67553F" wp14:editId="32D009ED">
                <wp:simplePos x="0" y="0"/>
                <wp:positionH relativeFrom="margin">
                  <wp:posOffset>0</wp:posOffset>
                </wp:positionH>
                <wp:positionV relativeFrom="paragraph">
                  <wp:posOffset>170180</wp:posOffset>
                </wp:positionV>
                <wp:extent cx="5705475" cy="13335"/>
                <wp:effectExtent l="0" t="0" r="28575" b="24765"/>
                <wp:wrapNone/>
                <wp:docPr id="1471276291" name="Straight Arrow Connector 1471276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59CD9F4" id="Straight Arrow Connector 1471276291" o:spid="_x0000_s1026" type="#_x0000_t32" style="position:absolute;margin-left:0;margin-top:13.4pt;width:449.25pt;height:1.05pt;flip:y;z-index:2516858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iyeQX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" strokecolor="#0070c0">
                <v:stroke dashstyle="dash"/>
                <w10:wrap anchorx="margin"/>
              </v:shape>
            </w:pict>
          </mc:Fallback>
        </mc:AlternateContent>
      </w:r>
    </w:p>
    <w:p w14:paraId="6F2C3F82" w14:textId="77777777" w:rsidR="00BA12EB" w:rsidRPr="004661A5" w:rsidRDefault="00BA12EB" w:rsidP="00C56A9F">
      <w:pPr>
        <w:spacing w:after="0" w:line="257" w:lineRule="auto"/>
        <w:jc w:val="both"/>
        <w:rPr>
          <w:rFonts w:ascii="Book Antiqua" w:hAnsi="Book Antiqua"/>
          <w:color w:val="595959" w:themeColor="text1" w:themeTint="A6"/>
        </w:rPr>
      </w:pPr>
    </w:p>
    <w:p w14:paraId="07746AF5" w14:textId="1EBF26DB" w:rsidR="00C56A9F" w:rsidRPr="004661A5" w:rsidRDefault="00000000" w:rsidP="00C56A9F">
      <w:pPr>
        <w:spacing w:after="0" w:line="257" w:lineRule="auto"/>
        <w:jc w:val="both"/>
        <w:rPr>
          <w:rFonts w:ascii="Book Antiqua" w:hAnsi="Book Antiqua"/>
          <w:color w:val="595959" w:themeColor="text1" w:themeTint="A6"/>
        </w:rPr>
      </w:pPr>
      <w:hyperlink r:id="rId48" w:history="1">
        <w:r w:rsidR="00313356" w:rsidRPr="00B845C4">
          <w:rPr>
            <w:rStyle w:val="Hyperlink"/>
            <w:rFonts w:ascii="Book Antiqua" w:hAnsi="Book Antiqua"/>
            <w:b/>
            <w:bCs/>
          </w:rPr>
          <w:t>Governors’ Coffee and Catch-up Session (FREE webinar)</w:t>
        </w:r>
      </w:hyperlink>
    </w:p>
    <w:p w14:paraId="40FF60E3" w14:textId="3DA433DB" w:rsidR="00C56A9F" w:rsidRPr="004661A5" w:rsidRDefault="00313356" w:rsidP="00C56A9F">
      <w:pPr>
        <w:spacing w:after="0" w:line="257" w:lineRule="auto"/>
        <w:jc w:val="both"/>
        <w:rPr>
          <w:rFonts w:ascii="Book Antiqua" w:hAnsi="Book Antiqua"/>
          <w:b/>
          <w:bCs/>
          <w:color w:val="595959" w:themeColor="text1" w:themeTint="A6"/>
        </w:rPr>
      </w:pPr>
      <w:proofErr w:type="spellStart"/>
      <w:r w:rsidRPr="004661A5">
        <w:rPr>
          <w:rFonts w:ascii="Book Antiqua" w:hAnsi="Book Antiqua"/>
          <w:b/>
          <w:bCs/>
          <w:color w:val="595959" w:themeColor="text1" w:themeTint="A6"/>
        </w:rPr>
        <w:t>Thur</w:t>
      </w:r>
      <w:proofErr w:type="spellEnd"/>
      <w:r w:rsidRPr="004661A5">
        <w:rPr>
          <w:rFonts w:ascii="Book Antiqua" w:hAnsi="Book Antiqua"/>
          <w:b/>
          <w:bCs/>
          <w:color w:val="595959" w:themeColor="text1" w:themeTint="A6"/>
        </w:rPr>
        <w:t xml:space="preserve"> 19 Oct</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w:t>
      </w:r>
      <w:r w:rsidR="003F49A4" w:rsidRPr="004661A5">
        <w:rPr>
          <w:rFonts w:ascii="Book Antiqua" w:hAnsi="Book Antiqua"/>
          <w:b/>
          <w:bCs/>
          <w:color w:val="595959" w:themeColor="text1" w:themeTint="A6"/>
        </w:rPr>
        <w:t xml:space="preserve">10:00 – 11:00 | </w:t>
      </w:r>
      <w:r w:rsidR="0071399D" w:rsidRPr="004661A5">
        <w:rPr>
          <w:rFonts w:ascii="Book Antiqua" w:hAnsi="Book Antiqua"/>
          <w:b/>
          <w:bCs/>
          <w:color w:val="BF8F00" w:themeColor="accent4" w:themeShade="BF"/>
        </w:rPr>
        <w:t>Included in your AGBIS Membership</w:t>
      </w:r>
    </w:p>
    <w:p w14:paraId="13BD27D7" w14:textId="2F8D7504" w:rsidR="003F49A4" w:rsidRPr="004661A5" w:rsidRDefault="003F49A4" w:rsidP="00C56A9F">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Pr="004661A5">
        <w:rPr>
          <w:rFonts w:ascii="Book Antiqua" w:hAnsi="Book Antiqua"/>
          <w:b/>
          <w:bCs/>
          <w:color w:val="595959" w:themeColor="text1" w:themeTint="A6"/>
        </w:rPr>
        <w:t xml:space="preserve"> </w:t>
      </w:r>
      <w:r w:rsidRPr="004661A5">
        <w:rPr>
          <w:rFonts w:ascii="Book Antiqua" w:hAnsi="Book Antiqua"/>
          <w:i/>
          <w:iCs/>
          <w:color w:val="595959" w:themeColor="text1" w:themeTint="A6"/>
        </w:rPr>
        <w:t>Cheryl Connelly, Director of Training &amp; Membership (Deputy CEO)</w:t>
      </w:r>
      <w:r w:rsidR="00B5497B">
        <w:rPr>
          <w:rFonts w:ascii="Book Antiqua" w:hAnsi="Book Antiqua"/>
          <w:i/>
          <w:iCs/>
          <w:color w:val="595959" w:themeColor="text1" w:themeTint="A6"/>
        </w:rPr>
        <w:t>, AGBIS</w:t>
      </w:r>
    </w:p>
    <w:p w14:paraId="549FF765" w14:textId="17F0FFD5" w:rsidR="00AC1EB2" w:rsidRPr="004661A5" w:rsidRDefault="003D5A3C" w:rsidP="00C56A9F">
      <w:pPr>
        <w:spacing w:after="0" w:line="257" w:lineRule="auto"/>
        <w:jc w:val="both"/>
        <w:rPr>
          <w:rFonts w:ascii="Book Antiqua" w:hAnsi="Book Antiqua"/>
          <w:b/>
          <w:color w:val="595959" w:themeColor="text1" w:themeTint="A6"/>
        </w:rPr>
      </w:pPr>
      <w:r>
        <w:rPr>
          <w:rFonts w:ascii="Book Antiqua" w:hAnsi="Book Antiqua"/>
          <w:i/>
          <w:iCs/>
          <w:color w:val="595959" w:themeColor="text1" w:themeTint="A6"/>
        </w:rPr>
        <w:br/>
      </w:r>
      <w:r w:rsidR="003F49A4" w:rsidRPr="004661A5">
        <w:rPr>
          <w:rFonts w:ascii="Book Antiqua" w:hAnsi="Book Antiqua"/>
          <w:color w:val="595959" w:themeColor="text1" w:themeTint="A6"/>
        </w:rPr>
        <w:t xml:space="preserve">This will be an informal online session held via zoom, giving all governors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003F49A4" w:rsidRPr="004661A5">
        <w:rPr>
          <w:rFonts w:ascii="Book Antiqua" w:hAnsi="Book Antiqua"/>
          <w:b/>
          <w:bCs/>
          <w:color w:val="595959" w:themeColor="text1" w:themeTint="A6"/>
        </w:rPr>
        <w:t>This session will be held via zoom and will not be recorded.</w:t>
      </w:r>
      <w:r w:rsidR="00002175" w:rsidRPr="004661A5">
        <w:rPr>
          <w:rFonts w:ascii="Book Antiqua" w:hAnsi="Book Antiqua"/>
          <w:b/>
          <w:bCs/>
          <w:color w:val="595959" w:themeColor="text1" w:themeTint="A6"/>
        </w:rPr>
        <w:br/>
      </w:r>
    </w:p>
    <w:p w14:paraId="5CECD92C" w14:textId="7219A8A1" w:rsidR="009D065D" w:rsidRPr="004661A5" w:rsidRDefault="009A733F" w:rsidP="00C56A9F">
      <w:pPr>
        <w:spacing w:after="0" w:line="257" w:lineRule="auto"/>
        <w:jc w:val="both"/>
        <w:rPr>
          <w:rFonts w:ascii="Book Antiqua" w:hAnsi="Book Antiqua"/>
          <w:b/>
          <w:bCs/>
          <w:color w:val="2E74B5" w:themeColor="accent5" w:themeShade="BF"/>
        </w:rPr>
      </w:pPr>
      <w:r w:rsidRPr="004661A5">
        <w:rPr>
          <w:rFonts w:ascii="Book Antiqua" w:hAnsi="Book Antiqua" w:cs="Times New Roman"/>
          <w:noProof/>
          <w:highlight w:val="yellow"/>
        </w:rPr>
        <mc:AlternateContent>
          <mc:Choice Requires="wps">
            <w:drawing>
              <wp:anchor distT="36576" distB="36576" distL="36576" distR="36576" simplePos="0" relativeHeight="251658249" behindDoc="0" locked="0" layoutInCell="1" allowOverlap="1" wp14:anchorId="5D671907" wp14:editId="53C90567">
                <wp:simplePos x="0" y="0"/>
                <wp:positionH relativeFrom="margin">
                  <wp:posOffset>0</wp:posOffset>
                </wp:positionH>
                <wp:positionV relativeFrom="paragraph">
                  <wp:posOffset>-1905</wp:posOffset>
                </wp:positionV>
                <wp:extent cx="5705475" cy="13335"/>
                <wp:effectExtent l="0" t="0" r="28575" b="24765"/>
                <wp:wrapNone/>
                <wp:docPr id="1044961658" name="Straight Arrow Connector 104496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E807810" id="Straight Arrow Connector 1044961658" o:spid="_x0000_s1026" type="#_x0000_t32" style="position:absolute;margin-left:0;margin-top:-.15pt;width:449.25pt;height:1.05pt;flip:y;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" strokecolor="#0070c0">
                <v:stroke dashstyle="dash"/>
                <w10:wrap anchorx="margin"/>
              </v:shape>
            </w:pict>
          </mc:Fallback>
        </mc:AlternateContent>
      </w:r>
    </w:p>
    <w:p w14:paraId="2FCD2B40" w14:textId="6D934325" w:rsidR="00C56A9F" w:rsidRPr="004661A5" w:rsidRDefault="00000000" w:rsidP="00C56A9F">
      <w:pPr>
        <w:spacing w:after="0" w:line="257" w:lineRule="auto"/>
        <w:jc w:val="both"/>
        <w:rPr>
          <w:rFonts w:ascii="Book Antiqua" w:hAnsi="Book Antiqua"/>
          <w:b/>
          <w:bCs/>
          <w:color w:val="2E74B5" w:themeColor="accent5" w:themeShade="BF"/>
        </w:rPr>
      </w:pPr>
      <w:hyperlink r:id="rId49" w:history="1">
        <w:r w:rsidR="00314B7C" w:rsidRPr="00DD793E">
          <w:rPr>
            <w:rStyle w:val="Hyperlink"/>
            <w:rFonts w:ascii="Book Antiqua" w:hAnsi="Book Antiqua"/>
            <w:b/>
            <w:bCs/>
          </w:rPr>
          <w:t>Chairs and Vice Chairs Coffee &amp; Catch-up Session (FREE webinar)</w:t>
        </w:r>
      </w:hyperlink>
    </w:p>
    <w:p w14:paraId="130DAE97" w14:textId="6BE244AB" w:rsidR="00C56A9F" w:rsidRPr="004661A5" w:rsidRDefault="00B63F63" w:rsidP="00C56A9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Tue 07 Nov</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10:00 – 11:00 | </w:t>
      </w:r>
      <w:r w:rsidR="0071399D" w:rsidRPr="004661A5">
        <w:rPr>
          <w:rFonts w:ascii="Book Antiqua" w:hAnsi="Book Antiqua"/>
          <w:b/>
          <w:bCs/>
          <w:color w:val="BF8F00" w:themeColor="accent4" w:themeShade="BF"/>
        </w:rPr>
        <w:t>Included in your AGBIS Membership</w:t>
      </w:r>
    </w:p>
    <w:p w14:paraId="016D6585" w14:textId="3E3F8AA5" w:rsidR="00331FB9" w:rsidRPr="004661A5" w:rsidRDefault="00B63F63" w:rsidP="00C56A9F">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00D922C6">
        <w:rPr>
          <w:rFonts w:ascii="Book Antiqua" w:hAnsi="Book Antiqua"/>
          <w:b/>
          <w:bCs/>
          <w:i/>
          <w:iCs/>
          <w:color w:val="595959" w:themeColor="text1" w:themeTint="A6"/>
        </w:rPr>
        <w:t>s</w:t>
      </w:r>
      <w:r w:rsidRPr="004661A5">
        <w:rPr>
          <w:rFonts w:ascii="Book Antiqua" w:hAnsi="Book Antiqua"/>
          <w:b/>
          <w:bCs/>
          <w:i/>
          <w:iCs/>
          <w:color w:val="595959" w:themeColor="text1" w:themeTint="A6"/>
        </w:rPr>
        <w:t>:</w:t>
      </w:r>
      <w:r w:rsidRPr="004661A5">
        <w:rPr>
          <w:rFonts w:ascii="Book Antiqua" w:hAnsi="Book Antiqua"/>
          <w:b/>
          <w:bCs/>
          <w:color w:val="595959" w:themeColor="text1" w:themeTint="A6"/>
        </w:rPr>
        <w:t xml:space="preserve"> </w:t>
      </w:r>
      <w:r w:rsidR="00A20DD0" w:rsidRPr="004661A5">
        <w:rPr>
          <w:rFonts w:ascii="Book Antiqua" w:hAnsi="Book Antiqua"/>
          <w:i/>
          <w:iCs/>
          <w:color w:val="595959" w:themeColor="text1" w:themeTint="A6"/>
        </w:rPr>
        <w:t>Richard Harman, Chief Executive, AGBIS</w:t>
      </w:r>
    </w:p>
    <w:p w14:paraId="0A8B90C4" w14:textId="77777777" w:rsidR="008316FF" w:rsidRDefault="00B63F63" w:rsidP="007A5E96">
      <w:pPr>
        <w:spacing w:after="0" w:line="257" w:lineRule="auto"/>
        <w:jc w:val="both"/>
        <w:rPr>
          <w:rFonts w:ascii="Book Antiqua" w:hAnsi="Book Antiqua"/>
          <w:b/>
          <w:bCs/>
          <w:color w:val="595959" w:themeColor="text1" w:themeTint="A6"/>
        </w:rPr>
      </w:pPr>
      <w:r w:rsidRPr="004661A5">
        <w:rPr>
          <w:rFonts w:ascii="Book Antiqua" w:hAnsi="Book Antiqua"/>
          <w:i/>
          <w:iCs/>
          <w:color w:val="595959" w:themeColor="text1" w:themeTint="A6"/>
        </w:rPr>
        <w:br/>
      </w:r>
      <w:r w:rsidR="007D30DF" w:rsidRPr="004661A5">
        <w:rPr>
          <w:rFonts w:ascii="Book Antiqua" w:hAnsi="Book Antiqua"/>
          <w:color w:val="595959" w:themeColor="text1" w:themeTint="A6"/>
        </w:rPr>
        <w:t xml:space="preserve">This informal online session will give chairs and vice chairs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007D30DF" w:rsidRPr="004661A5">
        <w:rPr>
          <w:rFonts w:ascii="Book Antiqua" w:hAnsi="Book Antiqua"/>
          <w:b/>
          <w:bCs/>
          <w:color w:val="595959" w:themeColor="text1" w:themeTint="A6"/>
        </w:rPr>
        <w:t>This session will be held via zoom and will not be recorded.</w:t>
      </w:r>
    </w:p>
    <w:p w14:paraId="23652CDC" w14:textId="1B46E9FF" w:rsidR="00C56A9F" w:rsidRPr="008316FF" w:rsidRDefault="00000000" w:rsidP="007A5E96">
      <w:pPr>
        <w:spacing w:after="0" w:line="257" w:lineRule="auto"/>
        <w:jc w:val="both"/>
        <w:rPr>
          <w:rFonts w:ascii="Book Antiqua" w:hAnsi="Book Antiqua"/>
          <w:b/>
          <w:bCs/>
          <w:color w:val="595959" w:themeColor="text1" w:themeTint="A6"/>
        </w:rPr>
      </w:pPr>
      <w:hyperlink r:id="rId50" w:history="1">
        <w:r w:rsidR="006B3C62" w:rsidRPr="00F72B36">
          <w:rPr>
            <w:rStyle w:val="Hyperlink"/>
            <w:rFonts w:ascii="Book Antiqua" w:hAnsi="Book Antiqua"/>
            <w:b/>
            <w:bCs/>
            <w:color w:val="7030A0"/>
          </w:rPr>
          <w:t xml:space="preserve">AGBIS/BSA |Foundations for boarding school </w:t>
        </w:r>
        <w:r w:rsidR="00C60D52" w:rsidRPr="00F72B36">
          <w:rPr>
            <w:rStyle w:val="Hyperlink"/>
            <w:rFonts w:ascii="Book Antiqua" w:hAnsi="Book Antiqua"/>
            <w:b/>
            <w:bCs/>
            <w:color w:val="7030A0"/>
          </w:rPr>
          <w:t>g</w:t>
        </w:r>
        <w:r w:rsidR="006B3C62" w:rsidRPr="00F72B36">
          <w:rPr>
            <w:rStyle w:val="Hyperlink"/>
            <w:rFonts w:ascii="Book Antiqua" w:hAnsi="Book Antiqua"/>
            <w:b/>
            <w:bCs/>
            <w:color w:val="7030A0"/>
          </w:rPr>
          <w:t xml:space="preserve">overnors - </w:t>
        </w:r>
        <w:r w:rsidR="000C77E4" w:rsidRPr="00F72B36">
          <w:rPr>
            <w:rStyle w:val="Hyperlink"/>
            <w:rFonts w:ascii="Book Antiqua" w:hAnsi="Book Antiqua"/>
            <w:b/>
            <w:bCs/>
            <w:color w:val="7030A0"/>
          </w:rPr>
          <w:t>how to question and challenge</w:t>
        </w:r>
        <w:r w:rsidR="001006BD" w:rsidRPr="00F72B36">
          <w:rPr>
            <w:rStyle w:val="Hyperlink"/>
            <w:rFonts w:ascii="Book Antiqua" w:hAnsi="Book Antiqua"/>
            <w:b/>
            <w:bCs/>
            <w:color w:val="7030A0"/>
          </w:rPr>
          <w:t xml:space="preserve"> (webinar)</w:t>
        </w:r>
      </w:hyperlink>
    </w:p>
    <w:p w14:paraId="301AE841" w14:textId="5096A6C6" w:rsidR="00C56A9F" w:rsidRPr="004661A5" w:rsidRDefault="008C55D8" w:rsidP="00C56A9F">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Tue 07 Nov</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16:30 – 17:30 | </w:t>
      </w:r>
      <w:r w:rsidR="001006BD" w:rsidRPr="004661A5">
        <w:rPr>
          <w:rFonts w:ascii="Book Antiqua" w:hAnsi="Book Antiqua"/>
          <w:b/>
          <w:bCs/>
          <w:color w:val="595959" w:themeColor="text1" w:themeTint="A6"/>
        </w:rPr>
        <w:t>£65 per delegate</w:t>
      </w:r>
    </w:p>
    <w:p w14:paraId="29AD0739" w14:textId="07211E40" w:rsidR="0014580F" w:rsidRDefault="008C55D8" w:rsidP="0014580F">
      <w:pPr>
        <w:tabs>
          <w:tab w:val="left" w:pos="1800"/>
        </w:tabs>
        <w:spacing w:after="0"/>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002E5845" w:rsidRPr="004661A5">
        <w:rPr>
          <w:rFonts w:ascii="Book Antiqua" w:hAnsi="Book Antiqua"/>
        </w:rPr>
        <w:t xml:space="preserve"> </w:t>
      </w:r>
      <w:r w:rsidR="002E5845" w:rsidRPr="004661A5">
        <w:rPr>
          <w:rFonts w:ascii="Book Antiqua" w:hAnsi="Book Antiqua"/>
          <w:i/>
          <w:iCs/>
          <w:color w:val="595959" w:themeColor="text1" w:themeTint="A6"/>
        </w:rPr>
        <w:t xml:space="preserve">Cheryl Connelly, Director of Training &amp; Membership (Deputy CEO), AGBIS; and </w:t>
      </w:r>
      <w:r w:rsidR="00E8350A">
        <w:rPr>
          <w:rFonts w:ascii="Book Antiqua" w:hAnsi="Book Antiqua"/>
          <w:i/>
          <w:iCs/>
          <w:color w:val="595959" w:themeColor="text1" w:themeTint="A6"/>
        </w:rPr>
        <w:t>Dale Wilkins, Senior Director, BSA and BSA Group</w:t>
      </w:r>
    </w:p>
    <w:p w14:paraId="2D6D17E0" w14:textId="77777777" w:rsidR="00E8350A" w:rsidRPr="004661A5" w:rsidRDefault="00E8350A" w:rsidP="0014580F">
      <w:pPr>
        <w:tabs>
          <w:tab w:val="left" w:pos="1800"/>
        </w:tabs>
        <w:spacing w:after="0"/>
        <w:jc w:val="both"/>
        <w:rPr>
          <w:rFonts w:ascii="Book Antiqua" w:hAnsi="Book Antiqua"/>
          <w:b/>
          <w:bCs/>
          <w:i/>
          <w:iCs/>
          <w:color w:val="595959" w:themeColor="text1" w:themeTint="A6"/>
        </w:rPr>
      </w:pPr>
    </w:p>
    <w:p w14:paraId="1B4FD01D" w14:textId="7F2781D7" w:rsidR="0014580F" w:rsidRPr="00E43A19" w:rsidRDefault="0014580F" w:rsidP="0014580F">
      <w:pPr>
        <w:tabs>
          <w:tab w:val="left" w:pos="1800"/>
        </w:tabs>
        <w:spacing w:after="0"/>
        <w:jc w:val="both"/>
        <w:rPr>
          <w:rFonts w:ascii="Book Antiqua" w:hAnsi="Book Antiqua"/>
          <w:b/>
          <w:i/>
          <w:color w:val="595959" w:themeColor="text1" w:themeTint="A6"/>
        </w:rPr>
      </w:pPr>
      <w:r w:rsidRPr="004661A5">
        <w:rPr>
          <w:rFonts w:ascii="Book Antiqua" w:hAnsi="Book Antiqua"/>
          <w:color w:val="595959" w:themeColor="text1" w:themeTint="A6"/>
        </w:rPr>
        <w:t xml:space="preserve">This webinar will talk delegates through how individual </w:t>
      </w:r>
      <w:r w:rsidR="009328AE" w:rsidRPr="004661A5">
        <w:rPr>
          <w:rFonts w:ascii="Book Antiqua" w:hAnsi="Book Antiqua"/>
          <w:color w:val="595959" w:themeColor="text1" w:themeTint="A6"/>
        </w:rPr>
        <w:t>g</w:t>
      </w:r>
      <w:r w:rsidRPr="004661A5">
        <w:rPr>
          <w:rFonts w:ascii="Book Antiqua" w:hAnsi="Book Antiqua"/>
          <w:color w:val="595959" w:themeColor="text1" w:themeTint="A6"/>
        </w:rPr>
        <w:t>overnors and Governing bodies can provide schools with a robust degree of challenge and offer best practice suggestions for how to develop suitable audit models with school leadership teams.</w:t>
      </w:r>
    </w:p>
    <w:p w14:paraId="5FEFA0BB" w14:textId="77777777" w:rsidR="0014580F" w:rsidRPr="004661A5" w:rsidRDefault="0014580F" w:rsidP="0014580F">
      <w:pPr>
        <w:tabs>
          <w:tab w:val="left" w:pos="1800"/>
        </w:tabs>
        <w:spacing w:after="0"/>
        <w:jc w:val="both"/>
        <w:rPr>
          <w:rFonts w:ascii="Book Antiqua" w:hAnsi="Book Antiqua"/>
          <w:color w:val="595959" w:themeColor="text1" w:themeTint="A6"/>
        </w:rPr>
      </w:pPr>
    </w:p>
    <w:p w14:paraId="58DA7D94" w14:textId="06F6141F" w:rsidR="008C55D8" w:rsidRPr="004661A5" w:rsidRDefault="0014580F" w:rsidP="00C56A9F">
      <w:pPr>
        <w:tabs>
          <w:tab w:val="left" w:pos="1800"/>
        </w:tabs>
        <w:spacing w:after="0"/>
        <w:jc w:val="both"/>
        <w:rPr>
          <w:rFonts w:ascii="Book Antiqua" w:hAnsi="Book Antiqua"/>
          <w:color w:val="595959" w:themeColor="text1" w:themeTint="A6"/>
        </w:rPr>
      </w:pPr>
      <w:r w:rsidRPr="004661A5">
        <w:rPr>
          <w:rFonts w:ascii="Book Antiqua" w:hAnsi="Book Antiqua"/>
          <w:color w:val="595959" w:themeColor="text1" w:themeTint="A6"/>
        </w:rPr>
        <w:t>Delegates will be able to put questions to the speakers and Chair to raise specific issues or challenges they are facing.</w:t>
      </w:r>
    </w:p>
    <w:p w14:paraId="7737A42C" w14:textId="77777777" w:rsidR="00C56A9F" w:rsidRPr="004661A5" w:rsidRDefault="00C56A9F" w:rsidP="00C56A9F">
      <w:pPr>
        <w:tabs>
          <w:tab w:val="left" w:pos="1800"/>
        </w:tabs>
        <w:spacing w:after="0"/>
        <w:jc w:val="both"/>
        <w:rPr>
          <w:rFonts w:ascii="Book Antiqua" w:hAnsi="Book Antiqua"/>
          <w:color w:val="7030A0"/>
        </w:rPr>
      </w:pPr>
    </w:p>
    <w:p w14:paraId="652338C1" w14:textId="5D5ACF4C" w:rsidR="00244223" w:rsidRPr="004661A5" w:rsidRDefault="00244223" w:rsidP="00C56A9F">
      <w:pPr>
        <w:tabs>
          <w:tab w:val="left" w:pos="1800"/>
        </w:tabs>
        <w:spacing w:after="0"/>
        <w:jc w:val="both"/>
        <w:rPr>
          <w:rFonts w:ascii="Book Antiqua" w:hAnsi="Book Antiqua"/>
          <w:color w:val="7030A0"/>
        </w:rPr>
      </w:pPr>
      <w:r w:rsidRPr="004661A5">
        <w:rPr>
          <w:rFonts w:ascii="Book Antiqua" w:hAnsi="Book Antiqua"/>
          <w:color w:val="7030A0"/>
        </w:rPr>
        <w:t>Bookings for this event are via BSA. Please book via the following link:</w:t>
      </w:r>
      <w:r w:rsidR="00955EF6" w:rsidRPr="004661A5">
        <w:rPr>
          <w:rFonts w:ascii="Book Antiqua" w:hAnsi="Book Antiqua"/>
          <w:color w:val="7030A0"/>
        </w:rPr>
        <w:t xml:space="preserve"> </w:t>
      </w:r>
      <w:hyperlink r:id="rId51" w:history="1">
        <w:r w:rsidR="00955EF6" w:rsidRPr="004661A5">
          <w:rPr>
            <w:rStyle w:val="Hyperlink"/>
            <w:rFonts w:ascii="Book Antiqua" w:hAnsi="Book Antiqua"/>
          </w:rPr>
          <w:t>https://www.boarding.org.uk/event/bsa-agbis-foundations-for-boarding-school-governors-how-to-question-and-challenge/</w:t>
        </w:r>
      </w:hyperlink>
      <w:r w:rsidR="00955EF6" w:rsidRPr="004661A5">
        <w:rPr>
          <w:rFonts w:ascii="Book Antiqua" w:hAnsi="Book Antiqua"/>
          <w:color w:val="7030A0"/>
        </w:rPr>
        <w:t xml:space="preserve"> </w:t>
      </w:r>
    </w:p>
    <w:p w14:paraId="0312C6C1" w14:textId="61E11A08" w:rsidR="00D359E6" w:rsidRPr="004661A5" w:rsidRDefault="009A733F" w:rsidP="00C56A9F">
      <w:pPr>
        <w:tabs>
          <w:tab w:val="left" w:pos="1800"/>
        </w:tabs>
        <w:spacing w:after="0"/>
        <w:jc w:val="both"/>
        <w:rPr>
          <w:rFonts w:ascii="Book Antiqua" w:hAnsi="Book Antiqua"/>
          <w:color w:val="7030A0"/>
        </w:rPr>
      </w:pPr>
      <w:r w:rsidRPr="004661A5">
        <w:rPr>
          <w:rFonts w:ascii="Book Antiqua" w:hAnsi="Book Antiqua" w:cs="Times New Roman"/>
          <w:noProof/>
          <w:highlight w:val="yellow"/>
        </w:rPr>
        <mc:AlternateContent>
          <mc:Choice Requires="wps">
            <w:drawing>
              <wp:anchor distT="36576" distB="36576" distL="36576" distR="36576" simplePos="0" relativeHeight="251658250" behindDoc="0" locked="0" layoutInCell="1" allowOverlap="1" wp14:anchorId="13B0880A" wp14:editId="77F1CE77">
                <wp:simplePos x="0" y="0"/>
                <wp:positionH relativeFrom="margin">
                  <wp:align>left</wp:align>
                </wp:positionH>
                <wp:positionV relativeFrom="paragraph">
                  <wp:posOffset>160655</wp:posOffset>
                </wp:positionV>
                <wp:extent cx="5705475" cy="13335"/>
                <wp:effectExtent l="0" t="0" r="28575" b="24765"/>
                <wp:wrapNone/>
                <wp:docPr id="879359236" name="Straight Arrow Connector 879359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E300FA" id="Straight Arrow Connector 879359236" o:spid="_x0000_s1026" type="#_x0000_t32" style="position:absolute;margin-left:0;margin-top:12.65pt;width:449.25pt;height:1.05pt;flip:y;z-index:25168998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MzccRLfAAAABgEA&#10;AA8AAAAAAAAAAAAAAAAAmAQAAGRycy9kb3ducmV2LnhtbFBLBQYAAAAABAAEAPMAAACkBQAAAAA=&#10;" strokecolor="#0070c0">
                <v:stroke dashstyle="dash"/>
                <w10:wrap anchorx="margin"/>
              </v:shape>
            </w:pict>
          </mc:Fallback>
        </mc:AlternateContent>
      </w:r>
    </w:p>
    <w:p w14:paraId="1B8BD20D" w14:textId="0D8CA82A" w:rsidR="00AC1EB2" w:rsidRPr="004661A5" w:rsidRDefault="00AC1EB2" w:rsidP="00C56A9F">
      <w:pPr>
        <w:tabs>
          <w:tab w:val="left" w:pos="1800"/>
        </w:tabs>
        <w:spacing w:after="0"/>
        <w:jc w:val="both"/>
        <w:rPr>
          <w:rFonts w:ascii="Book Antiqua" w:hAnsi="Book Antiqua"/>
          <w:color w:val="7030A0"/>
        </w:rPr>
      </w:pPr>
    </w:p>
    <w:p w14:paraId="660CED98" w14:textId="4508CB6C" w:rsidR="00C56A9F" w:rsidRPr="004661A5" w:rsidRDefault="00000000" w:rsidP="00C56A9F">
      <w:pPr>
        <w:tabs>
          <w:tab w:val="left" w:pos="1800"/>
        </w:tabs>
        <w:spacing w:after="0"/>
        <w:jc w:val="both"/>
        <w:rPr>
          <w:rFonts w:ascii="Book Antiqua" w:hAnsi="Book Antiqua"/>
          <w:b/>
          <w:bCs/>
          <w:color w:val="2E74B5" w:themeColor="accent5" w:themeShade="BF"/>
        </w:rPr>
      </w:pPr>
      <w:hyperlink r:id="rId52" w:history="1">
        <w:r w:rsidR="00944C80" w:rsidRPr="00A11293">
          <w:rPr>
            <w:rStyle w:val="Hyperlink"/>
            <w:rFonts w:ascii="Book Antiqua" w:hAnsi="Book Antiqua"/>
            <w:b/>
            <w:bCs/>
          </w:rPr>
          <w:t xml:space="preserve">AGBIS/ISBA | </w:t>
        </w:r>
        <w:r w:rsidR="00D359E6" w:rsidRPr="00A11293">
          <w:rPr>
            <w:rStyle w:val="Hyperlink"/>
            <w:rFonts w:ascii="Book Antiqua" w:hAnsi="Book Antiqua"/>
            <w:b/>
            <w:bCs/>
          </w:rPr>
          <w:t>Clerks Seminar</w:t>
        </w:r>
      </w:hyperlink>
    </w:p>
    <w:p w14:paraId="77406C45" w14:textId="21118E74" w:rsidR="00C56A9F" w:rsidRPr="004661A5" w:rsidRDefault="00E574A0" w:rsidP="00C56A9F">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Wed 08 Nov</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w:t>
      </w:r>
      <w:r w:rsidR="00E33337" w:rsidRPr="004661A5">
        <w:rPr>
          <w:rFonts w:ascii="Book Antiqua" w:hAnsi="Book Antiqua"/>
          <w:b/>
          <w:bCs/>
          <w:color w:val="595959" w:themeColor="text1" w:themeTint="A6"/>
        </w:rPr>
        <w:t>10:00 – 15:30</w:t>
      </w:r>
      <w:r w:rsidRPr="004661A5">
        <w:rPr>
          <w:rFonts w:ascii="Book Antiqua" w:hAnsi="Book Antiqua"/>
          <w:b/>
          <w:bCs/>
          <w:color w:val="595959" w:themeColor="text1" w:themeTint="A6"/>
        </w:rPr>
        <w:t xml:space="preserve"> | </w:t>
      </w:r>
      <w:r w:rsidR="007646B3" w:rsidRPr="004661A5">
        <w:rPr>
          <w:rFonts w:ascii="Book Antiqua" w:hAnsi="Book Antiqua"/>
          <w:b/>
          <w:bCs/>
          <w:color w:val="595959" w:themeColor="text1" w:themeTint="A6"/>
        </w:rPr>
        <w:t xml:space="preserve">Cazenove Capital, </w:t>
      </w:r>
      <w:r w:rsidR="00573FBC" w:rsidRPr="004661A5">
        <w:rPr>
          <w:rFonts w:ascii="Book Antiqua" w:hAnsi="Book Antiqua"/>
          <w:b/>
          <w:bCs/>
          <w:color w:val="595959" w:themeColor="text1" w:themeTint="A6"/>
        </w:rPr>
        <w:t>1 London Wall Place, London Wall, Barbican, London EC2Y 5AU</w:t>
      </w:r>
      <w:r w:rsidR="007646B3" w:rsidRPr="004661A5">
        <w:rPr>
          <w:rFonts w:ascii="Book Antiqua" w:hAnsi="Book Antiqua"/>
          <w:b/>
          <w:bCs/>
          <w:color w:val="595959" w:themeColor="text1" w:themeTint="A6"/>
        </w:rPr>
        <w:t xml:space="preserve"> | </w:t>
      </w:r>
      <w:r w:rsidR="00FB2F32" w:rsidRPr="004661A5">
        <w:rPr>
          <w:rFonts w:ascii="Book Antiqua" w:hAnsi="Book Antiqua"/>
          <w:b/>
          <w:bCs/>
          <w:color w:val="595959" w:themeColor="text1" w:themeTint="A6"/>
        </w:rPr>
        <w:t>£195 per delegate</w:t>
      </w:r>
    </w:p>
    <w:p w14:paraId="324C1AFD" w14:textId="758BA61B" w:rsidR="00C56A9F" w:rsidRPr="004661A5" w:rsidRDefault="00FB2F32" w:rsidP="00C56A9F">
      <w:pPr>
        <w:tabs>
          <w:tab w:val="left" w:pos="1800"/>
        </w:tabs>
        <w:spacing w:after="0"/>
        <w:jc w:val="both"/>
        <w:rPr>
          <w:rFonts w:ascii="Book Antiqua" w:hAnsi="Book Antiqua"/>
          <w:i/>
          <w:iCs/>
          <w:color w:val="595959" w:themeColor="text1" w:themeTint="A6"/>
          <w:u w:val="single"/>
        </w:rPr>
      </w:pPr>
      <w:r w:rsidRPr="004661A5">
        <w:rPr>
          <w:rFonts w:ascii="Book Antiqua" w:hAnsi="Book Antiqua"/>
          <w:b/>
          <w:bCs/>
          <w:i/>
          <w:iCs/>
          <w:color w:val="595959" w:themeColor="text1" w:themeTint="A6"/>
        </w:rPr>
        <w:t>Speakers:</w:t>
      </w:r>
      <w:r w:rsidR="00CC10FA">
        <w:rPr>
          <w:rFonts w:ascii="Book Antiqua" w:hAnsi="Book Antiqua"/>
          <w:b/>
          <w:bCs/>
          <w:i/>
          <w:iCs/>
          <w:color w:val="595959" w:themeColor="text1" w:themeTint="A6"/>
        </w:rPr>
        <w:t xml:space="preserve"> </w:t>
      </w:r>
      <w:r w:rsidR="004D0A83" w:rsidRPr="004D0A83">
        <w:rPr>
          <w:rFonts w:ascii="Book Antiqua" w:hAnsi="Book Antiqua"/>
          <w:i/>
          <w:iCs/>
          <w:color w:val="595959" w:themeColor="text1" w:themeTint="A6"/>
        </w:rPr>
        <w:t>Cheryl Connelly, Director of Training &amp; Membership (Deputy CEO), AGBIS; John Murphie, COO, ISBA; Natalie Cridland, Clerk to the Council of Governors, Clifton High School; and Tracy Beard, former Bursar/Clerk, Halstead Preparatory School for Girls</w:t>
      </w:r>
    </w:p>
    <w:p w14:paraId="1540EE0C" w14:textId="77777777" w:rsidR="003D5A3C" w:rsidRDefault="007E044F" w:rsidP="00C56A9F">
      <w:pPr>
        <w:tabs>
          <w:tab w:val="left" w:pos="1800"/>
        </w:tabs>
        <w:spacing w:after="0"/>
        <w:jc w:val="both"/>
        <w:rPr>
          <w:rFonts w:ascii="Book Antiqua" w:hAnsi="Book Antiqua"/>
          <w:color w:val="595959" w:themeColor="text1" w:themeTint="A6"/>
        </w:rPr>
      </w:pPr>
      <w:r w:rsidRPr="004661A5">
        <w:rPr>
          <w:rFonts w:ascii="Book Antiqua" w:hAnsi="Book Antiqua"/>
          <w:i/>
          <w:iCs/>
          <w:color w:val="595959" w:themeColor="text1" w:themeTint="A6"/>
        </w:rPr>
        <w:br/>
      </w:r>
      <w:r w:rsidR="00EA45A0" w:rsidRPr="004661A5">
        <w:rPr>
          <w:rFonts w:ascii="Book Antiqua" w:hAnsi="Book Antiqua"/>
          <w:color w:val="595959" w:themeColor="text1" w:themeTint="A6"/>
        </w:rPr>
        <w:t xml:space="preserve">AGBIS and ISBA will be running an in-person seminar for </w:t>
      </w:r>
      <w:r w:rsidR="00DD7E9E" w:rsidRPr="004661A5">
        <w:rPr>
          <w:rFonts w:ascii="Book Antiqua" w:hAnsi="Book Antiqua"/>
          <w:color w:val="595959" w:themeColor="text1" w:themeTint="A6"/>
        </w:rPr>
        <w:t>c</w:t>
      </w:r>
      <w:r w:rsidR="00EA45A0" w:rsidRPr="004661A5">
        <w:rPr>
          <w:rFonts w:ascii="Book Antiqua" w:hAnsi="Book Antiqua"/>
          <w:color w:val="595959" w:themeColor="text1" w:themeTint="A6"/>
        </w:rPr>
        <w:t xml:space="preserve">lerks to enable best practice to be shared as well as networking opportunities. </w:t>
      </w:r>
      <w:r w:rsidR="00AC577C" w:rsidRPr="004661A5">
        <w:rPr>
          <w:rFonts w:ascii="Book Antiqua" w:hAnsi="Book Antiqua"/>
          <w:color w:val="595959" w:themeColor="text1" w:themeTint="A6"/>
        </w:rPr>
        <w:t>Hear from a Clerk who has been supported by AGBIS/ISBA and the difference this has made to their work.</w:t>
      </w:r>
    </w:p>
    <w:p w14:paraId="14D1FA52" w14:textId="77777777" w:rsidR="004D0A83" w:rsidRDefault="004D0A83" w:rsidP="00C56A9F">
      <w:pPr>
        <w:tabs>
          <w:tab w:val="left" w:pos="1800"/>
        </w:tabs>
        <w:spacing w:after="0"/>
        <w:jc w:val="both"/>
        <w:rPr>
          <w:rFonts w:ascii="Book Antiqua" w:hAnsi="Book Antiqua"/>
          <w:color w:val="595959" w:themeColor="text1" w:themeTint="A6"/>
        </w:rPr>
      </w:pPr>
    </w:p>
    <w:p w14:paraId="127D21EC" w14:textId="71E53B31" w:rsidR="004D0A83" w:rsidRPr="004D0A83" w:rsidRDefault="00000000" w:rsidP="00C56A9F">
      <w:pPr>
        <w:tabs>
          <w:tab w:val="left" w:pos="1800"/>
        </w:tabs>
        <w:spacing w:after="0"/>
        <w:jc w:val="both"/>
        <w:rPr>
          <w:rFonts w:ascii="Book Antiqua" w:hAnsi="Book Antiqua"/>
          <w:b/>
          <w:bCs/>
          <w:color w:val="595959" w:themeColor="text1" w:themeTint="A6"/>
        </w:rPr>
      </w:pPr>
      <w:hyperlink r:id="rId53" w:history="1">
        <w:r w:rsidR="004D0A83" w:rsidRPr="004D0A83">
          <w:rPr>
            <w:rStyle w:val="Hyperlink"/>
            <w:rFonts w:ascii="Book Antiqua" w:hAnsi="Book Antiqua"/>
            <w:b/>
            <w:bCs/>
          </w:rPr>
          <w:t>You can download the programme for the day here.</w:t>
        </w:r>
      </w:hyperlink>
    </w:p>
    <w:p w14:paraId="6BA6E7D6" w14:textId="336C6245" w:rsidR="00A11293" w:rsidRDefault="00A11293" w:rsidP="00C56A9F">
      <w:pPr>
        <w:tabs>
          <w:tab w:val="left" w:pos="1800"/>
        </w:tabs>
        <w:spacing w:after="0"/>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63" behindDoc="0" locked="0" layoutInCell="1" allowOverlap="1" wp14:anchorId="6002BCE4" wp14:editId="10E9D606">
                <wp:simplePos x="0" y="0"/>
                <wp:positionH relativeFrom="margin">
                  <wp:posOffset>0</wp:posOffset>
                </wp:positionH>
                <wp:positionV relativeFrom="paragraph">
                  <wp:posOffset>161521</wp:posOffset>
                </wp:positionV>
                <wp:extent cx="5705475" cy="13335"/>
                <wp:effectExtent l="0" t="0" r="28575" b="24765"/>
                <wp:wrapNone/>
                <wp:docPr id="1888589618" name="Straight Arrow Connector 1888589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FDD87CD" id="Straight Arrow Connector 1888589618" o:spid="_x0000_s1026" type="#_x0000_t32" style="position:absolute;margin-left:0;margin-top:12.7pt;width:449.25pt;height:1.05pt;flip:y;z-index:25165829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P1/I5nfAAAABgEA&#10;AA8AAAAAAAAAAAAAAAAAmAQAAGRycy9kb3ducmV2LnhtbFBLBQYAAAAABAAEAPMAAACkBQAAAAA=&#10;" strokecolor="#0070c0">
                <v:stroke dashstyle="dash"/>
                <w10:wrap anchorx="margin"/>
              </v:shape>
            </w:pict>
          </mc:Fallback>
        </mc:AlternateContent>
      </w:r>
    </w:p>
    <w:p w14:paraId="4319DCBF" w14:textId="77777777" w:rsidR="00A11293" w:rsidRDefault="00A11293" w:rsidP="00C56A9F">
      <w:pPr>
        <w:tabs>
          <w:tab w:val="left" w:pos="1800"/>
        </w:tabs>
        <w:spacing w:after="0"/>
        <w:jc w:val="both"/>
        <w:rPr>
          <w:rFonts w:ascii="Book Antiqua" w:hAnsi="Book Antiqua"/>
          <w:color w:val="595959" w:themeColor="text1" w:themeTint="A6"/>
        </w:rPr>
      </w:pPr>
    </w:p>
    <w:p w14:paraId="28A93769" w14:textId="02475B33" w:rsidR="00C56A9F" w:rsidRPr="003D5A3C" w:rsidRDefault="00000000" w:rsidP="00C56A9F">
      <w:pPr>
        <w:tabs>
          <w:tab w:val="left" w:pos="1800"/>
        </w:tabs>
        <w:spacing w:after="0"/>
        <w:jc w:val="both"/>
        <w:rPr>
          <w:rFonts w:ascii="Book Antiqua" w:hAnsi="Book Antiqua"/>
          <w:color w:val="595959" w:themeColor="text1" w:themeTint="A6"/>
        </w:rPr>
      </w:pPr>
      <w:hyperlink r:id="rId54" w:history="1">
        <w:r w:rsidR="009D6C7E" w:rsidRPr="00A94C68">
          <w:rPr>
            <w:rStyle w:val="Hyperlink"/>
            <w:rFonts w:ascii="Book Antiqua" w:hAnsi="Book Antiqua"/>
            <w:b/>
            <w:bCs/>
          </w:rPr>
          <w:t>Chairs and Vice Chairs (seminar)</w:t>
        </w:r>
      </w:hyperlink>
    </w:p>
    <w:p w14:paraId="632B3BCD" w14:textId="07E21BBA" w:rsidR="00C56A9F" w:rsidRPr="004661A5" w:rsidRDefault="00731994" w:rsidP="00C56A9F">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Tue 14 Nov</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10:00 – 15:30 |</w:t>
      </w:r>
      <w:r w:rsidR="00461AFE" w:rsidRPr="004661A5">
        <w:rPr>
          <w:rFonts w:ascii="Book Antiqua" w:hAnsi="Book Antiqua"/>
        </w:rPr>
        <w:t xml:space="preserve"> </w:t>
      </w:r>
      <w:r w:rsidR="00461AFE" w:rsidRPr="004661A5">
        <w:rPr>
          <w:rFonts w:ascii="Book Antiqua" w:hAnsi="Book Antiqua"/>
          <w:b/>
          <w:bCs/>
          <w:color w:val="595959" w:themeColor="text1" w:themeTint="A6"/>
        </w:rPr>
        <w:t xml:space="preserve">BDB </w:t>
      </w:r>
      <w:proofErr w:type="spellStart"/>
      <w:r w:rsidR="00461AFE" w:rsidRPr="004661A5">
        <w:rPr>
          <w:rFonts w:ascii="Book Antiqua" w:hAnsi="Book Antiqua"/>
          <w:b/>
          <w:bCs/>
          <w:color w:val="595959" w:themeColor="text1" w:themeTint="A6"/>
        </w:rPr>
        <w:t>Pitmans</w:t>
      </w:r>
      <w:proofErr w:type="spellEnd"/>
      <w:r w:rsidR="00461AFE" w:rsidRPr="004661A5">
        <w:rPr>
          <w:rFonts w:ascii="Book Antiqua" w:hAnsi="Book Antiqua"/>
          <w:b/>
          <w:bCs/>
          <w:color w:val="595959" w:themeColor="text1" w:themeTint="A6"/>
        </w:rPr>
        <w:t xml:space="preserve">, One Bartholomew Close, London, EC1A 7BL | </w:t>
      </w:r>
      <w:r w:rsidRPr="004661A5">
        <w:rPr>
          <w:rFonts w:ascii="Book Antiqua" w:hAnsi="Book Antiqua"/>
          <w:b/>
          <w:bCs/>
          <w:color w:val="595959" w:themeColor="text1" w:themeTint="A6"/>
        </w:rPr>
        <w:t>£195 per delegate</w:t>
      </w:r>
    </w:p>
    <w:p w14:paraId="29E5BCEB" w14:textId="028F3F6F" w:rsidR="00E71459" w:rsidRPr="004661A5" w:rsidRDefault="00CC7060" w:rsidP="00282972">
      <w:pPr>
        <w:tabs>
          <w:tab w:val="left" w:pos="1800"/>
        </w:tabs>
        <w:spacing w:after="0"/>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xml:space="preserve"> </w:t>
      </w:r>
      <w:r w:rsidR="00AC6E34" w:rsidRPr="004661A5">
        <w:rPr>
          <w:rFonts w:ascii="Book Antiqua" w:hAnsi="Book Antiqua"/>
          <w:i/>
          <w:iCs/>
          <w:color w:val="595959" w:themeColor="text1" w:themeTint="A6"/>
        </w:rPr>
        <w:t>Richard Harman, Chief Executive, AGBIS;</w:t>
      </w:r>
      <w:r w:rsidR="006F69E4" w:rsidRPr="004661A5">
        <w:rPr>
          <w:rFonts w:ascii="Book Antiqua" w:hAnsi="Book Antiqua"/>
          <w:i/>
          <w:iCs/>
          <w:color w:val="595959" w:themeColor="text1" w:themeTint="A6"/>
        </w:rPr>
        <w:t xml:space="preserve"> </w:t>
      </w:r>
      <w:r w:rsidR="00AC6E34" w:rsidRPr="004661A5">
        <w:rPr>
          <w:rFonts w:ascii="Book Antiqua" w:hAnsi="Book Antiqua"/>
          <w:i/>
          <w:iCs/>
          <w:color w:val="595959" w:themeColor="text1" w:themeTint="A6"/>
        </w:rPr>
        <w:t>Cheryl Connelly, Director of Training &amp; Membership (Deputy CEO)</w:t>
      </w:r>
      <w:r w:rsidR="00903ED4">
        <w:rPr>
          <w:rFonts w:ascii="Book Antiqua" w:hAnsi="Book Antiqua"/>
          <w:i/>
          <w:iCs/>
          <w:color w:val="595959" w:themeColor="text1" w:themeTint="A6"/>
        </w:rPr>
        <w:t>, AGBIS</w:t>
      </w:r>
      <w:r w:rsidR="00231F8A" w:rsidRPr="004661A5">
        <w:rPr>
          <w:rFonts w:ascii="Book Antiqua" w:hAnsi="Book Antiqua"/>
          <w:i/>
          <w:iCs/>
          <w:color w:val="595959" w:themeColor="text1" w:themeTint="A6"/>
        </w:rPr>
        <w:t>;</w:t>
      </w:r>
      <w:r w:rsidR="00EF7CDE" w:rsidRPr="004661A5">
        <w:rPr>
          <w:rFonts w:ascii="Book Antiqua" w:hAnsi="Book Antiqua"/>
          <w:i/>
          <w:iCs/>
          <w:color w:val="595959" w:themeColor="text1" w:themeTint="A6"/>
        </w:rPr>
        <w:t xml:space="preserve"> </w:t>
      </w:r>
      <w:r w:rsidR="00AB3376" w:rsidRPr="004661A5">
        <w:rPr>
          <w:rFonts w:ascii="Book Antiqua" w:hAnsi="Book Antiqua"/>
          <w:i/>
          <w:iCs/>
          <w:color w:val="595959" w:themeColor="text1" w:themeTint="A6"/>
        </w:rPr>
        <w:t xml:space="preserve">Penny Chapman, Partner BDB </w:t>
      </w:r>
      <w:proofErr w:type="spellStart"/>
      <w:r w:rsidR="00AB3376" w:rsidRPr="004661A5">
        <w:rPr>
          <w:rFonts w:ascii="Book Antiqua" w:hAnsi="Book Antiqua"/>
          <w:i/>
          <w:iCs/>
          <w:color w:val="595959" w:themeColor="text1" w:themeTint="A6"/>
        </w:rPr>
        <w:t>Pitmans</w:t>
      </w:r>
      <w:proofErr w:type="spellEnd"/>
      <w:r w:rsidR="00AB3376" w:rsidRPr="004661A5">
        <w:rPr>
          <w:rFonts w:ascii="Book Antiqua" w:hAnsi="Book Antiqua"/>
          <w:i/>
          <w:iCs/>
          <w:color w:val="595959" w:themeColor="text1" w:themeTint="A6"/>
        </w:rPr>
        <w:t xml:space="preserve">; Alice Unwin, Legal Director, BDB </w:t>
      </w:r>
      <w:proofErr w:type="spellStart"/>
      <w:r w:rsidR="00582E43">
        <w:rPr>
          <w:rFonts w:ascii="Book Antiqua" w:hAnsi="Book Antiqua"/>
          <w:i/>
          <w:iCs/>
          <w:color w:val="595959" w:themeColor="text1" w:themeTint="A6"/>
        </w:rPr>
        <w:t>P</w:t>
      </w:r>
      <w:r w:rsidR="00AB3376" w:rsidRPr="004661A5">
        <w:rPr>
          <w:rFonts w:ascii="Book Antiqua" w:hAnsi="Book Antiqua"/>
          <w:i/>
          <w:iCs/>
          <w:color w:val="595959" w:themeColor="text1" w:themeTint="A6"/>
        </w:rPr>
        <w:t>itmans</w:t>
      </w:r>
      <w:proofErr w:type="spellEnd"/>
      <w:r w:rsidR="00AB3376" w:rsidRPr="004661A5">
        <w:rPr>
          <w:rFonts w:ascii="Book Antiqua" w:hAnsi="Book Antiqua"/>
          <w:i/>
          <w:iCs/>
          <w:color w:val="595959" w:themeColor="text1" w:themeTint="A6"/>
        </w:rPr>
        <w:t xml:space="preserve">; </w:t>
      </w:r>
      <w:r w:rsidR="00893C02" w:rsidRPr="004661A5">
        <w:rPr>
          <w:rFonts w:ascii="Book Antiqua" w:hAnsi="Book Antiqua"/>
          <w:i/>
          <w:iCs/>
          <w:color w:val="595959" w:themeColor="text1" w:themeTint="A6"/>
        </w:rPr>
        <w:t>Stuart Thomson, Public Affairs and Communications Consultant, CWE Communications;</w:t>
      </w:r>
      <w:r w:rsidR="00414C0A" w:rsidRPr="004661A5">
        <w:rPr>
          <w:rFonts w:ascii="Book Antiqua" w:hAnsi="Book Antiqua"/>
          <w:i/>
          <w:iCs/>
          <w:color w:val="595959" w:themeColor="text1" w:themeTint="A6"/>
        </w:rPr>
        <w:t xml:space="preserve"> </w:t>
      </w:r>
      <w:r w:rsidR="009113B8" w:rsidRPr="004661A5">
        <w:rPr>
          <w:rFonts w:ascii="Book Antiqua" w:hAnsi="Book Antiqua"/>
          <w:i/>
          <w:iCs/>
          <w:color w:val="595959" w:themeColor="text1" w:themeTint="A6"/>
        </w:rPr>
        <w:t xml:space="preserve">Oliver Willis, Legal Director, BDB </w:t>
      </w:r>
      <w:proofErr w:type="spellStart"/>
      <w:r w:rsidR="009113B8" w:rsidRPr="004661A5">
        <w:rPr>
          <w:rFonts w:ascii="Book Antiqua" w:hAnsi="Book Antiqua"/>
          <w:i/>
          <w:iCs/>
          <w:color w:val="595959" w:themeColor="text1" w:themeTint="A6"/>
        </w:rPr>
        <w:t>Pitmans</w:t>
      </w:r>
      <w:proofErr w:type="spellEnd"/>
      <w:r w:rsidR="00414C0A" w:rsidRPr="004661A5">
        <w:rPr>
          <w:rFonts w:ascii="Book Antiqua" w:hAnsi="Book Antiqua"/>
          <w:i/>
          <w:iCs/>
          <w:color w:val="595959" w:themeColor="text1" w:themeTint="A6"/>
        </w:rPr>
        <w:t>;</w:t>
      </w:r>
      <w:r w:rsidR="00414C0A" w:rsidRPr="004661A5">
        <w:rPr>
          <w:rFonts w:ascii="Book Antiqua" w:hAnsi="Book Antiqua"/>
        </w:rPr>
        <w:t xml:space="preserve"> </w:t>
      </w:r>
      <w:r w:rsidR="00414C0A" w:rsidRPr="004661A5">
        <w:rPr>
          <w:rFonts w:ascii="Book Antiqua" w:hAnsi="Book Antiqua"/>
          <w:i/>
          <w:iCs/>
          <w:color w:val="595959" w:themeColor="text1" w:themeTint="A6"/>
        </w:rPr>
        <w:t xml:space="preserve">Nicholas Le Riche, Partner, BDB </w:t>
      </w:r>
      <w:proofErr w:type="spellStart"/>
      <w:r w:rsidR="00414C0A" w:rsidRPr="004661A5">
        <w:rPr>
          <w:rFonts w:ascii="Book Antiqua" w:hAnsi="Book Antiqua"/>
          <w:i/>
          <w:iCs/>
          <w:color w:val="595959" w:themeColor="text1" w:themeTint="A6"/>
        </w:rPr>
        <w:t>Pitmans</w:t>
      </w:r>
      <w:proofErr w:type="spellEnd"/>
      <w:r w:rsidR="006330D9" w:rsidRPr="004661A5">
        <w:rPr>
          <w:rFonts w:ascii="Book Antiqua" w:hAnsi="Book Antiqua"/>
          <w:i/>
          <w:iCs/>
          <w:color w:val="595959" w:themeColor="text1" w:themeTint="A6"/>
        </w:rPr>
        <w:t>;</w:t>
      </w:r>
      <w:r w:rsidR="00E71459" w:rsidRPr="004661A5">
        <w:rPr>
          <w:rFonts w:ascii="Book Antiqua" w:hAnsi="Book Antiqua"/>
          <w:i/>
          <w:iCs/>
          <w:color w:val="595959" w:themeColor="text1" w:themeTint="A6"/>
        </w:rPr>
        <w:t xml:space="preserve"> and Jonathan Fewster, Partner, BDB </w:t>
      </w:r>
      <w:proofErr w:type="spellStart"/>
      <w:r w:rsidR="00E71459" w:rsidRPr="004661A5">
        <w:rPr>
          <w:rFonts w:ascii="Book Antiqua" w:hAnsi="Book Antiqua"/>
          <w:i/>
          <w:iCs/>
          <w:color w:val="595959" w:themeColor="text1" w:themeTint="A6"/>
        </w:rPr>
        <w:t>Pitmans</w:t>
      </w:r>
      <w:proofErr w:type="spellEnd"/>
    </w:p>
    <w:p w14:paraId="765B44D3" w14:textId="77777777" w:rsidR="004D0A83" w:rsidRDefault="00B47332" w:rsidP="00C56A9F">
      <w:pPr>
        <w:tabs>
          <w:tab w:val="left" w:pos="1800"/>
        </w:tabs>
        <w:spacing w:after="0"/>
        <w:jc w:val="both"/>
        <w:rPr>
          <w:rFonts w:ascii="Book Antiqua" w:hAnsi="Book Antiqua"/>
          <w:color w:val="595959" w:themeColor="text1" w:themeTint="A6"/>
        </w:rPr>
      </w:pPr>
      <w:r w:rsidRPr="004661A5">
        <w:rPr>
          <w:rFonts w:ascii="Book Antiqua" w:hAnsi="Book Antiqua"/>
          <w:b/>
          <w:bCs/>
          <w:color w:val="595959" w:themeColor="text1" w:themeTint="A6"/>
        </w:rPr>
        <w:br/>
      </w:r>
      <w:r w:rsidR="00CC7060" w:rsidRPr="004661A5">
        <w:rPr>
          <w:rFonts w:ascii="Book Antiqua" w:hAnsi="Book Antiqua"/>
          <w:color w:val="595959" w:themeColor="text1" w:themeTint="A6"/>
        </w:rPr>
        <w:t xml:space="preserve">This seminar will cover the key skills </w:t>
      </w:r>
      <w:r w:rsidR="00992EE7" w:rsidRPr="004661A5">
        <w:rPr>
          <w:rFonts w:ascii="Book Antiqua" w:hAnsi="Book Antiqua"/>
          <w:color w:val="595959" w:themeColor="text1" w:themeTint="A6"/>
        </w:rPr>
        <w:t>c</w:t>
      </w:r>
      <w:r w:rsidR="00CC7060" w:rsidRPr="004661A5">
        <w:rPr>
          <w:rFonts w:ascii="Book Antiqua" w:hAnsi="Book Antiqua"/>
          <w:color w:val="595959" w:themeColor="text1" w:themeTint="A6"/>
        </w:rPr>
        <w:t xml:space="preserve">hairs, </w:t>
      </w:r>
      <w:r w:rsidR="00992EE7" w:rsidRPr="004661A5">
        <w:rPr>
          <w:rFonts w:ascii="Book Antiqua" w:hAnsi="Book Antiqua"/>
          <w:color w:val="595959" w:themeColor="text1" w:themeTint="A6"/>
        </w:rPr>
        <w:t>v</w:t>
      </w:r>
      <w:r w:rsidR="00CC7060" w:rsidRPr="004661A5">
        <w:rPr>
          <w:rFonts w:ascii="Book Antiqua" w:hAnsi="Book Antiqua"/>
          <w:color w:val="595959" w:themeColor="text1" w:themeTint="A6"/>
        </w:rPr>
        <w:t xml:space="preserve">ice </w:t>
      </w:r>
      <w:r w:rsidR="00992EE7" w:rsidRPr="004661A5">
        <w:rPr>
          <w:rFonts w:ascii="Book Antiqua" w:hAnsi="Book Antiqua"/>
          <w:color w:val="595959" w:themeColor="text1" w:themeTint="A6"/>
        </w:rPr>
        <w:t>c</w:t>
      </w:r>
      <w:r w:rsidR="00CC7060" w:rsidRPr="004661A5">
        <w:rPr>
          <w:rFonts w:ascii="Book Antiqua" w:hAnsi="Book Antiqua"/>
          <w:color w:val="595959" w:themeColor="text1" w:themeTint="A6"/>
        </w:rPr>
        <w:t>hairs and chair of committees require to practically apply the seven core principles of the Charities Governance Code.</w:t>
      </w:r>
      <w:r w:rsidR="009274EE">
        <w:rPr>
          <w:rFonts w:ascii="Book Antiqua" w:hAnsi="Book Antiqua"/>
          <w:color w:val="595959" w:themeColor="text1" w:themeTint="A6"/>
        </w:rPr>
        <w:t xml:space="preserve"> </w:t>
      </w:r>
      <w:hyperlink r:id="rId55" w:history="1">
        <w:r w:rsidR="009274EE" w:rsidRPr="00372284">
          <w:rPr>
            <w:rStyle w:val="Hyperlink"/>
            <w:rFonts w:ascii="Book Antiqua" w:hAnsi="Book Antiqua"/>
            <w:b/>
            <w:bCs/>
          </w:rPr>
          <w:t>You can find the programme for the day here.</w:t>
        </w:r>
      </w:hyperlink>
    </w:p>
    <w:p w14:paraId="729AD002" w14:textId="59711188" w:rsidR="00057763" w:rsidRDefault="00057763" w:rsidP="00A7259F">
      <w:pPr>
        <w:tabs>
          <w:tab w:val="left" w:pos="1800"/>
        </w:tabs>
        <w:spacing w:after="0"/>
        <w:jc w:val="both"/>
        <w:rPr>
          <w:rFonts w:ascii="Book Antiqua" w:hAnsi="Book Antiqua"/>
          <w:color w:val="00B050"/>
        </w:rPr>
      </w:pPr>
    </w:p>
    <w:p w14:paraId="3B5F797F" w14:textId="77777777" w:rsidR="00057763" w:rsidRDefault="00057763" w:rsidP="00C56A9F">
      <w:pPr>
        <w:tabs>
          <w:tab w:val="left" w:pos="1800"/>
        </w:tabs>
        <w:spacing w:after="0"/>
        <w:jc w:val="both"/>
        <w:rPr>
          <w:rFonts w:ascii="Book Antiqua" w:hAnsi="Book Antiqua"/>
          <w:color w:val="595959" w:themeColor="text1" w:themeTint="A6"/>
        </w:rPr>
      </w:pPr>
    </w:p>
    <w:p w14:paraId="54D8A46F" w14:textId="72FDF12D" w:rsidR="00AC1EB2" w:rsidRPr="00DA7C62" w:rsidRDefault="00000000" w:rsidP="00C56A9F">
      <w:pPr>
        <w:tabs>
          <w:tab w:val="left" w:pos="1800"/>
        </w:tabs>
        <w:spacing w:after="0"/>
        <w:jc w:val="both"/>
        <w:rPr>
          <w:rFonts w:ascii="Book Antiqua" w:hAnsi="Book Antiqua"/>
          <w:color w:val="595959" w:themeColor="text1" w:themeTint="A6"/>
        </w:rPr>
      </w:pPr>
      <w:hyperlink r:id="rId56" w:history="1">
        <w:r w:rsidR="00287E41" w:rsidRPr="001153E3">
          <w:rPr>
            <w:rStyle w:val="Hyperlink"/>
            <w:rFonts w:ascii="Book Antiqua" w:hAnsi="Book Antiqua"/>
            <w:b/>
            <w:bCs/>
            <w:color w:val="7030A0"/>
          </w:rPr>
          <w:t>AGBIS/BSA</w:t>
        </w:r>
        <w:r w:rsidR="003C2D27" w:rsidRPr="001153E3">
          <w:rPr>
            <w:rStyle w:val="Hyperlink"/>
            <w:rFonts w:ascii="Book Antiqua" w:hAnsi="Book Antiqua"/>
            <w:b/>
            <w:bCs/>
            <w:color w:val="7030A0"/>
          </w:rPr>
          <w:t xml:space="preserve"> |</w:t>
        </w:r>
        <w:r w:rsidR="00287E41" w:rsidRPr="001153E3">
          <w:rPr>
            <w:rStyle w:val="Hyperlink"/>
            <w:rFonts w:ascii="Book Antiqua" w:hAnsi="Book Antiqua"/>
            <w:b/>
            <w:bCs/>
            <w:color w:val="7030A0"/>
          </w:rPr>
          <w:t xml:space="preserve"> Good Governance in Boarding box set</w:t>
        </w:r>
        <w:r w:rsidR="003A30F6" w:rsidRPr="001153E3">
          <w:rPr>
            <w:rStyle w:val="Hyperlink"/>
            <w:rFonts w:ascii="Book Antiqua" w:hAnsi="Book Antiqua"/>
            <w:b/>
            <w:bCs/>
            <w:color w:val="7030A0"/>
          </w:rPr>
          <w:t xml:space="preserve"> (</w:t>
        </w:r>
        <w:r w:rsidR="00116F8C" w:rsidRPr="001153E3">
          <w:rPr>
            <w:rStyle w:val="Hyperlink"/>
            <w:rFonts w:ascii="Book Antiqua" w:hAnsi="Book Antiqua"/>
            <w:b/>
            <w:bCs/>
            <w:color w:val="7030A0"/>
          </w:rPr>
          <w:t xml:space="preserve">three-part </w:t>
        </w:r>
        <w:r w:rsidR="003A30F6" w:rsidRPr="001153E3">
          <w:rPr>
            <w:rStyle w:val="Hyperlink"/>
            <w:rFonts w:ascii="Book Antiqua" w:hAnsi="Book Antiqua"/>
            <w:b/>
            <w:bCs/>
            <w:color w:val="7030A0"/>
          </w:rPr>
          <w:t>webinar series)</w:t>
        </w:r>
      </w:hyperlink>
    </w:p>
    <w:p w14:paraId="22846E39" w14:textId="615286E2" w:rsidR="00213241" w:rsidRPr="00213241" w:rsidRDefault="00213241" w:rsidP="00213241">
      <w:pPr>
        <w:tabs>
          <w:tab w:val="left" w:pos="1800"/>
        </w:tabs>
        <w:spacing w:after="0"/>
        <w:jc w:val="both"/>
        <w:rPr>
          <w:rFonts w:ascii="Book Antiqua" w:hAnsi="Book Antiqua"/>
          <w:b/>
          <w:bCs/>
          <w:color w:val="595959" w:themeColor="text1" w:themeTint="A6"/>
        </w:rPr>
      </w:pPr>
      <w:r w:rsidRPr="00213241">
        <w:rPr>
          <w:rFonts w:ascii="Book Antiqua" w:hAnsi="Book Antiqua"/>
          <w:b/>
          <w:bCs/>
          <w:color w:val="595959" w:themeColor="text1" w:themeTint="A6"/>
        </w:rPr>
        <w:t>Day 1</w:t>
      </w:r>
      <w:r w:rsidR="00390D20">
        <w:rPr>
          <w:rFonts w:ascii="Book Antiqua" w:hAnsi="Book Antiqua"/>
          <w:b/>
          <w:bCs/>
          <w:color w:val="595959" w:themeColor="text1" w:themeTint="A6"/>
        </w:rPr>
        <w:t xml:space="preserve"> |</w:t>
      </w:r>
      <w:r w:rsidRPr="00213241">
        <w:rPr>
          <w:rFonts w:ascii="Book Antiqua" w:hAnsi="Book Antiqua"/>
          <w:b/>
          <w:bCs/>
          <w:color w:val="595959" w:themeColor="text1" w:themeTint="A6"/>
        </w:rPr>
        <w:t>November 22, 2023</w:t>
      </w:r>
      <w:r w:rsidR="00390D20">
        <w:rPr>
          <w:rFonts w:ascii="Book Antiqua" w:hAnsi="Book Antiqua"/>
          <w:b/>
          <w:bCs/>
          <w:color w:val="595959" w:themeColor="text1" w:themeTint="A6"/>
        </w:rPr>
        <w:t xml:space="preserve"> |</w:t>
      </w:r>
      <w:r w:rsidRPr="00213241">
        <w:rPr>
          <w:rFonts w:ascii="Book Antiqua" w:hAnsi="Book Antiqua"/>
          <w:b/>
          <w:bCs/>
          <w:color w:val="595959" w:themeColor="text1" w:themeTint="A6"/>
        </w:rPr>
        <w:t>14:00 to 15:30</w:t>
      </w:r>
    </w:p>
    <w:p w14:paraId="4D85414B" w14:textId="19C12AEE" w:rsidR="00213241" w:rsidRPr="00213241" w:rsidRDefault="00213241" w:rsidP="00213241">
      <w:pPr>
        <w:tabs>
          <w:tab w:val="left" w:pos="1800"/>
        </w:tabs>
        <w:spacing w:after="0"/>
        <w:jc w:val="both"/>
        <w:rPr>
          <w:rFonts w:ascii="Book Antiqua" w:hAnsi="Book Antiqua"/>
          <w:b/>
          <w:bCs/>
          <w:color w:val="595959" w:themeColor="text1" w:themeTint="A6"/>
        </w:rPr>
      </w:pPr>
      <w:r w:rsidRPr="00213241">
        <w:rPr>
          <w:rFonts w:ascii="Book Antiqua" w:hAnsi="Book Antiqua"/>
          <w:b/>
          <w:bCs/>
          <w:color w:val="595959" w:themeColor="text1" w:themeTint="A6"/>
        </w:rPr>
        <w:t xml:space="preserve">Day 2 </w:t>
      </w:r>
      <w:r w:rsidR="00390D20">
        <w:rPr>
          <w:rFonts w:ascii="Book Antiqua" w:hAnsi="Book Antiqua"/>
          <w:b/>
          <w:bCs/>
          <w:color w:val="595959" w:themeColor="text1" w:themeTint="A6"/>
        </w:rPr>
        <w:t xml:space="preserve">| </w:t>
      </w:r>
      <w:r w:rsidRPr="00213241">
        <w:rPr>
          <w:rFonts w:ascii="Book Antiqua" w:hAnsi="Book Antiqua"/>
          <w:b/>
          <w:bCs/>
          <w:color w:val="595959" w:themeColor="text1" w:themeTint="A6"/>
        </w:rPr>
        <w:t xml:space="preserve">January 16, 2024 </w:t>
      </w:r>
      <w:r w:rsidR="00390D20">
        <w:rPr>
          <w:rFonts w:ascii="Book Antiqua" w:hAnsi="Book Antiqua"/>
          <w:b/>
          <w:bCs/>
          <w:color w:val="595959" w:themeColor="text1" w:themeTint="A6"/>
        </w:rPr>
        <w:t>|</w:t>
      </w:r>
      <w:r w:rsidRPr="00213241">
        <w:rPr>
          <w:rFonts w:ascii="Book Antiqua" w:hAnsi="Book Antiqua"/>
          <w:b/>
          <w:bCs/>
          <w:color w:val="595959" w:themeColor="text1" w:themeTint="A6"/>
        </w:rPr>
        <w:t xml:space="preserve"> 14:00 to 15:30</w:t>
      </w:r>
    </w:p>
    <w:p w14:paraId="3F2F2BCE" w14:textId="2545E38D" w:rsidR="00213241" w:rsidRDefault="00213241" w:rsidP="00213241">
      <w:pPr>
        <w:tabs>
          <w:tab w:val="left" w:pos="1800"/>
        </w:tabs>
        <w:spacing w:after="0"/>
        <w:jc w:val="both"/>
        <w:rPr>
          <w:rFonts w:ascii="Book Antiqua" w:hAnsi="Book Antiqua"/>
          <w:b/>
          <w:bCs/>
          <w:color w:val="595959" w:themeColor="text1" w:themeTint="A6"/>
        </w:rPr>
      </w:pPr>
      <w:r w:rsidRPr="00213241">
        <w:rPr>
          <w:rFonts w:ascii="Book Antiqua" w:hAnsi="Book Antiqua"/>
          <w:b/>
          <w:bCs/>
          <w:color w:val="595959" w:themeColor="text1" w:themeTint="A6"/>
        </w:rPr>
        <w:t xml:space="preserve">Day 3 </w:t>
      </w:r>
      <w:r w:rsidR="00390D20">
        <w:rPr>
          <w:rFonts w:ascii="Book Antiqua" w:hAnsi="Book Antiqua"/>
          <w:b/>
          <w:bCs/>
          <w:color w:val="595959" w:themeColor="text1" w:themeTint="A6"/>
        </w:rPr>
        <w:t>|</w:t>
      </w:r>
      <w:r w:rsidRPr="00213241">
        <w:rPr>
          <w:rFonts w:ascii="Book Antiqua" w:hAnsi="Book Antiqua"/>
          <w:b/>
          <w:bCs/>
          <w:color w:val="595959" w:themeColor="text1" w:themeTint="A6"/>
        </w:rPr>
        <w:t xml:space="preserve"> February 22, 2024 </w:t>
      </w:r>
      <w:r w:rsidR="00390D20">
        <w:rPr>
          <w:rFonts w:ascii="Book Antiqua" w:hAnsi="Book Antiqua"/>
          <w:b/>
          <w:bCs/>
          <w:color w:val="595959" w:themeColor="text1" w:themeTint="A6"/>
        </w:rPr>
        <w:t xml:space="preserve">| </w:t>
      </w:r>
      <w:r w:rsidRPr="00213241">
        <w:rPr>
          <w:rFonts w:ascii="Book Antiqua" w:hAnsi="Book Antiqua"/>
          <w:b/>
          <w:bCs/>
          <w:color w:val="595959" w:themeColor="text1" w:themeTint="A6"/>
        </w:rPr>
        <w:t>14:00 to 15:30</w:t>
      </w:r>
    </w:p>
    <w:p w14:paraId="782E1993" w14:textId="2BD5ABDE" w:rsidR="00CD0D6E" w:rsidRDefault="00116F8C" w:rsidP="00213241">
      <w:pPr>
        <w:tabs>
          <w:tab w:val="left" w:pos="1800"/>
        </w:tabs>
        <w:spacing w:after="0"/>
        <w:jc w:val="both"/>
        <w:rPr>
          <w:rFonts w:ascii="Book Antiqua" w:hAnsi="Book Antiqua"/>
          <w:b/>
          <w:bCs/>
          <w:color w:val="595959" w:themeColor="text1" w:themeTint="A6"/>
        </w:rPr>
      </w:pPr>
      <w:r w:rsidRPr="00116F8C">
        <w:rPr>
          <w:rFonts w:ascii="Book Antiqua" w:hAnsi="Book Antiqua"/>
          <w:b/>
          <w:bCs/>
          <w:color w:val="595959" w:themeColor="text1" w:themeTint="A6"/>
        </w:rPr>
        <w:t>£225 per delegate</w:t>
      </w:r>
    </w:p>
    <w:p w14:paraId="3B0F58B9" w14:textId="77777777" w:rsidR="002D3959" w:rsidRDefault="002D3959" w:rsidP="002D3959">
      <w:pPr>
        <w:tabs>
          <w:tab w:val="left" w:pos="1800"/>
        </w:tabs>
        <w:spacing w:after="0"/>
        <w:jc w:val="both"/>
        <w:rPr>
          <w:rFonts w:ascii="Book Antiqua" w:hAnsi="Book Antiqua"/>
          <w:b/>
          <w:bCs/>
          <w:color w:val="595959" w:themeColor="text1" w:themeTint="A6"/>
        </w:rPr>
      </w:pPr>
    </w:p>
    <w:p w14:paraId="37B20469" w14:textId="77777777" w:rsidR="002D3959" w:rsidRPr="00213241" w:rsidRDefault="002D3959" w:rsidP="002D3959">
      <w:pPr>
        <w:tabs>
          <w:tab w:val="left" w:pos="1800"/>
        </w:tabs>
        <w:spacing w:after="0"/>
        <w:jc w:val="both"/>
        <w:rPr>
          <w:rFonts w:ascii="Book Antiqua" w:hAnsi="Book Antiqua"/>
          <w:color w:val="595959" w:themeColor="text1" w:themeTint="A6"/>
        </w:rPr>
      </w:pPr>
      <w:r w:rsidRPr="00213241">
        <w:rPr>
          <w:rFonts w:ascii="Book Antiqua" w:hAnsi="Book Antiqua"/>
          <w:b/>
          <w:bCs/>
          <w:i/>
          <w:iCs/>
          <w:color w:val="595959" w:themeColor="text1" w:themeTint="A6"/>
        </w:rPr>
        <w:t>Speakers:</w:t>
      </w:r>
      <w:r w:rsidRPr="002D3959">
        <w:rPr>
          <w:rFonts w:ascii="Book Antiqua" w:hAnsi="Book Antiqua"/>
          <w:b/>
          <w:bCs/>
          <w:color w:val="595959" w:themeColor="text1" w:themeTint="A6"/>
        </w:rPr>
        <w:t xml:space="preserve"> </w:t>
      </w:r>
      <w:r w:rsidRPr="00213241">
        <w:rPr>
          <w:rFonts w:ascii="Book Antiqua" w:hAnsi="Book Antiqua"/>
          <w:color w:val="595959" w:themeColor="text1" w:themeTint="A6"/>
        </w:rPr>
        <w:t>Richard Harman, Chief Executive, AGBIS; Cheryl Connelly, Director of Training &amp; Membership (Deputy CEO), AGBIS; and Dave Walker, Incoming Director, BSA</w:t>
      </w:r>
    </w:p>
    <w:p w14:paraId="43600D5B" w14:textId="77777777" w:rsidR="002D3959" w:rsidRPr="002D3959" w:rsidRDefault="002D3959" w:rsidP="002D3959">
      <w:pPr>
        <w:tabs>
          <w:tab w:val="left" w:pos="1800"/>
        </w:tabs>
        <w:spacing w:after="0"/>
        <w:jc w:val="both"/>
        <w:rPr>
          <w:rFonts w:ascii="Book Antiqua" w:hAnsi="Book Antiqua"/>
          <w:b/>
          <w:bCs/>
          <w:color w:val="595959" w:themeColor="text1" w:themeTint="A6"/>
        </w:rPr>
      </w:pPr>
    </w:p>
    <w:p w14:paraId="56ED3466" w14:textId="77777777" w:rsidR="002D3959" w:rsidRPr="00213241" w:rsidRDefault="002D3959" w:rsidP="002D3959">
      <w:pPr>
        <w:tabs>
          <w:tab w:val="left" w:pos="1800"/>
        </w:tabs>
        <w:spacing w:after="0"/>
        <w:jc w:val="both"/>
        <w:rPr>
          <w:rFonts w:ascii="Book Antiqua" w:hAnsi="Book Antiqua"/>
          <w:color w:val="595959" w:themeColor="text1" w:themeTint="A6"/>
        </w:rPr>
      </w:pPr>
      <w:r w:rsidRPr="00213241">
        <w:rPr>
          <w:rFonts w:ascii="Book Antiqua" w:hAnsi="Book Antiqua"/>
          <w:color w:val="595959" w:themeColor="text1" w:themeTint="A6"/>
        </w:rPr>
        <w:t>This three-part box set will address key areas of Governance that relate specifically to boarding schools and provision, unlikely to feature in Governance of other education settings. These include oversight of boarding accommodation, boarding staff recruitment, residential staffing models, considering the National Minimum Standards for Boarding and UKVI sponsor responsibilities that come with welcoming international students.</w:t>
      </w:r>
    </w:p>
    <w:p w14:paraId="65000CD0" w14:textId="77777777" w:rsidR="002D3959" w:rsidRPr="00213241" w:rsidRDefault="002D3959" w:rsidP="002D3959">
      <w:pPr>
        <w:tabs>
          <w:tab w:val="left" w:pos="1800"/>
        </w:tabs>
        <w:spacing w:after="0"/>
        <w:jc w:val="both"/>
        <w:rPr>
          <w:rFonts w:ascii="Book Antiqua" w:hAnsi="Book Antiqua"/>
          <w:color w:val="595959" w:themeColor="text1" w:themeTint="A6"/>
        </w:rPr>
      </w:pPr>
    </w:p>
    <w:p w14:paraId="4DF866A5" w14:textId="77777777" w:rsidR="002D3959" w:rsidRPr="00213241" w:rsidRDefault="002D3959" w:rsidP="002D3959">
      <w:pPr>
        <w:tabs>
          <w:tab w:val="left" w:pos="1800"/>
        </w:tabs>
        <w:spacing w:after="0"/>
        <w:jc w:val="both"/>
        <w:rPr>
          <w:rFonts w:ascii="Book Antiqua" w:hAnsi="Book Antiqua"/>
          <w:color w:val="595959" w:themeColor="text1" w:themeTint="A6"/>
        </w:rPr>
      </w:pPr>
      <w:r w:rsidRPr="00213241">
        <w:rPr>
          <w:rFonts w:ascii="Book Antiqua" w:hAnsi="Book Antiqua"/>
          <w:color w:val="595959" w:themeColor="text1" w:themeTint="A6"/>
        </w:rPr>
        <w:t>Each session will provide 45 minutes of information relating to the core areas of consideration (recorded for reference) and then 45 minutes (unrecorded) for group discussion around any particular questions or cases you may have, to promote the sharing of experience and best practice.</w:t>
      </w:r>
    </w:p>
    <w:p w14:paraId="4D86B509" w14:textId="77777777" w:rsidR="002D3959" w:rsidRPr="002D3959" w:rsidRDefault="002D3959" w:rsidP="002D3959">
      <w:pPr>
        <w:tabs>
          <w:tab w:val="left" w:pos="1800"/>
        </w:tabs>
        <w:spacing w:after="0"/>
        <w:jc w:val="both"/>
        <w:rPr>
          <w:rFonts w:ascii="Book Antiqua" w:hAnsi="Book Antiqua"/>
          <w:b/>
          <w:bCs/>
          <w:color w:val="595959" w:themeColor="text1" w:themeTint="A6"/>
        </w:rPr>
      </w:pPr>
    </w:p>
    <w:p w14:paraId="43DC0617" w14:textId="77777777" w:rsidR="002D3959" w:rsidRPr="00213241" w:rsidRDefault="002D3959" w:rsidP="002D3959">
      <w:pPr>
        <w:tabs>
          <w:tab w:val="left" w:pos="1800"/>
        </w:tabs>
        <w:spacing w:after="0"/>
        <w:jc w:val="both"/>
        <w:rPr>
          <w:rFonts w:ascii="Book Antiqua" w:hAnsi="Book Antiqua"/>
          <w:color w:val="595959" w:themeColor="text1" w:themeTint="A6"/>
        </w:rPr>
      </w:pPr>
      <w:r w:rsidRPr="00213241">
        <w:rPr>
          <w:rFonts w:ascii="Book Antiqua" w:hAnsi="Book Antiqua"/>
          <w:b/>
          <w:bCs/>
          <w:color w:val="595959" w:themeColor="text1" w:themeTint="A6"/>
        </w:rPr>
        <w:t>Audience:</w:t>
      </w:r>
      <w:r w:rsidRPr="00213241">
        <w:rPr>
          <w:rFonts w:ascii="Book Antiqua" w:hAnsi="Book Antiqua"/>
          <w:color w:val="595959" w:themeColor="text1" w:themeTint="A6"/>
        </w:rPr>
        <w:t xml:space="preserve"> Current boarding governors, governors aspiring to be responsible for boarding or governors on boarding school Boards.</w:t>
      </w:r>
    </w:p>
    <w:p w14:paraId="6AE288CE" w14:textId="77777777" w:rsidR="002D3959" w:rsidRPr="00213241" w:rsidRDefault="002D3959" w:rsidP="002D3959">
      <w:pPr>
        <w:tabs>
          <w:tab w:val="left" w:pos="1800"/>
        </w:tabs>
        <w:spacing w:after="0"/>
        <w:jc w:val="both"/>
        <w:rPr>
          <w:rFonts w:ascii="Book Antiqua" w:hAnsi="Book Antiqua"/>
          <w:color w:val="595959" w:themeColor="text1" w:themeTint="A6"/>
        </w:rPr>
      </w:pPr>
    </w:p>
    <w:p w14:paraId="0FA7289F" w14:textId="77777777" w:rsidR="002D3959" w:rsidRPr="00213241" w:rsidRDefault="002D3959" w:rsidP="002D3959">
      <w:pPr>
        <w:tabs>
          <w:tab w:val="left" w:pos="1800"/>
        </w:tabs>
        <w:spacing w:after="0"/>
        <w:jc w:val="both"/>
        <w:rPr>
          <w:rFonts w:ascii="Book Antiqua" w:hAnsi="Book Antiqua"/>
          <w:color w:val="595959" w:themeColor="text1" w:themeTint="A6"/>
        </w:rPr>
      </w:pPr>
      <w:r w:rsidRPr="00213241">
        <w:rPr>
          <w:rFonts w:ascii="Book Antiqua" w:hAnsi="Book Antiqua"/>
          <w:b/>
          <w:bCs/>
          <w:color w:val="595959" w:themeColor="text1" w:themeTint="A6"/>
        </w:rPr>
        <w:t>Cost:</w:t>
      </w:r>
      <w:r w:rsidRPr="00213241">
        <w:rPr>
          <w:rFonts w:ascii="Book Antiqua" w:hAnsi="Book Antiqua"/>
          <w:color w:val="595959" w:themeColor="text1" w:themeTint="A6"/>
        </w:rPr>
        <w:t xml:space="preserve"> The three-part box set is available to purchase for £225. Participants will be provided with follow up resources including presentation material and the recorded portion of each session after delivery.</w:t>
      </w:r>
    </w:p>
    <w:p w14:paraId="1ACE10E3" w14:textId="77777777" w:rsidR="002D3959" w:rsidRPr="002D3959" w:rsidRDefault="002D3959" w:rsidP="002D3959">
      <w:pPr>
        <w:tabs>
          <w:tab w:val="left" w:pos="1800"/>
        </w:tabs>
        <w:spacing w:after="0"/>
        <w:jc w:val="both"/>
        <w:rPr>
          <w:rFonts w:ascii="Book Antiqua" w:hAnsi="Book Antiqua"/>
          <w:b/>
          <w:bCs/>
          <w:color w:val="595959" w:themeColor="text1" w:themeTint="A6"/>
        </w:rPr>
      </w:pPr>
    </w:p>
    <w:p w14:paraId="6E6AA5FC" w14:textId="77777777" w:rsidR="002D3959" w:rsidRPr="00213241" w:rsidRDefault="002D3959" w:rsidP="002D3959">
      <w:pPr>
        <w:tabs>
          <w:tab w:val="left" w:pos="1800"/>
        </w:tabs>
        <w:spacing w:after="0"/>
        <w:jc w:val="both"/>
        <w:rPr>
          <w:rFonts w:ascii="Book Antiqua" w:hAnsi="Book Antiqua"/>
          <w:b/>
          <w:bCs/>
          <w:color w:val="7030A0"/>
        </w:rPr>
      </w:pPr>
      <w:r w:rsidRPr="00213241">
        <w:rPr>
          <w:rFonts w:ascii="Book Antiqua" w:hAnsi="Book Antiqua"/>
          <w:b/>
          <w:bCs/>
          <w:color w:val="7030A0"/>
        </w:rPr>
        <w:t>Day 1: The physical provision</w:t>
      </w:r>
    </w:p>
    <w:p w14:paraId="0C6EA65E" w14:textId="77777777" w:rsidR="002D3959"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t>Wed 22 Nov 2023  | 14:00 - 15:30</w:t>
      </w:r>
    </w:p>
    <w:p w14:paraId="0BF11455" w14:textId="24E28FA2" w:rsidR="002D3959" w:rsidRPr="00213241" w:rsidRDefault="00213241" w:rsidP="002D3959">
      <w:pPr>
        <w:tabs>
          <w:tab w:val="left" w:pos="1800"/>
        </w:tabs>
        <w:spacing w:after="0"/>
        <w:jc w:val="both"/>
        <w:rPr>
          <w:rFonts w:ascii="Book Antiqua" w:hAnsi="Book Antiqua"/>
          <w:color w:val="595959" w:themeColor="text1" w:themeTint="A6"/>
        </w:rPr>
      </w:pPr>
      <w:r>
        <w:rPr>
          <w:rFonts w:ascii="Book Antiqua" w:hAnsi="Book Antiqua"/>
          <w:b/>
          <w:bCs/>
          <w:color w:val="595959" w:themeColor="text1" w:themeTint="A6"/>
        </w:rPr>
        <w:br/>
      </w:r>
      <w:r w:rsidR="002D3959" w:rsidRPr="00213241">
        <w:rPr>
          <w:rFonts w:ascii="Book Antiqua" w:hAnsi="Book Antiqua"/>
          <w:color w:val="595959" w:themeColor="text1" w:themeTint="A6"/>
        </w:rPr>
        <w:t>This first part of the series will consider good governance practices relating to the physical provision of boarding: the house, facilities and staff. Boarding schools vary hugely but all provision must meet the standards set out in the National Minimum Standards for Boarding (NMS). This session will highlight areas for Boarding Governors to be particularly aware of in the NMS and share suggestions on engaging with the boarding community and scrutinising the offer, especially the boarding houses themselves. The session will also address boarding staffing and discuss reviewing the success of your staffing model and boarding staff recruitment, both of which are particularly prevalent topics since the pandemic.</w:t>
      </w:r>
    </w:p>
    <w:p w14:paraId="3AA5AC7D" w14:textId="77777777" w:rsidR="002D3959" w:rsidRPr="002D3959" w:rsidRDefault="002D3959" w:rsidP="002D3959">
      <w:pPr>
        <w:tabs>
          <w:tab w:val="left" w:pos="1800"/>
        </w:tabs>
        <w:spacing w:after="0"/>
        <w:jc w:val="both"/>
        <w:rPr>
          <w:rFonts w:ascii="Book Antiqua" w:hAnsi="Book Antiqua"/>
          <w:b/>
          <w:bCs/>
          <w:color w:val="595959" w:themeColor="text1" w:themeTint="A6"/>
        </w:rPr>
      </w:pPr>
    </w:p>
    <w:p w14:paraId="1CC3F6B3" w14:textId="77777777" w:rsidR="00213241"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t>Training topics will include:</w:t>
      </w:r>
    </w:p>
    <w:p w14:paraId="0104F418" w14:textId="20A95F91" w:rsidR="002D3959" w:rsidRPr="00213241" w:rsidRDefault="002D3959" w:rsidP="00213241">
      <w:pPr>
        <w:pStyle w:val="ListParagraph"/>
        <w:numPr>
          <w:ilvl w:val="0"/>
          <w:numId w:val="39"/>
        </w:numPr>
        <w:tabs>
          <w:tab w:val="left" w:pos="1800"/>
        </w:tabs>
        <w:jc w:val="both"/>
        <w:rPr>
          <w:rFonts w:ascii="Book Antiqua" w:hAnsi="Book Antiqua"/>
          <w:color w:val="595959" w:themeColor="text1" w:themeTint="A6"/>
        </w:rPr>
      </w:pPr>
      <w:r w:rsidRPr="00213241">
        <w:rPr>
          <w:rFonts w:ascii="Book Antiqua" w:hAnsi="Book Antiqua"/>
          <w:color w:val="595959" w:themeColor="text1" w:themeTint="A6"/>
        </w:rPr>
        <w:t>The National Minimum Standards for Boarding (NMS) and having strategic oversight</w:t>
      </w:r>
    </w:p>
    <w:p w14:paraId="3614DFB6" w14:textId="77777777" w:rsidR="002D3959" w:rsidRPr="00213241" w:rsidRDefault="002D3959" w:rsidP="00213241">
      <w:pPr>
        <w:pStyle w:val="ListParagraph"/>
        <w:numPr>
          <w:ilvl w:val="0"/>
          <w:numId w:val="39"/>
        </w:numPr>
        <w:tabs>
          <w:tab w:val="left" w:pos="1800"/>
        </w:tabs>
        <w:jc w:val="both"/>
        <w:rPr>
          <w:rFonts w:ascii="Book Antiqua" w:hAnsi="Book Antiqua"/>
          <w:color w:val="595959" w:themeColor="text1" w:themeTint="A6"/>
        </w:rPr>
      </w:pPr>
      <w:r w:rsidRPr="00213241">
        <w:rPr>
          <w:rFonts w:ascii="Book Antiqua" w:hAnsi="Book Antiqua"/>
          <w:color w:val="595959" w:themeColor="text1" w:themeTint="A6"/>
        </w:rPr>
        <w:t>Monitoring the boarding provision – boarding houses</w:t>
      </w:r>
    </w:p>
    <w:p w14:paraId="59D71C4A" w14:textId="77777777" w:rsidR="002D3959" w:rsidRPr="00213241" w:rsidRDefault="002D3959" w:rsidP="00213241">
      <w:pPr>
        <w:pStyle w:val="ListParagraph"/>
        <w:numPr>
          <w:ilvl w:val="0"/>
          <w:numId w:val="39"/>
        </w:numPr>
        <w:tabs>
          <w:tab w:val="left" w:pos="1800"/>
        </w:tabs>
        <w:jc w:val="both"/>
        <w:rPr>
          <w:rFonts w:ascii="Book Antiqua" w:hAnsi="Book Antiqua"/>
          <w:color w:val="595959" w:themeColor="text1" w:themeTint="A6"/>
        </w:rPr>
      </w:pPr>
      <w:r w:rsidRPr="00213241">
        <w:rPr>
          <w:rFonts w:ascii="Book Antiqua" w:hAnsi="Book Antiqua"/>
          <w:color w:val="595959" w:themeColor="text1" w:themeTint="A6"/>
        </w:rPr>
        <w:t>Boarding staffing considerations – recruitment, retention, staffing models.</w:t>
      </w:r>
    </w:p>
    <w:p w14:paraId="242A4B68" w14:textId="77777777" w:rsidR="00213241" w:rsidRPr="002D3959" w:rsidRDefault="00213241" w:rsidP="002D3959">
      <w:pPr>
        <w:tabs>
          <w:tab w:val="left" w:pos="1800"/>
        </w:tabs>
        <w:spacing w:after="0"/>
        <w:jc w:val="both"/>
        <w:rPr>
          <w:rFonts w:ascii="Book Antiqua" w:hAnsi="Book Antiqua"/>
          <w:b/>
          <w:bCs/>
          <w:color w:val="595959" w:themeColor="text1" w:themeTint="A6"/>
        </w:rPr>
      </w:pPr>
    </w:p>
    <w:p w14:paraId="3A33EC17" w14:textId="77777777" w:rsidR="00390D20" w:rsidRDefault="00390D20" w:rsidP="002D3959">
      <w:pPr>
        <w:tabs>
          <w:tab w:val="left" w:pos="1800"/>
        </w:tabs>
        <w:spacing w:after="0"/>
        <w:jc w:val="both"/>
        <w:rPr>
          <w:rFonts w:ascii="Book Antiqua" w:hAnsi="Book Antiqua"/>
          <w:b/>
          <w:bCs/>
          <w:color w:val="595959" w:themeColor="text1" w:themeTint="A6"/>
        </w:rPr>
      </w:pPr>
    </w:p>
    <w:p w14:paraId="3D95DC2F" w14:textId="535444CD" w:rsidR="002D3959" w:rsidRPr="002D3959"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lastRenderedPageBreak/>
        <w:t>Learning outcomes:</w:t>
      </w:r>
    </w:p>
    <w:p w14:paraId="392CB99C" w14:textId="77777777" w:rsidR="002D3959" w:rsidRPr="00390D20" w:rsidRDefault="002D3959" w:rsidP="00390D20">
      <w:pPr>
        <w:pStyle w:val="ListParagraph"/>
        <w:numPr>
          <w:ilvl w:val="0"/>
          <w:numId w:val="40"/>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Detailed awareness of the importance of having strategic oversight of the NMS, and applying this to your duties</w:t>
      </w:r>
    </w:p>
    <w:p w14:paraId="03D97AE7" w14:textId="77777777" w:rsidR="002D3959" w:rsidRPr="00390D20" w:rsidRDefault="002D3959" w:rsidP="00390D20">
      <w:pPr>
        <w:pStyle w:val="ListParagraph"/>
        <w:numPr>
          <w:ilvl w:val="0"/>
          <w:numId w:val="40"/>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Recommendations on how to engage with the boarding community and physical boarding provision</w:t>
      </w:r>
    </w:p>
    <w:p w14:paraId="494CB29B" w14:textId="77777777" w:rsidR="002D3959" w:rsidRPr="00390D20" w:rsidRDefault="002D3959" w:rsidP="00390D20">
      <w:pPr>
        <w:pStyle w:val="ListParagraph"/>
        <w:numPr>
          <w:ilvl w:val="0"/>
          <w:numId w:val="40"/>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Best practice recommendations for monitoring and driving your school practice in boarding staffing.</w:t>
      </w:r>
    </w:p>
    <w:p w14:paraId="761D4548" w14:textId="77777777" w:rsidR="00390D20" w:rsidRPr="002D3959" w:rsidRDefault="00390D20" w:rsidP="002D3959">
      <w:pPr>
        <w:tabs>
          <w:tab w:val="left" w:pos="1800"/>
        </w:tabs>
        <w:spacing w:after="0"/>
        <w:jc w:val="both"/>
        <w:rPr>
          <w:rFonts w:ascii="Book Antiqua" w:hAnsi="Book Antiqua"/>
          <w:b/>
          <w:bCs/>
          <w:color w:val="595959" w:themeColor="text1" w:themeTint="A6"/>
        </w:rPr>
      </w:pPr>
    </w:p>
    <w:p w14:paraId="1E6CB11D" w14:textId="77777777" w:rsidR="002D3959" w:rsidRPr="00390D20" w:rsidRDefault="002D3959" w:rsidP="002D3959">
      <w:pPr>
        <w:tabs>
          <w:tab w:val="left" w:pos="1800"/>
        </w:tabs>
        <w:spacing w:after="0"/>
        <w:jc w:val="both"/>
        <w:rPr>
          <w:rFonts w:ascii="Book Antiqua" w:hAnsi="Book Antiqua"/>
          <w:b/>
          <w:bCs/>
          <w:color w:val="7030A0"/>
        </w:rPr>
      </w:pPr>
      <w:r w:rsidRPr="00390D20">
        <w:rPr>
          <w:rFonts w:ascii="Book Antiqua" w:hAnsi="Book Antiqua"/>
          <w:b/>
          <w:bCs/>
          <w:color w:val="7030A0"/>
        </w:rPr>
        <w:t>Day 2: The boarding community</w:t>
      </w:r>
    </w:p>
    <w:p w14:paraId="4AD35FFB" w14:textId="77777777" w:rsidR="002D3959"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t>Tue 16 Jan 2024 | 14:00 - 15:30</w:t>
      </w:r>
    </w:p>
    <w:p w14:paraId="53CD877A" w14:textId="77777777" w:rsidR="00390D20" w:rsidRPr="002D3959" w:rsidRDefault="00390D20" w:rsidP="002D3959">
      <w:pPr>
        <w:tabs>
          <w:tab w:val="left" w:pos="1800"/>
        </w:tabs>
        <w:spacing w:after="0"/>
        <w:jc w:val="both"/>
        <w:rPr>
          <w:rFonts w:ascii="Book Antiqua" w:hAnsi="Book Antiqua"/>
          <w:b/>
          <w:bCs/>
          <w:color w:val="595959" w:themeColor="text1" w:themeTint="A6"/>
        </w:rPr>
      </w:pPr>
    </w:p>
    <w:p w14:paraId="2A15EDBC" w14:textId="77777777" w:rsidR="002D3959" w:rsidRPr="00390D20" w:rsidRDefault="002D3959" w:rsidP="002D3959">
      <w:pPr>
        <w:tabs>
          <w:tab w:val="left" w:pos="1800"/>
        </w:tabs>
        <w:spacing w:after="0"/>
        <w:jc w:val="both"/>
        <w:rPr>
          <w:rFonts w:ascii="Book Antiqua" w:hAnsi="Book Antiqua"/>
          <w:color w:val="595959" w:themeColor="text1" w:themeTint="A6"/>
        </w:rPr>
      </w:pPr>
      <w:r w:rsidRPr="00390D20">
        <w:rPr>
          <w:rFonts w:ascii="Book Antiqua" w:hAnsi="Book Antiqua"/>
          <w:color w:val="595959" w:themeColor="text1" w:themeTint="A6"/>
        </w:rPr>
        <w:t>Part two of this “good governance” box set will focus on your responsibilities relating to the boarding community, looking in particular at the legal and statutory requirements that come from being a UKVI sponsor in order to welcome international students to your school.  In addition to these requirements, the session will also consider how Boarding Governors can drive important areas of progress including equity, diversity and inclusion, and delivering quality care to students that spend more time in boarding than others.</w:t>
      </w:r>
    </w:p>
    <w:p w14:paraId="264E1F10" w14:textId="77777777" w:rsidR="002D3959" w:rsidRPr="002D3959" w:rsidRDefault="002D3959" w:rsidP="002D3959">
      <w:pPr>
        <w:tabs>
          <w:tab w:val="left" w:pos="1800"/>
        </w:tabs>
        <w:spacing w:after="0"/>
        <w:jc w:val="both"/>
        <w:rPr>
          <w:rFonts w:ascii="Book Antiqua" w:hAnsi="Book Antiqua"/>
          <w:b/>
          <w:bCs/>
          <w:color w:val="595959" w:themeColor="text1" w:themeTint="A6"/>
        </w:rPr>
      </w:pPr>
    </w:p>
    <w:p w14:paraId="1E0A7385" w14:textId="77777777" w:rsidR="002D3959" w:rsidRPr="002D3959"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t>Training topics will include:</w:t>
      </w:r>
    </w:p>
    <w:p w14:paraId="6893DF14" w14:textId="0D48AD65" w:rsidR="002D3959" w:rsidRPr="00390D20" w:rsidRDefault="002D3959" w:rsidP="00390D20">
      <w:pPr>
        <w:pStyle w:val="ListParagraph"/>
        <w:numPr>
          <w:ilvl w:val="0"/>
          <w:numId w:val="41"/>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Your sponsor duties</w:t>
      </w:r>
    </w:p>
    <w:p w14:paraId="0BE1F7E8" w14:textId="77777777" w:rsidR="002D3959" w:rsidRPr="00390D20" w:rsidRDefault="002D3959" w:rsidP="00390D20">
      <w:pPr>
        <w:pStyle w:val="ListParagraph"/>
        <w:numPr>
          <w:ilvl w:val="0"/>
          <w:numId w:val="41"/>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Strategic implementation of EDI</w:t>
      </w:r>
    </w:p>
    <w:p w14:paraId="1545B7F9" w14:textId="0E6EFF45" w:rsidR="00390D20" w:rsidRPr="00390D20" w:rsidRDefault="002D3959" w:rsidP="00390D20">
      <w:pPr>
        <w:pStyle w:val="ListParagraph"/>
        <w:numPr>
          <w:ilvl w:val="0"/>
          <w:numId w:val="41"/>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Strategic consideration of student induction, weekend activities and access to facilities</w:t>
      </w:r>
      <w:r w:rsidR="00390D20">
        <w:rPr>
          <w:rFonts w:ascii="Book Antiqua" w:hAnsi="Book Antiqua"/>
          <w:color w:val="595959" w:themeColor="text1" w:themeTint="A6"/>
        </w:rPr>
        <w:br/>
      </w:r>
    </w:p>
    <w:p w14:paraId="6C23FD14" w14:textId="77777777" w:rsidR="00390D20" w:rsidRDefault="002D3959" w:rsidP="00390D20">
      <w:pPr>
        <w:tabs>
          <w:tab w:val="left" w:pos="1800"/>
        </w:tabs>
        <w:spacing w:after="0"/>
        <w:jc w:val="both"/>
        <w:rPr>
          <w:rFonts w:ascii="Book Antiqua" w:hAnsi="Book Antiqua"/>
          <w:b/>
          <w:bCs/>
          <w:color w:val="595959" w:themeColor="text1" w:themeTint="A6"/>
        </w:rPr>
      </w:pPr>
      <w:r w:rsidRPr="00390D20">
        <w:rPr>
          <w:rFonts w:ascii="Book Antiqua" w:hAnsi="Book Antiqua"/>
          <w:b/>
          <w:bCs/>
          <w:color w:val="595959" w:themeColor="text1" w:themeTint="A6"/>
        </w:rPr>
        <w:t>Learning outcomes:</w:t>
      </w:r>
    </w:p>
    <w:p w14:paraId="673FFBB6" w14:textId="07B2A9AD" w:rsidR="002D3959" w:rsidRPr="00390D20" w:rsidRDefault="002D3959" w:rsidP="00390D20">
      <w:pPr>
        <w:pStyle w:val="ListParagraph"/>
        <w:numPr>
          <w:ilvl w:val="0"/>
          <w:numId w:val="42"/>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Clear understanding of the importance of knowing your sponsor duties and supporting the SLT in following UKVI process throughout admissions</w:t>
      </w:r>
    </w:p>
    <w:p w14:paraId="1CA8643D" w14:textId="77777777" w:rsidR="002D3959" w:rsidRPr="00390D20" w:rsidRDefault="002D3959" w:rsidP="00390D20">
      <w:pPr>
        <w:pStyle w:val="ListParagraph"/>
        <w:numPr>
          <w:ilvl w:val="0"/>
          <w:numId w:val="42"/>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Signposting to additional resources and information relating to UKVI</w:t>
      </w:r>
    </w:p>
    <w:p w14:paraId="031A39F4" w14:textId="77777777" w:rsidR="002D3959" w:rsidRPr="00390D20" w:rsidRDefault="002D3959" w:rsidP="00390D20">
      <w:pPr>
        <w:pStyle w:val="ListParagraph"/>
        <w:numPr>
          <w:ilvl w:val="0"/>
          <w:numId w:val="42"/>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Recommended practice relating to the strategic implementation of EDI and fuller care of boarders.</w:t>
      </w:r>
    </w:p>
    <w:p w14:paraId="65C1A68A" w14:textId="77777777" w:rsidR="00390D20" w:rsidRDefault="00390D20" w:rsidP="002D3959">
      <w:pPr>
        <w:tabs>
          <w:tab w:val="left" w:pos="1800"/>
        </w:tabs>
        <w:spacing w:after="0"/>
        <w:jc w:val="both"/>
        <w:rPr>
          <w:rFonts w:ascii="Book Antiqua" w:hAnsi="Book Antiqua"/>
          <w:b/>
          <w:bCs/>
          <w:color w:val="595959" w:themeColor="text1" w:themeTint="A6"/>
        </w:rPr>
      </w:pPr>
    </w:p>
    <w:p w14:paraId="202DE530" w14:textId="5343A945" w:rsidR="002D3959" w:rsidRPr="00390D20" w:rsidRDefault="002D3959" w:rsidP="002D3959">
      <w:pPr>
        <w:tabs>
          <w:tab w:val="left" w:pos="1800"/>
        </w:tabs>
        <w:spacing w:after="0"/>
        <w:jc w:val="both"/>
        <w:rPr>
          <w:rFonts w:ascii="Book Antiqua" w:hAnsi="Book Antiqua"/>
          <w:b/>
          <w:bCs/>
          <w:color w:val="7030A0"/>
        </w:rPr>
      </w:pPr>
      <w:r w:rsidRPr="00390D20">
        <w:rPr>
          <w:rFonts w:ascii="Book Antiqua" w:hAnsi="Book Antiqua"/>
          <w:b/>
          <w:bCs/>
          <w:color w:val="7030A0"/>
        </w:rPr>
        <w:t>Day 3: Demystifying boarding governance</w:t>
      </w:r>
    </w:p>
    <w:p w14:paraId="1BBE27FA" w14:textId="77777777" w:rsidR="002D3959" w:rsidRDefault="002D3959" w:rsidP="002D3959">
      <w:pPr>
        <w:tabs>
          <w:tab w:val="left" w:pos="1800"/>
        </w:tabs>
        <w:spacing w:after="0"/>
        <w:jc w:val="both"/>
        <w:rPr>
          <w:rFonts w:ascii="Book Antiqua" w:hAnsi="Book Antiqua"/>
          <w:b/>
          <w:bCs/>
          <w:color w:val="595959" w:themeColor="text1" w:themeTint="A6"/>
        </w:rPr>
      </w:pPr>
      <w:proofErr w:type="spellStart"/>
      <w:r w:rsidRPr="002D3959">
        <w:rPr>
          <w:rFonts w:ascii="Book Antiqua" w:hAnsi="Book Antiqua"/>
          <w:b/>
          <w:bCs/>
          <w:color w:val="595959" w:themeColor="text1" w:themeTint="A6"/>
        </w:rPr>
        <w:t>Thur</w:t>
      </w:r>
      <w:proofErr w:type="spellEnd"/>
      <w:r w:rsidRPr="002D3959">
        <w:rPr>
          <w:rFonts w:ascii="Book Antiqua" w:hAnsi="Book Antiqua"/>
          <w:b/>
          <w:bCs/>
          <w:color w:val="595959" w:themeColor="text1" w:themeTint="A6"/>
        </w:rPr>
        <w:t xml:space="preserve"> 22 Feb | 14:00 - 15:30</w:t>
      </w:r>
    </w:p>
    <w:p w14:paraId="27A75BC2" w14:textId="77777777" w:rsidR="00390D20" w:rsidRPr="002D3959" w:rsidRDefault="00390D20" w:rsidP="002D3959">
      <w:pPr>
        <w:tabs>
          <w:tab w:val="left" w:pos="1800"/>
        </w:tabs>
        <w:spacing w:after="0"/>
        <w:jc w:val="both"/>
        <w:rPr>
          <w:rFonts w:ascii="Book Antiqua" w:hAnsi="Book Antiqua"/>
          <w:b/>
          <w:bCs/>
          <w:color w:val="595959" w:themeColor="text1" w:themeTint="A6"/>
        </w:rPr>
      </w:pPr>
    </w:p>
    <w:p w14:paraId="69105B83" w14:textId="77777777" w:rsidR="002D3959" w:rsidRPr="00390D20" w:rsidRDefault="002D3959" w:rsidP="002D3959">
      <w:pPr>
        <w:tabs>
          <w:tab w:val="left" w:pos="1800"/>
        </w:tabs>
        <w:spacing w:after="0"/>
        <w:jc w:val="both"/>
        <w:rPr>
          <w:rFonts w:ascii="Book Antiqua" w:hAnsi="Book Antiqua"/>
          <w:color w:val="595959" w:themeColor="text1" w:themeTint="A6"/>
        </w:rPr>
      </w:pPr>
      <w:r w:rsidRPr="00390D20">
        <w:rPr>
          <w:rFonts w:ascii="Book Antiqua" w:hAnsi="Book Antiqua"/>
          <w:color w:val="595959" w:themeColor="text1" w:themeTint="A6"/>
        </w:rPr>
        <w:t>The final session in this series aims to demystify boarding and boarding governance! Whilst every boarding school is different, the role of the boarding governor is very similar. Our panel of experienced Boarding Governors will discuss what it means in their setting to keep focus on boarding, advocate for boarding within wider school strategic discussions and share updates with the wider group. They will discuss any hurdles to understanding or progress they’ve faced and share tips on how to do the best in the role.</w:t>
      </w:r>
    </w:p>
    <w:p w14:paraId="3393AB8C" w14:textId="77777777" w:rsidR="002D3959" w:rsidRPr="002D3959" w:rsidRDefault="002D3959" w:rsidP="002D3959">
      <w:pPr>
        <w:tabs>
          <w:tab w:val="left" w:pos="1800"/>
        </w:tabs>
        <w:spacing w:after="0"/>
        <w:jc w:val="both"/>
        <w:rPr>
          <w:rFonts w:ascii="Book Antiqua" w:hAnsi="Book Antiqua"/>
          <w:b/>
          <w:bCs/>
          <w:color w:val="595959" w:themeColor="text1" w:themeTint="A6"/>
        </w:rPr>
      </w:pPr>
    </w:p>
    <w:p w14:paraId="690B6D94" w14:textId="77777777" w:rsidR="00390D20" w:rsidRDefault="00390D20" w:rsidP="002D3959">
      <w:pPr>
        <w:tabs>
          <w:tab w:val="left" w:pos="1800"/>
        </w:tabs>
        <w:spacing w:after="0"/>
        <w:jc w:val="both"/>
        <w:rPr>
          <w:rFonts w:ascii="Book Antiqua" w:hAnsi="Book Antiqua"/>
          <w:b/>
          <w:bCs/>
          <w:color w:val="595959" w:themeColor="text1" w:themeTint="A6"/>
        </w:rPr>
      </w:pPr>
    </w:p>
    <w:p w14:paraId="6AD41861" w14:textId="77777777" w:rsidR="00390D20" w:rsidRDefault="00390D20" w:rsidP="002D3959">
      <w:pPr>
        <w:tabs>
          <w:tab w:val="left" w:pos="1800"/>
        </w:tabs>
        <w:spacing w:after="0"/>
        <w:jc w:val="both"/>
        <w:rPr>
          <w:rFonts w:ascii="Book Antiqua" w:hAnsi="Book Antiqua"/>
          <w:b/>
          <w:bCs/>
          <w:color w:val="595959" w:themeColor="text1" w:themeTint="A6"/>
        </w:rPr>
      </w:pPr>
    </w:p>
    <w:p w14:paraId="63B1577A" w14:textId="77777777" w:rsidR="00390D20" w:rsidRDefault="00390D20" w:rsidP="002D3959">
      <w:pPr>
        <w:tabs>
          <w:tab w:val="left" w:pos="1800"/>
        </w:tabs>
        <w:spacing w:after="0"/>
        <w:jc w:val="both"/>
        <w:rPr>
          <w:rFonts w:ascii="Book Antiqua" w:hAnsi="Book Antiqua"/>
          <w:b/>
          <w:bCs/>
          <w:color w:val="595959" w:themeColor="text1" w:themeTint="A6"/>
        </w:rPr>
      </w:pPr>
    </w:p>
    <w:p w14:paraId="315C7A44" w14:textId="77777777" w:rsidR="00390D20" w:rsidRDefault="00390D20" w:rsidP="002D3959">
      <w:pPr>
        <w:tabs>
          <w:tab w:val="left" w:pos="1800"/>
        </w:tabs>
        <w:spacing w:after="0"/>
        <w:jc w:val="both"/>
        <w:rPr>
          <w:rFonts w:ascii="Book Antiqua" w:hAnsi="Book Antiqua"/>
          <w:b/>
          <w:bCs/>
          <w:color w:val="595959" w:themeColor="text1" w:themeTint="A6"/>
        </w:rPr>
      </w:pPr>
    </w:p>
    <w:p w14:paraId="6945CDB6" w14:textId="77777777" w:rsidR="00390D20" w:rsidRDefault="00390D20" w:rsidP="002D3959">
      <w:pPr>
        <w:tabs>
          <w:tab w:val="left" w:pos="1800"/>
        </w:tabs>
        <w:spacing w:after="0"/>
        <w:jc w:val="both"/>
        <w:rPr>
          <w:rFonts w:ascii="Book Antiqua" w:hAnsi="Book Antiqua"/>
          <w:b/>
          <w:bCs/>
          <w:color w:val="595959" w:themeColor="text1" w:themeTint="A6"/>
        </w:rPr>
      </w:pPr>
    </w:p>
    <w:p w14:paraId="4328F679" w14:textId="43CB4C95" w:rsidR="002D3959" w:rsidRPr="002D3959"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lastRenderedPageBreak/>
        <w:t>Training topics will include:</w:t>
      </w:r>
    </w:p>
    <w:p w14:paraId="0EA15960" w14:textId="77777777" w:rsidR="002D3959" w:rsidRPr="00390D20" w:rsidRDefault="002D3959" w:rsidP="00390D20">
      <w:pPr>
        <w:pStyle w:val="ListParagraph"/>
        <w:numPr>
          <w:ilvl w:val="0"/>
          <w:numId w:val="43"/>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Boarding Governor role and responsibilities</w:t>
      </w:r>
    </w:p>
    <w:p w14:paraId="5EEE6D99" w14:textId="77777777" w:rsidR="002D3959" w:rsidRPr="00390D20" w:rsidRDefault="002D3959" w:rsidP="00390D20">
      <w:pPr>
        <w:pStyle w:val="ListParagraph"/>
        <w:numPr>
          <w:ilvl w:val="0"/>
          <w:numId w:val="43"/>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Strategic implementation of stashing effective constructive relationships with boarding staff</w:t>
      </w:r>
    </w:p>
    <w:p w14:paraId="7BEF697C" w14:textId="77777777" w:rsidR="002D3959" w:rsidRDefault="002D3959" w:rsidP="00390D20">
      <w:pPr>
        <w:pStyle w:val="ListParagraph"/>
        <w:numPr>
          <w:ilvl w:val="0"/>
          <w:numId w:val="43"/>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Effective Governor reporting.</w:t>
      </w:r>
    </w:p>
    <w:p w14:paraId="1584E721" w14:textId="77777777" w:rsidR="00390D20" w:rsidRPr="00390D20" w:rsidRDefault="00390D20" w:rsidP="00390D20">
      <w:pPr>
        <w:pStyle w:val="ListParagraph"/>
        <w:tabs>
          <w:tab w:val="left" w:pos="1800"/>
        </w:tabs>
        <w:jc w:val="both"/>
        <w:rPr>
          <w:rFonts w:ascii="Book Antiqua" w:hAnsi="Book Antiqua"/>
          <w:color w:val="595959" w:themeColor="text1" w:themeTint="A6"/>
        </w:rPr>
      </w:pPr>
    </w:p>
    <w:p w14:paraId="2AAEB142" w14:textId="77777777" w:rsidR="002D3959" w:rsidRPr="002D3959"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t>Learning outcomes:</w:t>
      </w:r>
    </w:p>
    <w:p w14:paraId="5D47461D" w14:textId="77777777" w:rsidR="002D3959" w:rsidRPr="00390D20" w:rsidRDefault="002D3959" w:rsidP="00390D20">
      <w:pPr>
        <w:pStyle w:val="ListParagraph"/>
        <w:numPr>
          <w:ilvl w:val="0"/>
          <w:numId w:val="45"/>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Clear understanding of Boarding Governor duties and collective responsibility</w:t>
      </w:r>
    </w:p>
    <w:p w14:paraId="1259B069" w14:textId="77777777" w:rsidR="002D3959" w:rsidRPr="00390D20" w:rsidRDefault="002D3959" w:rsidP="00390D20">
      <w:pPr>
        <w:pStyle w:val="ListParagraph"/>
        <w:numPr>
          <w:ilvl w:val="0"/>
          <w:numId w:val="45"/>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Best practice examples of establishing effective strategic oversight</w:t>
      </w:r>
    </w:p>
    <w:p w14:paraId="15D178E0" w14:textId="77777777" w:rsidR="002D3959" w:rsidRPr="00390D20" w:rsidRDefault="002D3959" w:rsidP="00390D20">
      <w:pPr>
        <w:pStyle w:val="ListParagraph"/>
        <w:numPr>
          <w:ilvl w:val="0"/>
          <w:numId w:val="45"/>
        </w:numPr>
        <w:tabs>
          <w:tab w:val="left" w:pos="1800"/>
        </w:tabs>
        <w:jc w:val="both"/>
        <w:rPr>
          <w:rFonts w:ascii="Book Antiqua" w:hAnsi="Book Antiqua"/>
          <w:color w:val="595959" w:themeColor="text1" w:themeTint="A6"/>
        </w:rPr>
      </w:pPr>
      <w:r w:rsidRPr="00390D20">
        <w:rPr>
          <w:rFonts w:ascii="Book Antiqua" w:hAnsi="Book Antiqua"/>
          <w:color w:val="595959" w:themeColor="text1" w:themeTint="A6"/>
        </w:rPr>
        <w:t>Being able to answer…how do Governors know?</w:t>
      </w:r>
    </w:p>
    <w:p w14:paraId="3FA2C930" w14:textId="77777777" w:rsidR="00390D20" w:rsidRDefault="00390D20" w:rsidP="002D3959">
      <w:pPr>
        <w:tabs>
          <w:tab w:val="left" w:pos="1800"/>
        </w:tabs>
        <w:spacing w:after="0"/>
        <w:jc w:val="both"/>
        <w:rPr>
          <w:rFonts w:ascii="Book Antiqua" w:hAnsi="Book Antiqua"/>
          <w:b/>
          <w:bCs/>
          <w:color w:val="595959" w:themeColor="text1" w:themeTint="A6"/>
        </w:rPr>
      </w:pPr>
    </w:p>
    <w:p w14:paraId="56778180" w14:textId="75D320EB" w:rsidR="002D3959" w:rsidRDefault="002D3959" w:rsidP="002D3959">
      <w:pPr>
        <w:tabs>
          <w:tab w:val="left" w:pos="1800"/>
        </w:tabs>
        <w:spacing w:after="0"/>
        <w:jc w:val="both"/>
        <w:rPr>
          <w:rFonts w:ascii="Book Antiqua" w:hAnsi="Book Antiqua"/>
          <w:b/>
          <w:bCs/>
          <w:color w:val="595959" w:themeColor="text1" w:themeTint="A6"/>
        </w:rPr>
      </w:pPr>
      <w:r w:rsidRPr="002D3959">
        <w:rPr>
          <w:rFonts w:ascii="Book Antiqua" w:hAnsi="Book Antiqua"/>
          <w:b/>
          <w:bCs/>
          <w:color w:val="595959" w:themeColor="text1" w:themeTint="A6"/>
        </w:rPr>
        <w:t>Participants will be provided with follow up resources including presentation material and the recorded portion of each session after delivery.</w:t>
      </w:r>
    </w:p>
    <w:p w14:paraId="70129712" w14:textId="77777777" w:rsidR="00390D20" w:rsidRPr="002D3959" w:rsidRDefault="00390D20" w:rsidP="002D3959">
      <w:pPr>
        <w:tabs>
          <w:tab w:val="left" w:pos="1800"/>
        </w:tabs>
        <w:spacing w:after="0"/>
        <w:jc w:val="both"/>
        <w:rPr>
          <w:rFonts w:ascii="Book Antiqua" w:hAnsi="Book Antiqua"/>
          <w:b/>
          <w:bCs/>
          <w:color w:val="595959" w:themeColor="text1" w:themeTint="A6"/>
        </w:rPr>
      </w:pPr>
    </w:p>
    <w:p w14:paraId="261ABD11" w14:textId="1E713513" w:rsidR="004D0A83" w:rsidRDefault="004D0A83" w:rsidP="00CD0D6E">
      <w:pPr>
        <w:spacing w:line="257" w:lineRule="auto"/>
        <w:jc w:val="both"/>
      </w:pPr>
      <w:r w:rsidRPr="004661A5">
        <w:rPr>
          <w:rFonts w:ascii="Book Antiqua" w:hAnsi="Book Antiqua"/>
          <w:noProof/>
          <w:highlight w:val="yellow"/>
        </w:rPr>
        <mc:AlternateContent>
          <mc:Choice Requires="wps">
            <w:drawing>
              <wp:anchor distT="36576" distB="36576" distL="36576" distR="36576" simplePos="0" relativeHeight="251658267" behindDoc="0" locked="0" layoutInCell="1" allowOverlap="1" wp14:anchorId="6174C635" wp14:editId="780DC9EE">
                <wp:simplePos x="0" y="0"/>
                <wp:positionH relativeFrom="margin">
                  <wp:align>left</wp:align>
                </wp:positionH>
                <wp:positionV relativeFrom="paragraph">
                  <wp:posOffset>27688</wp:posOffset>
                </wp:positionV>
                <wp:extent cx="5705475" cy="13335"/>
                <wp:effectExtent l="0" t="0" r="28575" b="24765"/>
                <wp:wrapNone/>
                <wp:docPr id="1021151400" name="Straight Arrow Connector 1021151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19391A9" id="_x0000_t32" coordsize="21600,21600" o:spt="32" o:oned="t" path="m,l21600,21600e" filled="f">
                <v:path arrowok="t" fillok="f" o:connecttype="none"/>
                <o:lock v:ext="edit" shapetype="t"/>
              </v:shapetype>
              <v:shape id="Straight Arrow Connector 1021151400" o:spid="_x0000_s1026" type="#_x0000_t32" style="position:absolute;margin-left:0;margin-top:2.2pt;width:449.25pt;height:1.05pt;flip:y;z-index:25167262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" strokecolor="#0070c0">
                <v:stroke dashstyle="dash"/>
                <w10:wrap anchorx="margin"/>
              </v:shape>
            </w:pict>
          </mc:Fallback>
        </mc:AlternateContent>
      </w:r>
    </w:p>
    <w:p w14:paraId="11D85D09" w14:textId="073D5D32" w:rsidR="006439D2" w:rsidRPr="00CD0D6E" w:rsidRDefault="00000000" w:rsidP="00CD0D6E">
      <w:pPr>
        <w:spacing w:line="257" w:lineRule="auto"/>
        <w:jc w:val="both"/>
        <w:rPr>
          <w:rFonts w:ascii="Book Antiqua" w:hAnsi="Book Antiqua"/>
          <w:color w:val="595959" w:themeColor="text1" w:themeTint="A6"/>
        </w:rPr>
      </w:pPr>
      <w:hyperlink r:id="rId57" w:history="1">
        <w:r w:rsidR="00BC4548" w:rsidRPr="00CD0D6E">
          <w:rPr>
            <w:rStyle w:val="Hyperlink"/>
            <w:rFonts w:ascii="Book Antiqua" w:hAnsi="Book Antiqua"/>
            <w:b/>
            <w:bCs/>
          </w:rPr>
          <w:t>AGBIS/HMC</w:t>
        </w:r>
        <w:r w:rsidR="00A11C97" w:rsidRPr="00CD0D6E">
          <w:rPr>
            <w:rStyle w:val="Hyperlink"/>
            <w:rFonts w:ascii="Book Antiqua" w:hAnsi="Book Antiqua"/>
            <w:b/>
            <w:bCs/>
          </w:rPr>
          <w:t xml:space="preserve">/ISBA | </w:t>
        </w:r>
        <w:r w:rsidR="000254C2" w:rsidRPr="00CD0D6E">
          <w:rPr>
            <w:rStyle w:val="Hyperlink"/>
            <w:rFonts w:ascii="Book Antiqua" w:hAnsi="Book Antiqua"/>
            <w:b/>
            <w:bCs/>
          </w:rPr>
          <w:t>Heads’, Governors’ and Bursars' Conference</w:t>
        </w:r>
        <w:r w:rsidR="00B103EE" w:rsidRPr="00CD0D6E">
          <w:rPr>
            <w:rStyle w:val="Hyperlink"/>
            <w:rFonts w:ascii="Book Antiqua" w:hAnsi="Book Antiqua"/>
            <w:b/>
            <w:bCs/>
          </w:rPr>
          <w:t xml:space="preserve"> </w:t>
        </w:r>
        <w:r w:rsidR="000254C2" w:rsidRPr="00CD0D6E">
          <w:rPr>
            <w:rStyle w:val="Hyperlink"/>
            <w:rFonts w:ascii="Book Antiqua" w:hAnsi="Book Antiqua"/>
            <w:b/>
            <w:bCs/>
          </w:rPr>
          <w:t>2023</w:t>
        </w:r>
        <w:r w:rsidR="00B103EE" w:rsidRPr="00CD0D6E">
          <w:rPr>
            <w:rStyle w:val="Hyperlink"/>
            <w:rFonts w:ascii="Book Antiqua" w:hAnsi="Book Antiqua"/>
            <w:b/>
            <w:bCs/>
          </w:rPr>
          <w:t xml:space="preserve"> (</w:t>
        </w:r>
        <w:r w:rsidR="00E7687F" w:rsidRPr="00CD0D6E">
          <w:rPr>
            <w:rStyle w:val="Hyperlink"/>
            <w:rFonts w:ascii="Book Antiqua" w:hAnsi="Book Antiqua"/>
            <w:b/>
            <w:bCs/>
          </w:rPr>
          <w:t>i</w:t>
        </w:r>
        <w:r w:rsidR="00B103EE" w:rsidRPr="00CD0D6E">
          <w:rPr>
            <w:rStyle w:val="Hyperlink"/>
            <w:rFonts w:ascii="Book Antiqua" w:hAnsi="Book Antiqua"/>
            <w:b/>
            <w:bCs/>
          </w:rPr>
          <w:t>n-person Conference)</w:t>
        </w:r>
      </w:hyperlink>
      <w:r w:rsidR="00F80993" w:rsidRPr="00CD0D6E">
        <w:rPr>
          <w:rFonts w:ascii="Book Antiqua" w:hAnsi="Book Antiqua"/>
          <w:b/>
          <w:bCs/>
          <w:color w:val="2E74B5" w:themeColor="accent5" w:themeShade="BF"/>
        </w:rPr>
        <w:br/>
      </w:r>
      <w:proofErr w:type="spellStart"/>
      <w:r w:rsidR="00F80993" w:rsidRPr="00CD0D6E">
        <w:rPr>
          <w:rFonts w:ascii="Book Antiqua" w:hAnsi="Book Antiqua"/>
          <w:b/>
          <w:bCs/>
          <w:color w:val="595959" w:themeColor="text1" w:themeTint="A6"/>
        </w:rPr>
        <w:t>Thur</w:t>
      </w:r>
      <w:proofErr w:type="spellEnd"/>
      <w:r w:rsidR="00F80993" w:rsidRPr="00CD0D6E">
        <w:rPr>
          <w:rFonts w:ascii="Book Antiqua" w:hAnsi="Book Antiqua"/>
          <w:b/>
          <w:bCs/>
          <w:color w:val="595959" w:themeColor="text1" w:themeTint="A6"/>
        </w:rPr>
        <w:t xml:space="preserve"> 23 Nov</w:t>
      </w:r>
      <w:r w:rsidR="00EC5DC0" w:rsidRPr="00CD0D6E">
        <w:rPr>
          <w:rFonts w:ascii="Book Antiqua" w:hAnsi="Book Antiqua"/>
          <w:b/>
          <w:bCs/>
          <w:color w:val="595959" w:themeColor="text1" w:themeTint="A6"/>
        </w:rPr>
        <w:t xml:space="preserve"> 2023</w:t>
      </w:r>
      <w:r w:rsidR="00F80993" w:rsidRPr="00CD0D6E">
        <w:rPr>
          <w:rFonts w:ascii="Book Antiqua" w:hAnsi="Book Antiqua"/>
          <w:b/>
          <w:bCs/>
          <w:color w:val="595959" w:themeColor="text1" w:themeTint="A6"/>
        </w:rPr>
        <w:t xml:space="preserve"> | </w:t>
      </w:r>
      <w:r w:rsidR="00885318" w:rsidRPr="00CD0D6E">
        <w:rPr>
          <w:rFonts w:ascii="Book Antiqua" w:hAnsi="Book Antiqua"/>
          <w:b/>
          <w:bCs/>
          <w:color w:val="595959" w:themeColor="text1" w:themeTint="A6"/>
        </w:rPr>
        <w:t xml:space="preserve">09:00 </w:t>
      </w:r>
      <w:r w:rsidR="005118FD" w:rsidRPr="00CD0D6E">
        <w:rPr>
          <w:rFonts w:ascii="Book Antiqua" w:hAnsi="Book Antiqua"/>
          <w:b/>
          <w:bCs/>
          <w:color w:val="595959" w:themeColor="text1" w:themeTint="A6"/>
        </w:rPr>
        <w:t>–</w:t>
      </w:r>
      <w:r w:rsidR="00885318" w:rsidRPr="00CD0D6E">
        <w:rPr>
          <w:rFonts w:ascii="Book Antiqua" w:hAnsi="Book Antiqua"/>
          <w:b/>
          <w:bCs/>
          <w:color w:val="595959" w:themeColor="text1" w:themeTint="A6"/>
        </w:rPr>
        <w:t xml:space="preserve"> </w:t>
      </w:r>
      <w:r w:rsidR="005118FD" w:rsidRPr="00CD0D6E">
        <w:rPr>
          <w:rFonts w:ascii="Book Antiqua" w:hAnsi="Book Antiqua"/>
          <w:b/>
          <w:bCs/>
          <w:color w:val="595959" w:themeColor="text1" w:themeTint="A6"/>
        </w:rPr>
        <w:t>16:30</w:t>
      </w:r>
      <w:r w:rsidR="00F80993" w:rsidRPr="00CD0D6E">
        <w:rPr>
          <w:rFonts w:ascii="Book Antiqua" w:hAnsi="Book Antiqua"/>
          <w:b/>
          <w:bCs/>
          <w:color w:val="595959" w:themeColor="text1" w:themeTint="A6"/>
        </w:rPr>
        <w:t xml:space="preserve"> </w:t>
      </w:r>
      <w:r w:rsidR="00075C24" w:rsidRPr="00CD0D6E">
        <w:rPr>
          <w:rFonts w:ascii="Book Antiqua" w:hAnsi="Book Antiqua"/>
          <w:b/>
          <w:bCs/>
          <w:color w:val="595959" w:themeColor="text1" w:themeTint="A6"/>
        </w:rPr>
        <w:t xml:space="preserve">| </w:t>
      </w:r>
      <w:r w:rsidR="00C6476B" w:rsidRPr="00CD0D6E">
        <w:rPr>
          <w:rFonts w:ascii="Book Antiqua" w:hAnsi="Book Antiqua"/>
          <w:b/>
          <w:bCs/>
          <w:color w:val="595959" w:themeColor="text1" w:themeTint="A6"/>
        </w:rPr>
        <w:t xml:space="preserve">BMA House, Tavistock Square, London WC1H 9JP </w:t>
      </w:r>
    </w:p>
    <w:p w14:paraId="1742EB8F" w14:textId="51811B0C" w:rsidR="00430A64" w:rsidRPr="004661A5" w:rsidRDefault="008E4152" w:rsidP="00C56A9F">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£299 </w:t>
      </w:r>
      <w:r w:rsidR="00D970CC" w:rsidRPr="004661A5">
        <w:rPr>
          <w:rFonts w:ascii="Book Antiqua" w:hAnsi="Book Antiqua"/>
          <w:b/>
          <w:bCs/>
          <w:color w:val="595959" w:themeColor="text1" w:themeTint="A6"/>
        </w:rPr>
        <w:t xml:space="preserve">for first </w:t>
      </w:r>
      <w:r w:rsidR="005901DA" w:rsidRPr="004661A5">
        <w:rPr>
          <w:rFonts w:ascii="Book Antiqua" w:hAnsi="Book Antiqua"/>
          <w:b/>
          <w:bCs/>
          <w:color w:val="595959" w:themeColor="text1" w:themeTint="A6"/>
        </w:rPr>
        <w:t>or single ticket, £269 for second delegate ticket, £259 for third delegate ticket</w:t>
      </w:r>
    </w:p>
    <w:p w14:paraId="78547548" w14:textId="77777777" w:rsidR="00AB2678" w:rsidRDefault="00926035" w:rsidP="00C56A9F">
      <w:pPr>
        <w:pStyle w:val="NormalWeb"/>
        <w:spacing w:after="0" w:afterAutospacing="0"/>
        <w:jc w:val="both"/>
        <w:rPr>
          <w:rFonts w:ascii="Book Antiqua" w:hAnsi="Book Antiqua"/>
          <w:i/>
          <w:iCs/>
          <w:color w:val="595959" w:themeColor="text1" w:themeTint="A6"/>
          <w:sz w:val="22"/>
          <w:szCs w:val="22"/>
        </w:rPr>
      </w:pPr>
      <w:r w:rsidRPr="00926035">
        <w:rPr>
          <w:rFonts w:ascii="Book Antiqua" w:hAnsi="Book Antiqua"/>
          <w:b/>
          <w:bCs/>
          <w:i/>
          <w:iCs/>
          <w:color w:val="595959" w:themeColor="text1" w:themeTint="A6"/>
          <w:sz w:val="22"/>
          <w:szCs w:val="22"/>
        </w:rPr>
        <w:t>Speakers:</w:t>
      </w:r>
      <w:r w:rsidRPr="00926035">
        <w:rPr>
          <w:rFonts w:ascii="Book Antiqua" w:hAnsi="Book Antiqua"/>
          <w:i/>
          <w:iCs/>
          <w:color w:val="595959" w:themeColor="text1" w:themeTint="A6"/>
          <w:sz w:val="22"/>
          <w:szCs w:val="22"/>
        </w:rPr>
        <w:t xml:space="preserve"> </w:t>
      </w:r>
      <w:r w:rsidR="00AB2678" w:rsidRPr="00AB2678">
        <w:rPr>
          <w:rFonts w:ascii="Book Antiqua" w:hAnsi="Book Antiqua"/>
          <w:i/>
          <w:iCs/>
          <w:color w:val="595959" w:themeColor="text1" w:themeTint="A6"/>
          <w:sz w:val="22"/>
          <w:szCs w:val="22"/>
        </w:rPr>
        <w:t xml:space="preserve">Richard Harman, CEO, AGBIS; Cheryl Connelly, Director of Training &amp; Membership (Deputy CEO);  Mark Taylor, Bursar at the King's School, Canterbury, Chair of AGBIS and Vice Chair of the ISC; Simon Hyde, General Secretary, HMC; David Woodgate, Chief Executive, ISBA; Julie Robinson, CEO, Independent Schools Council; Professor Catarina Figueira, Professor of Applied Economics and Policy, Cranfield University; Jonathan Simons, Partner and Head of the Education Practice, Public First; Chris Fairbank, Director of Communications, HMC; Sue </w:t>
      </w:r>
      <w:proofErr w:type="spellStart"/>
      <w:r w:rsidR="00AB2678" w:rsidRPr="00AB2678">
        <w:rPr>
          <w:rFonts w:ascii="Book Antiqua" w:hAnsi="Book Antiqua"/>
          <w:i/>
          <w:iCs/>
          <w:color w:val="595959" w:themeColor="text1" w:themeTint="A6"/>
          <w:sz w:val="22"/>
          <w:szCs w:val="22"/>
        </w:rPr>
        <w:t>Woodroofe</w:t>
      </w:r>
      <w:proofErr w:type="spellEnd"/>
      <w:r w:rsidR="00AB2678" w:rsidRPr="00AB2678">
        <w:rPr>
          <w:rFonts w:ascii="Book Antiqua" w:hAnsi="Book Antiqua"/>
          <w:i/>
          <w:iCs/>
          <w:color w:val="595959" w:themeColor="text1" w:themeTint="A6"/>
          <w:sz w:val="22"/>
          <w:szCs w:val="22"/>
        </w:rPr>
        <w:t xml:space="preserve">, HMC Chair 2023-2024 and Principal of The Grammar School at Leeds; Ben Vessey, Head, Canford School; Barney Northover, Education Law Partner, Veale </w:t>
      </w:r>
      <w:proofErr w:type="spellStart"/>
      <w:r w:rsidR="00AB2678" w:rsidRPr="00AB2678">
        <w:rPr>
          <w:rFonts w:ascii="Book Antiqua" w:hAnsi="Book Antiqua"/>
          <w:i/>
          <w:iCs/>
          <w:color w:val="595959" w:themeColor="text1" w:themeTint="A6"/>
          <w:sz w:val="22"/>
          <w:szCs w:val="22"/>
        </w:rPr>
        <w:t>Wasbrough</w:t>
      </w:r>
      <w:proofErr w:type="spellEnd"/>
      <w:r w:rsidR="00AB2678" w:rsidRPr="00AB2678">
        <w:rPr>
          <w:rFonts w:ascii="Book Antiqua" w:hAnsi="Book Antiqua"/>
          <w:i/>
          <w:iCs/>
          <w:color w:val="595959" w:themeColor="text1" w:themeTint="A6"/>
          <w:sz w:val="22"/>
          <w:szCs w:val="22"/>
        </w:rPr>
        <w:t xml:space="preserve"> Vizards; Arun Kanwar, Partner, </w:t>
      </w:r>
      <w:proofErr w:type="spellStart"/>
      <w:r w:rsidR="00AB2678" w:rsidRPr="00AB2678">
        <w:rPr>
          <w:rFonts w:ascii="Book Antiqua" w:hAnsi="Book Antiqua"/>
          <w:i/>
          <w:iCs/>
          <w:color w:val="595959" w:themeColor="text1" w:themeTint="A6"/>
          <w:sz w:val="22"/>
          <w:szCs w:val="22"/>
        </w:rPr>
        <w:t>Cairneagle</w:t>
      </w:r>
      <w:proofErr w:type="spellEnd"/>
      <w:r w:rsidR="00AB2678" w:rsidRPr="00AB2678">
        <w:rPr>
          <w:rFonts w:ascii="Book Antiqua" w:hAnsi="Book Antiqua"/>
          <w:i/>
          <w:iCs/>
          <w:color w:val="595959" w:themeColor="text1" w:themeTint="A6"/>
          <w:sz w:val="22"/>
          <w:szCs w:val="22"/>
        </w:rPr>
        <w:t xml:space="preserve"> Limited and HMC Board member; John Murphie, Chief Operating Officer, ISBA; Jack Harty, Earth Centre Manager, Kingsley School, Bideford; Fiona Boulton OBE, Director of Independent Schools, United Learning; Sue Roxby, Business Director, Methodist Independent Schools Trust; Sam Coutinho, Consultant; Darren Coxon, Senior AI Product Lead, Study Hall; Alex McGrath, </w:t>
      </w:r>
      <w:proofErr w:type="spellStart"/>
      <w:r w:rsidR="00AB2678" w:rsidRPr="00AB2678">
        <w:rPr>
          <w:rFonts w:ascii="Book Antiqua" w:hAnsi="Book Antiqua"/>
          <w:i/>
          <w:iCs/>
          <w:color w:val="595959" w:themeColor="text1" w:themeTint="A6"/>
          <w:sz w:val="22"/>
          <w:szCs w:val="22"/>
        </w:rPr>
        <w:t>Castlegate</w:t>
      </w:r>
      <w:proofErr w:type="spellEnd"/>
      <w:r w:rsidR="00AB2678" w:rsidRPr="00AB2678">
        <w:rPr>
          <w:rFonts w:ascii="Book Antiqua" w:hAnsi="Book Antiqua"/>
          <w:i/>
          <w:iCs/>
          <w:color w:val="595959" w:themeColor="text1" w:themeTint="A6"/>
          <w:sz w:val="22"/>
          <w:szCs w:val="22"/>
        </w:rPr>
        <w:t xml:space="preserve"> Education and Jay Piggot, former HMC Head; Howard Blackett, Head of International Member Services, HMC; and Neil Cufley, Director of Operations/Finance, Royal Russell School and Chair of ISBA</w:t>
      </w:r>
    </w:p>
    <w:p w14:paraId="38792F9C" w14:textId="0D3B1F0F" w:rsidR="000B6083" w:rsidRPr="004661A5" w:rsidRDefault="000B6083" w:rsidP="00C56A9F">
      <w:pPr>
        <w:pStyle w:val="NormalWeb"/>
        <w:spacing w:after="0" w:afterAutospacing="0"/>
        <w:jc w:val="both"/>
        <w:rPr>
          <w:rFonts w:ascii="Book Antiqua" w:hAnsi="Book Antiqua"/>
          <w:color w:val="595959" w:themeColor="text1" w:themeTint="A6"/>
          <w:sz w:val="22"/>
          <w:szCs w:val="22"/>
        </w:rPr>
      </w:pPr>
      <w:r w:rsidRPr="004661A5">
        <w:rPr>
          <w:rFonts w:ascii="Book Antiqua" w:hAnsi="Book Antiqua"/>
          <w:color w:val="595959" w:themeColor="text1" w:themeTint="A6"/>
          <w:sz w:val="22"/>
          <w:szCs w:val="22"/>
        </w:rPr>
        <w:t xml:space="preserve">This conference is for </w:t>
      </w:r>
      <w:r w:rsidR="00705788" w:rsidRPr="004661A5">
        <w:rPr>
          <w:rFonts w:ascii="Book Antiqua" w:hAnsi="Book Antiqua"/>
          <w:color w:val="595959" w:themeColor="text1" w:themeTint="A6"/>
          <w:sz w:val="22"/>
          <w:szCs w:val="22"/>
        </w:rPr>
        <w:t>h</w:t>
      </w:r>
      <w:r w:rsidRPr="004661A5">
        <w:rPr>
          <w:rFonts w:ascii="Book Antiqua" w:hAnsi="Book Antiqua"/>
          <w:color w:val="595959" w:themeColor="text1" w:themeTint="A6"/>
          <w:sz w:val="22"/>
          <w:szCs w:val="22"/>
        </w:rPr>
        <w:t>eads</w:t>
      </w:r>
      <w:r w:rsidR="00210E20" w:rsidRPr="004661A5">
        <w:rPr>
          <w:rFonts w:ascii="Book Antiqua" w:hAnsi="Book Antiqua"/>
          <w:color w:val="595959" w:themeColor="text1" w:themeTint="A6"/>
          <w:sz w:val="22"/>
          <w:szCs w:val="22"/>
        </w:rPr>
        <w:t xml:space="preserve">, </w:t>
      </w:r>
      <w:r w:rsidR="00705788" w:rsidRPr="004661A5">
        <w:rPr>
          <w:rFonts w:ascii="Book Antiqua" w:hAnsi="Book Antiqua"/>
          <w:color w:val="595959" w:themeColor="text1" w:themeTint="A6"/>
          <w:sz w:val="22"/>
          <w:szCs w:val="22"/>
        </w:rPr>
        <w:t>g</w:t>
      </w:r>
      <w:r w:rsidRPr="004661A5">
        <w:rPr>
          <w:rFonts w:ascii="Book Antiqua" w:hAnsi="Book Antiqua"/>
          <w:color w:val="595959" w:themeColor="text1" w:themeTint="A6"/>
          <w:sz w:val="22"/>
          <w:szCs w:val="22"/>
        </w:rPr>
        <w:t>overnors and</w:t>
      </w:r>
      <w:r w:rsidR="00210E20" w:rsidRPr="004661A5">
        <w:rPr>
          <w:rFonts w:ascii="Book Antiqua" w:hAnsi="Book Antiqua"/>
          <w:color w:val="595959" w:themeColor="text1" w:themeTint="A6"/>
          <w:sz w:val="22"/>
          <w:szCs w:val="22"/>
        </w:rPr>
        <w:t xml:space="preserve"> bursars, and</w:t>
      </w:r>
      <w:r w:rsidRPr="004661A5">
        <w:rPr>
          <w:rFonts w:ascii="Book Antiqua" w:hAnsi="Book Antiqua"/>
          <w:color w:val="595959" w:themeColor="text1" w:themeTint="A6"/>
          <w:sz w:val="22"/>
          <w:szCs w:val="22"/>
        </w:rPr>
        <w:t xml:space="preserve"> provides the opportunity to listen to the UK's most experienced professionals with the chance to get involved in discussions and share best practice. The conference theme is ‘Sustainability’, including economic and financial sustainability, as well as a focus on the political context, staffing and the environment.</w:t>
      </w:r>
      <w:r w:rsidR="00AC577C" w:rsidRPr="004661A5">
        <w:rPr>
          <w:rFonts w:ascii="Book Antiqua" w:hAnsi="Book Antiqua"/>
          <w:color w:val="595959" w:themeColor="text1" w:themeTint="A6"/>
          <w:sz w:val="22"/>
          <w:szCs w:val="22"/>
        </w:rPr>
        <w:t xml:space="preserve"> </w:t>
      </w:r>
      <w:hyperlink r:id="rId58" w:history="1">
        <w:r w:rsidR="00AC577C" w:rsidRPr="00ED1C94">
          <w:rPr>
            <w:rStyle w:val="Hyperlink"/>
            <w:rFonts w:ascii="Book Antiqua" w:hAnsi="Book Antiqua"/>
            <w:b/>
            <w:bCs/>
            <w:sz w:val="22"/>
            <w:szCs w:val="22"/>
          </w:rPr>
          <w:t>You can find the programme for the day here.</w:t>
        </w:r>
      </w:hyperlink>
    </w:p>
    <w:p w14:paraId="1C244DF7" w14:textId="21B40393" w:rsidR="000B6083" w:rsidRPr="004661A5" w:rsidRDefault="0034094D" w:rsidP="00C56A9F">
      <w:pPr>
        <w:pStyle w:val="NormalWeb"/>
        <w:spacing w:after="0" w:afterAutospacing="0"/>
        <w:jc w:val="both"/>
        <w:rPr>
          <w:rFonts w:ascii="Book Antiqua" w:hAnsi="Book Antiqua"/>
          <w:color w:val="595959" w:themeColor="text1" w:themeTint="A6"/>
          <w:sz w:val="22"/>
          <w:szCs w:val="22"/>
        </w:rPr>
      </w:pPr>
      <w:r w:rsidRPr="004661A5">
        <w:rPr>
          <w:rStyle w:val="Strong"/>
          <w:rFonts w:ascii="Book Antiqua" w:hAnsi="Book Antiqua"/>
          <w:color w:val="595959" w:themeColor="text1" w:themeTint="A6"/>
          <w:sz w:val="22"/>
          <w:szCs w:val="22"/>
        </w:rPr>
        <w:t>Discounts available for multiple bookings:</w:t>
      </w:r>
    </w:p>
    <w:p w14:paraId="2F25FF30" w14:textId="22AD13B8" w:rsidR="00C56A9F" w:rsidRPr="004661A5" w:rsidRDefault="000B6083" w:rsidP="00353C22">
      <w:pPr>
        <w:pStyle w:val="NormalWeb"/>
        <w:numPr>
          <w:ilvl w:val="0"/>
          <w:numId w:val="5"/>
        </w:numPr>
        <w:spacing w:after="0" w:afterAutospacing="0"/>
        <w:jc w:val="both"/>
        <w:rPr>
          <w:rStyle w:val="Strong"/>
          <w:rFonts w:ascii="Book Antiqua" w:hAnsi="Book Antiqua"/>
          <w:color w:val="595959" w:themeColor="text1" w:themeTint="A6"/>
          <w:sz w:val="22"/>
          <w:szCs w:val="22"/>
        </w:rPr>
      </w:pPr>
      <w:r w:rsidRPr="004661A5">
        <w:rPr>
          <w:rFonts w:ascii="Book Antiqua" w:hAnsi="Book Antiqua"/>
          <w:color w:val="595959" w:themeColor="text1" w:themeTint="A6"/>
          <w:sz w:val="22"/>
          <w:szCs w:val="22"/>
        </w:rPr>
        <w:t xml:space="preserve">Your first ticket will be </w:t>
      </w:r>
      <w:r w:rsidRPr="004661A5">
        <w:rPr>
          <w:rStyle w:val="Strong"/>
          <w:rFonts w:ascii="Book Antiqua" w:hAnsi="Book Antiqua"/>
          <w:color w:val="595959" w:themeColor="text1" w:themeTint="A6"/>
          <w:sz w:val="22"/>
          <w:szCs w:val="22"/>
        </w:rPr>
        <w:t>£299</w:t>
      </w:r>
    </w:p>
    <w:p w14:paraId="65C69000" w14:textId="0EED5ADF" w:rsidR="00C56A9F" w:rsidRPr="004661A5" w:rsidRDefault="000B6083" w:rsidP="00353C22">
      <w:pPr>
        <w:pStyle w:val="NormalWeb"/>
        <w:numPr>
          <w:ilvl w:val="0"/>
          <w:numId w:val="5"/>
        </w:numPr>
        <w:spacing w:after="0" w:afterAutospacing="0"/>
        <w:jc w:val="both"/>
        <w:rPr>
          <w:rStyle w:val="Strong"/>
          <w:rFonts w:ascii="Book Antiqua" w:hAnsi="Book Antiqua"/>
          <w:color w:val="595959" w:themeColor="text1" w:themeTint="A6"/>
          <w:sz w:val="22"/>
          <w:szCs w:val="22"/>
        </w:rPr>
      </w:pPr>
      <w:r w:rsidRPr="004661A5">
        <w:rPr>
          <w:rStyle w:val="Strong"/>
          <w:rFonts w:ascii="Book Antiqua" w:hAnsi="Book Antiqua"/>
          <w:color w:val="595959" w:themeColor="text1" w:themeTint="A6"/>
          <w:sz w:val="22"/>
          <w:szCs w:val="22"/>
        </w:rPr>
        <w:t>£30</w:t>
      </w:r>
      <w:r w:rsidRPr="004661A5">
        <w:rPr>
          <w:rFonts w:ascii="Book Antiqua" w:hAnsi="Book Antiqua"/>
          <w:color w:val="595959" w:themeColor="text1" w:themeTint="A6"/>
          <w:sz w:val="22"/>
          <w:szCs w:val="22"/>
        </w:rPr>
        <w:t xml:space="preserve"> discount on second ticket - </w:t>
      </w:r>
      <w:r w:rsidRPr="004661A5">
        <w:rPr>
          <w:rStyle w:val="Strong"/>
          <w:rFonts w:ascii="Book Antiqua" w:hAnsi="Book Antiqua"/>
          <w:color w:val="595959" w:themeColor="text1" w:themeTint="A6"/>
          <w:sz w:val="22"/>
          <w:szCs w:val="22"/>
        </w:rPr>
        <w:t>£269</w:t>
      </w:r>
    </w:p>
    <w:p w14:paraId="23C58310" w14:textId="272B9D01" w:rsidR="00AC1EB2" w:rsidRPr="004661A5" w:rsidRDefault="000B6083" w:rsidP="00353C22">
      <w:pPr>
        <w:pStyle w:val="NormalWeb"/>
        <w:numPr>
          <w:ilvl w:val="0"/>
          <w:numId w:val="5"/>
        </w:numPr>
        <w:spacing w:after="0" w:afterAutospacing="0"/>
        <w:jc w:val="both"/>
        <w:rPr>
          <w:rStyle w:val="Strong"/>
          <w:rFonts w:ascii="Book Antiqua" w:hAnsi="Book Antiqua"/>
          <w:color w:val="595959" w:themeColor="text1" w:themeTint="A6"/>
          <w:sz w:val="22"/>
          <w:szCs w:val="22"/>
        </w:rPr>
      </w:pPr>
      <w:r w:rsidRPr="004661A5">
        <w:rPr>
          <w:rStyle w:val="Strong"/>
          <w:rFonts w:ascii="Book Antiqua" w:hAnsi="Book Antiqua"/>
          <w:color w:val="595959" w:themeColor="text1" w:themeTint="A6"/>
          <w:sz w:val="22"/>
          <w:szCs w:val="22"/>
        </w:rPr>
        <w:lastRenderedPageBreak/>
        <w:t>£40</w:t>
      </w:r>
      <w:r w:rsidRPr="004661A5">
        <w:rPr>
          <w:rFonts w:ascii="Book Antiqua" w:hAnsi="Book Antiqua"/>
          <w:color w:val="595959" w:themeColor="text1" w:themeTint="A6"/>
          <w:sz w:val="22"/>
          <w:szCs w:val="22"/>
        </w:rPr>
        <w:t xml:space="preserve"> discount on third ticket - </w:t>
      </w:r>
      <w:r w:rsidRPr="004661A5">
        <w:rPr>
          <w:rStyle w:val="Strong"/>
          <w:rFonts w:ascii="Book Antiqua" w:hAnsi="Book Antiqua"/>
          <w:color w:val="595959" w:themeColor="text1" w:themeTint="A6"/>
          <w:sz w:val="22"/>
          <w:szCs w:val="22"/>
        </w:rPr>
        <w:t>£259</w:t>
      </w:r>
    </w:p>
    <w:p w14:paraId="0E5DD887" w14:textId="77777777" w:rsidR="00AC1EB2" w:rsidRPr="004661A5" w:rsidRDefault="00AC1EB2" w:rsidP="00AC1EB2">
      <w:pPr>
        <w:pStyle w:val="NormalWeb"/>
        <w:spacing w:before="0" w:beforeAutospacing="0" w:after="0" w:afterAutospacing="0"/>
        <w:jc w:val="both"/>
        <w:rPr>
          <w:rFonts w:ascii="Book Antiqua" w:hAnsi="Book Antiqua"/>
          <w:b/>
          <w:bCs/>
          <w:color w:val="595959" w:themeColor="text1" w:themeTint="A6"/>
          <w:sz w:val="22"/>
          <w:szCs w:val="22"/>
        </w:rPr>
      </w:pPr>
    </w:p>
    <w:p w14:paraId="50E0726E" w14:textId="4B4B94D2" w:rsidR="00AA2297" w:rsidRDefault="000B6083" w:rsidP="00AC1EB2">
      <w:pPr>
        <w:pStyle w:val="NormalWeb"/>
        <w:spacing w:before="0" w:beforeAutospacing="0" w:after="0" w:afterAutospacing="0"/>
        <w:jc w:val="both"/>
        <w:rPr>
          <w:rFonts w:ascii="Book Antiqua" w:hAnsi="Book Antiqua"/>
          <w:b/>
          <w:bCs/>
          <w:color w:val="595959" w:themeColor="text1" w:themeTint="A6"/>
          <w:sz w:val="22"/>
          <w:szCs w:val="22"/>
        </w:rPr>
      </w:pPr>
      <w:r w:rsidRPr="004661A5">
        <w:rPr>
          <w:rFonts w:ascii="Book Antiqua" w:hAnsi="Book Antiqua"/>
          <w:b/>
          <w:bCs/>
          <w:color w:val="595959" w:themeColor="text1" w:themeTint="A6"/>
          <w:sz w:val="22"/>
          <w:szCs w:val="22"/>
        </w:rPr>
        <w:t>(</w:t>
      </w:r>
      <w:r w:rsidR="00C7332C" w:rsidRPr="004661A5">
        <w:rPr>
          <w:rFonts w:ascii="Book Antiqua" w:hAnsi="Book Antiqua"/>
          <w:b/>
          <w:bCs/>
          <w:color w:val="595959" w:themeColor="text1" w:themeTint="A6"/>
          <w:sz w:val="22"/>
          <w:szCs w:val="22"/>
        </w:rPr>
        <w:t>Second and third</w:t>
      </w:r>
      <w:r w:rsidRPr="004661A5">
        <w:rPr>
          <w:rFonts w:ascii="Book Antiqua" w:hAnsi="Book Antiqua"/>
          <w:b/>
          <w:bCs/>
          <w:color w:val="595959" w:themeColor="text1" w:themeTint="A6"/>
          <w:sz w:val="22"/>
          <w:szCs w:val="22"/>
        </w:rPr>
        <w:t xml:space="preserve"> tickets can be purchase</w:t>
      </w:r>
      <w:r w:rsidR="000B1330">
        <w:rPr>
          <w:rFonts w:ascii="Book Antiqua" w:hAnsi="Book Antiqua"/>
          <w:b/>
          <w:bCs/>
          <w:color w:val="595959" w:themeColor="text1" w:themeTint="A6"/>
          <w:sz w:val="22"/>
          <w:szCs w:val="22"/>
        </w:rPr>
        <w:t>d</w:t>
      </w:r>
      <w:r w:rsidRPr="004661A5">
        <w:rPr>
          <w:rFonts w:ascii="Book Antiqua" w:hAnsi="Book Antiqua"/>
          <w:b/>
          <w:bCs/>
          <w:color w:val="595959" w:themeColor="text1" w:themeTint="A6"/>
          <w:sz w:val="22"/>
          <w:szCs w:val="22"/>
        </w:rPr>
        <w:t xml:space="preserve"> for the discounted prices at any time</w:t>
      </w:r>
      <w:r w:rsidR="00C7332C" w:rsidRPr="004661A5">
        <w:rPr>
          <w:rFonts w:ascii="Book Antiqua" w:hAnsi="Book Antiqua"/>
          <w:b/>
          <w:bCs/>
          <w:color w:val="595959" w:themeColor="text1" w:themeTint="A6"/>
          <w:sz w:val="22"/>
          <w:szCs w:val="22"/>
        </w:rPr>
        <w:t>, simply select these tickets in the booking process</w:t>
      </w:r>
      <w:r w:rsidR="00705788" w:rsidRPr="004661A5">
        <w:rPr>
          <w:rFonts w:ascii="Book Antiqua" w:hAnsi="Book Antiqua"/>
          <w:b/>
          <w:bCs/>
          <w:color w:val="595959" w:themeColor="text1" w:themeTint="A6"/>
          <w:sz w:val="22"/>
          <w:szCs w:val="22"/>
        </w:rPr>
        <w:t>.</w:t>
      </w:r>
      <w:r w:rsidRPr="004661A5">
        <w:rPr>
          <w:rFonts w:ascii="Book Antiqua" w:hAnsi="Book Antiqua"/>
          <w:b/>
          <w:bCs/>
          <w:color w:val="595959" w:themeColor="text1" w:themeTint="A6"/>
          <w:sz w:val="22"/>
          <w:szCs w:val="22"/>
        </w:rPr>
        <w:t>)</w:t>
      </w:r>
    </w:p>
    <w:p w14:paraId="4946FD81" w14:textId="58FA8946" w:rsidR="00790193" w:rsidRDefault="00790193" w:rsidP="00AC1EB2">
      <w:pPr>
        <w:pStyle w:val="NormalWeb"/>
        <w:spacing w:before="0" w:beforeAutospacing="0" w:after="0" w:afterAutospacing="0"/>
        <w:jc w:val="both"/>
        <w:rPr>
          <w:rFonts w:ascii="Book Antiqua" w:hAnsi="Book Antiqua"/>
          <w:b/>
          <w:bCs/>
          <w:color w:val="595959" w:themeColor="text1" w:themeTint="A6"/>
          <w:sz w:val="22"/>
          <w:szCs w:val="22"/>
        </w:rPr>
      </w:pPr>
      <w:r w:rsidRPr="004661A5">
        <w:rPr>
          <w:rFonts w:ascii="Book Antiqua" w:hAnsi="Book Antiqua"/>
          <w:noProof/>
          <w:sz w:val="22"/>
          <w:szCs w:val="22"/>
          <w:highlight w:val="yellow"/>
        </w:rPr>
        <mc:AlternateContent>
          <mc:Choice Requires="wps">
            <w:drawing>
              <wp:anchor distT="36576" distB="36576" distL="36576" distR="36576" simplePos="0" relativeHeight="251658254" behindDoc="0" locked="0" layoutInCell="1" allowOverlap="1" wp14:anchorId="2B377917" wp14:editId="359DE1BC">
                <wp:simplePos x="0" y="0"/>
                <wp:positionH relativeFrom="margin">
                  <wp:posOffset>0</wp:posOffset>
                </wp:positionH>
                <wp:positionV relativeFrom="paragraph">
                  <wp:posOffset>156845</wp:posOffset>
                </wp:positionV>
                <wp:extent cx="5705475" cy="13335"/>
                <wp:effectExtent l="0" t="0" r="28575" b="24765"/>
                <wp:wrapNone/>
                <wp:docPr id="1680145110" name="Straight Arrow Connector 1680145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151CCDD" id="Straight Arrow Connector 1680145110" o:spid="_x0000_s1026" type="#_x0000_t32" style="position:absolute;margin-left:0;margin-top:12.35pt;width:449.25pt;height:1.05pt;flip:y;z-index:2516623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" strokecolor="#0070c0">
                <v:stroke dashstyle="dash"/>
                <w10:wrap anchorx="margin"/>
              </v:shape>
            </w:pict>
          </mc:Fallback>
        </mc:AlternateContent>
      </w:r>
    </w:p>
    <w:p w14:paraId="729AE18B" w14:textId="6A0764F1" w:rsidR="00790193" w:rsidRPr="004661A5" w:rsidRDefault="00790193" w:rsidP="00AC1EB2">
      <w:pPr>
        <w:pStyle w:val="NormalWeb"/>
        <w:spacing w:before="0" w:beforeAutospacing="0" w:after="0" w:afterAutospacing="0"/>
        <w:jc w:val="both"/>
        <w:rPr>
          <w:rFonts w:ascii="Book Antiqua" w:hAnsi="Book Antiqua"/>
          <w:b/>
          <w:bCs/>
          <w:color w:val="595959" w:themeColor="text1" w:themeTint="A6"/>
          <w:sz w:val="22"/>
          <w:szCs w:val="22"/>
        </w:rPr>
      </w:pPr>
    </w:p>
    <w:p w14:paraId="7928F537" w14:textId="302B3F5C" w:rsidR="00C56A9F" w:rsidRPr="000239B2" w:rsidRDefault="00000000" w:rsidP="00AC1EB2">
      <w:pPr>
        <w:pStyle w:val="NormalWeb"/>
        <w:spacing w:before="0" w:beforeAutospacing="0" w:after="0" w:afterAutospacing="0"/>
        <w:jc w:val="both"/>
        <w:rPr>
          <w:rFonts w:ascii="Book Antiqua" w:hAnsi="Book Antiqua"/>
          <w:b/>
          <w:color w:val="70AD47" w:themeColor="accent6"/>
          <w:sz w:val="22"/>
          <w:szCs w:val="22"/>
        </w:rPr>
      </w:pPr>
      <w:hyperlink r:id="rId59" w:history="1">
        <w:r w:rsidR="004B3345" w:rsidRPr="000239B2">
          <w:rPr>
            <w:rStyle w:val="Hyperlink"/>
            <w:rFonts w:ascii="Book Antiqua" w:hAnsi="Book Antiqua"/>
            <w:b/>
            <w:bCs/>
            <w:color w:val="70AD47" w:themeColor="accent6"/>
            <w:sz w:val="22"/>
            <w:szCs w:val="22"/>
          </w:rPr>
          <w:t xml:space="preserve">AGBIS/HMC | Good Governance Programme: </w:t>
        </w:r>
        <w:r w:rsidR="00DF588B" w:rsidRPr="000239B2">
          <w:rPr>
            <w:rStyle w:val="Hyperlink"/>
            <w:rFonts w:ascii="Book Antiqua" w:hAnsi="Book Antiqua"/>
            <w:b/>
            <w:bCs/>
            <w:color w:val="70AD47" w:themeColor="accent6"/>
            <w:sz w:val="22"/>
            <w:szCs w:val="22"/>
          </w:rPr>
          <w:t>The Work of the Education Committee</w:t>
        </w:r>
        <w:r w:rsidR="007A158B" w:rsidRPr="000239B2">
          <w:rPr>
            <w:rStyle w:val="Hyperlink"/>
            <w:rFonts w:ascii="Book Antiqua" w:hAnsi="Book Antiqua"/>
            <w:b/>
            <w:bCs/>
            <w:color w:val="70AD47" w:themeColor="accent6"/>
            <w:sz w:val="22"/>
            <w:szCs w:val="22"/>
          </w:rPr>
          <w:t xml:space="preserve"> </w:t>
        </w:r>
        <w:r w:rsidR="00DF0C40" w:rsidRPr="000239B2">
          <w:rPr>
            <w:rStyle w:val="Hyperlink"/>
            <w:rFonts w:ascii="Book Antiqua" w:hAnsi="Book Antiqua"/>
            <w:b/>
            <w:bCs/>
            <w:color w:val="70AD47" w:themeColor="accent6"/>
            <w:sz w:val="22"/>
            <w:szCs w:val="22"/>
          </w:rPr>
          <w:t xml:space="preserve">– cohort </w:t>
        </w:r>
        <w:r w:rsidR="0069375F" w:rsidRPr="000239B2">
          <w:rPr>
            <w:rStyle w:val="Hyperlink"/>
            <w:rFonts w:ascii="Book Antiqua" w:hAnsi="Book Antiqua"/>
            <w:b/>
            <w:bCs/>
            <w:color w:val="70AD47" w:themeColor="accent6"/>
            <w:sz w:val="22"/>
            <w:szCs w:val="22"/>
          </w:rPr>
          <w:t>4</w:t>
        </w:r>
        <w:r w:rsidR="00DF0C40" w:rsidRPr="000239B2">
          <w:rPr>
            <w:rStyle w:val="Hyperlink"/>
            <w:rFonts w:ascii="Book Antiqua" w:hAnsi="Book Antiqua"/>
            <w:b/>
            <w:bCs/>
            <w:color w:val="70AD47" w:themeColor="accent6"/>
            <w:sz w:val="22"/>
            <w:szCs w:val="22"/>
          </w:rPr>
          <w:t xml:space="preserve"> </w:t>
        </w:r>
        <w:r w:rsidR="007A158B" w:rsidRPr="000239B2">
          <w:rPr>
            <w:rStyle w:val="Hyperlink"/>
            <w:rFonts w:ascii="Book Antiqua" w:hAnsi="Book Antiqua"/>
            <w:b/>
            <w:bCs/>
            <w:color w:val="70AD47" w:themeColor="accent6"/>
            <w:sz w:val="22"/>
            <w:szCs w:val="22"/>
          </w:rPr>
          <w:t>(webinar)</w:t>
        </w:r>
      </w:hyperlink>
    </w:p>
    <w:p w14:paraId="18DD775A" w14:textId="74E8844E" w:rsidR="00C56A9F" w:rsidRPr="004661A5" w:rsidRDefault="004B3345" w:rsidP="00C56A9F">
      <w:pPr>
        <w:pStyle w:val="NormalWeb"/>
        <w:spacing w:before="0" w:beforeAutospacing="0" w:after="0" w:afterAutospacing="0"/>
        <w:jc w:val="both"/>
        <w:rPr>
          <w:rFonts w:ascii="Book Antiqua" w:hAnsi="Book Antiqua"/>
          <w:b/>
          <w:bCs/>
          <w:color w:val="595959" w:themeColor="text1" w:themeTint="A6"/>
          <w:sz w:val="22"/>
          <w:szCs w:val="22"/>
        </w:rPr>
      </w:pPr>
      <w:r w:rsidRPr="004661A5">
        <w:rPr>
          <w:rFonts w:ascii="Book Antiqua" w:hAnsi="Book Antiqua"/>
          <w:b/>
          <w:bCs/>
          <w:color w:val="595959" w:themeColor="text1" w:themeTint="A6"/>
          <w:sz w:val="22"/>
          <w:szCs w:val="22"/>
        </w:rPr>
        <w:t xml:space="preserve">Mon </w:t>
      </w:r>
      <w:r w:rsidR="00D979DE" w:rsidRPr="004661A5">
        <w:rPr>
          <w:rFonts w:ascii="Book Antiqua" w:hAnsi="Book Antiqua"/>
          <w:b/>
          <w:bCs/>
          <w:color w:val="595959" w:themeColor="text1" w:themeTint="A6"/>
          <w:sz w:val="22"/>
          <w:szCs w:val="22"/>
        </w:rPr>
        <w:t>27</w:t>
      </w:r>
      <w:r w:rsidRPr="004661A5">
        <w:rPr>
          <w:rFonts w:ascii="Book Antiqua" w:hAnsi="Book Antiqua"/>
          <w:b/>
          <w:bCs/>
          <w:color w:val="595959" w:themeColor="text1" w:themeTint="A6"/>
          <w:sz w:val="22"/>
          <w:szCs w:val="22"/>
        </w:rPr>
        <w:t xml:space="preserve"> </w:t>
      </w:r>
      <w:r w:rsidR="00D979DE" w:rsidRPr="004661A5">
        <w:rPr>
          <w:rFonts w:ascii="Book Antiqua" w:hAnsi="Book Antiqua"/>
          <w:b/>
          <w:bCs/>
          <w:color w:val="595959" w:themeColor="text1" w:themeTint="A6"/>
          <w:sz w:val="22"/>
          <w:szCs w:val="22"/>
        </w:rPr>
        <w:t>Nov</w:t>
      </w:r>
      <w:r w:rsidR="00EC5DC0" w:rsidRPr="004661A5">
        <w:rPr>
          <w:rFonts w:ascii="Book Antiqua" w:hAnsi="Book Antiqua"/>
          <w:b/>
          <w:bCs/>
          <w:color w:val="595959" w:themeColor="text1" w:themeTint="A6"/>
          <w:sz w:val="22"/>
          <w:szCs w:val="22"/>
        </w:rPr>
        <w:t xml:space="preserve"> 2023</w:t>
      </w:r>
      <w:r w:rsidRPr="004661A5">
        <w:rPr>
          <w:rFonts w:ascii="Book Antiqua" w:hAnsi="Book Antiqua"/>
          <w:b/>
          <w:bCs/>
          <w:color w:val="595959" w:themeColor="text1" w:themeTint="A6"/>
          <w:sz w:val="22"/>
          <w:szCs w:val="22"/>
        </w:rPr>
        <w:t xml:space="preserve"> |16:00 – 17:</w:t>
      </w:r>
      <w:r w:rsidR="0043464C" w:rsidRPr="004661A5">
        <w:rPr>
          <w:rFonts w:ascii="Book Antiqua" w:hAnsi="Book Antiqua"/>
          <w:b/>
          <w:bCs/>
          <w:color w:val="595959" w:themeColor="text1" w:themeTint="A6"/>
          <w:sz w:val="22"/>
          <w:szCs w:val="22"/>
        </w:rPr>
        <w:t>3</w:t>
      </w:r>
      <w:r w:rsidRPr="004661A5">
        <w:rPr>
          <w:rFonts w:ascii="Book Antiqua" w:hAnsi="Book Antiqua"/>
          <w:b/>
          <w:bCs/>
          <w:color w:val="595959" w:themeColor="text1" w:themeTint="A6"/>
          <w:sz w:val="22"/>
          <w:szCs w:val="22"/>
        </w:rPr>
        <w:t xml:space="preserve">0 | </w:t>
      </w:r>
      <w:r w:rsidR="00BF151E" w:rsidRPr="004661A5">
        <w:rPr>
          <w:rFonts w:ascii="Book Antiqua" w:hAnsi="Book Antiqua"/>
          <w:b/>
          <w:bCs/>
          <w:color w:val="595959" w:themeColor="text1" w:themeTint="A6"/>
          <w:sz w:val="22"/>
          <w:szCs w:val="22"/>
        </w:rPr>
        <w:t>£85 excl. VAT</w:t>
      </w:r>
      <w:r w:rsidR="00743FD7" w:rsidRPr="004661A5">
        <w:rPr>
          <w:rFonts w:ascii="Book Antiqua" w:hAnsi="Book Antiqua"/>
          <w:b/>
          <w:bCs/>
          <w:color w:val="595959" w:themeColor="text1" w:themeTint="A6"/>
          <w:sz w:val="22"/>
          <w:szCs w:val="22"/>
        </w:rPr>
        <w:t xml:space="preserve"> per delegate</w:t>
      </w:r>
    </w:p>
    <w:p w14:paraId="47A54B3F" w14:textId="77777777" w:rsidR="00331FB9" w:rsidRPr="004661A5" w:rsidRDefault="004B3345" w:rsidP="00C56A9F">
      <w:pPr>
        <w:pStyle w:val="NormalWeb"/>
        <w:spacing w:before="0" w:beforeAutospacing="0" w:after="0" w:afterAutospacing="0"/>
        <w:jc w:val="both"/>
        <w:rPr>
          <w:rFonts w:ascii="Book Antiqua" w:hAnsi="Book Antiqua"/>
          <w:i/>
          <w:iCs/>
          <w:color w:val="595959" w:themeColor="text1" w:themeTint="A6"/>
          <w:sz w:val="22"/>
          <w:szCs w:val="22"/>
        </w:rPr>
      </w:pPr>
      <w:r w:rsidRPr="004661A5">
        <w:rPr>
          <w:rFonts w:ascii="Book Antiqua" w:hAnsi="Book Antiqua"/>
          <w:b/>
          <w:bCs/>
          <w:i/>
          <w:iCs/>
          <w:color w:val="595959" w:themeColor="text1" w:themeTint="A6"/>
          <w:sz w:val="22"/>
          <w:szCs w:val="22"/>
        </w:rPr>
        <w:t>Speakers:</w:t>
      </w:r>
      <w:r w:rsidRPr="004661A5">
        <w:rPr>
          <w:rFonts w:ascii="Book Antiqua" w:hAnsi="Book Antiqua"/>
          <w:color w:val="595959" w:themeColor="text1" w:themeTint="A6"/>
          <w:sz w:val="22"/>
          <w:szCs w:val="22"/>
        </w:rPr>
        <w:t xml:space="preserve"> </w:t>
      </w:r>
      <w:r w:rsidRPr="004661A5">
        <w:rPr>
          <w:rFonts w:ascii="Book Antiqua" w:hAnsi="Book Antiqua"/>
          <w:i/>
          <w:iCs/>
          <w:color w:val="595959" w:themeColor="text1" w:themeTint="A6"/>
          <w:sz w:val="22"/>
          <w:szCs w:val="22"/>
        </w:rPr>
        <w:t>Richard Harman, Chief Executive, AGBIS</w:t>
      </w:r>
      <w:r w:rsidR="000D6AA7" w:rsidRPr="004661A5">
        <w:rPr>
          <w:rFonts w:ascii="Book Antiqua" w:hAnsi="Book Antiqua"/>
          <w:i/>
          <w:iCs/>
          <w:color w:val="595959" w:themeColor="text1" w:themeTint="A6"/>
          <w:sz w:val="22"/>
          <w:szCs w:val="22"/>
        </w:rPr>
        <w:t>;</w:t>
      </w:r>
      <w:r w:rsidRPr="004661A5">
        <w:rPr>
          <w:rFonts w:ascii="Book Antiqua" w:hAnsi="Book Antiqua"/>
          <w:i/>
          <w:iCs/>
          <w:color w:val="595959" w:themeColor="text1" w:themeTint="A6"/>
          <w:sz w:val="22"/>
          <w:szCs w:val="22"/>
        </w:rPr>
        <w:t xml:space="preserve"> and Simon Hyde, General Secretary and Membership Secretary, HMC</w:t>
      </w:r>
    </w:p>
    <w:p w14:paraId="70CAC303" w14:textId="201CBECA" w:rsidR="004B3345" w:rsidRPr="004661A5" w:rsidRDefault="000D6AA7" w:rsidP="00C56A9F">
      <w:pPr>
        <w:pStyle w:val="NormalWeb"/>
        <w:spacing w:before="0" w:beforeAutospacing="0" w:after="0" w:afterAutospacing="0"/>
        <w:jc w:val="both"/>
        <w:rPr>
          <w:rFonts w:ascii="Book Antiqua" w:hAnsi="Book Antiqua"/>
          <w:color w:val="595959" w:themeColor="text1" w:themeTint="A6"/>
          <w:sz w:val="22"/>
          <w:szCs w:val="22"/>
        </w:rPr>
      </w:pPr>
      <w:r w:rsidRPr="004661A5">
        <w:rPr>
          <w:rFonts w:ascii="Book Antiqua" w:hAnsi="Book Antiqua"/>
          <w:color w:val="595959" w:themeColor="text1" w:themeTint="A6"/>
          <w:sz w:val="22"/>
          <w:szCs w:val="22"/>
        </w:rPr>
        <w:br/>
        <w:t xml:space="preserve">This webinar will look at the mechanics of what makes an education committee deliver outcomes as well as educational issues, helping </w:t>
      </w:r>
      <w:r w:rsidR="009328AE" w:rsidRPr="004661A5">
        <w:rPr>
          <w:rFonts w:ascii="Book Antiqua" w:hAnsi="Book Antiqua"/>
          <w:color w:val="595959" w:themeColor="text1" w:themeTint="A6"/>
          <w:sz w:val="22"/>
          <w:szCs w:val="22"/>
        </w:rPr>
        <w:t>g</w:t>
      </w:r>
      <w:r w:rsidRPr="004661A5">
        <w:rPr>
          <w:rFonts w:ascii="Book Antiqua" w:hAnsi="Book Antiqua"/>
          <w:color w:val="595959" w:themeColor="text1" w:themeTint="A6"/>
          <w:sz w:val="22"/>
          <w:szCs w:val="22"/>
        </w:rPr>
        <w:t>overnors and Heads understand best practice in oversight and governance of education in their schools so that they can make sure the education committee is excellent.</w:t>
      </w:r>
    </w:p>
    <w:p w14:paraId="2E055C6D" w14:textId="77777777" w:rsidR="00A406C8" w:rsidRPr="004661A5" w:rsidRDefault="00A406C8" w:rsidP="00C56A9F">
      <w:pPr>
        <w:pStyle w:val="NormalWeb"/>
        <w:spacing w:before="0" w:beforeAutospacing="0" w:after="0" w:afterAutospacing="0"/>
        <w:jc w:val="both"/>
        <w:rPr>
          <w:rFonts w:ascii="Book Antiqua" w:hAnsi="Book Antiqua"/>
          <w:b/>
          <w:bCs/>
          <w:color w:val="595959" w:themeColor="text1" w:themeTint="A6"/>
          <w:sz w:val="22"/>
          <w:szCs w:val="22"/>
        </w:rPr>
      </w:pPr>
    </w:p>
    <w:p w14:paraId="1BC0F457" w14:textId="5CB5CF45" w:rsidR="00495035" w:rsidRPr="004661A5" w:rsidRDefault="00295E41" w:rsidP="00C56A9F">
      <w:pPr>
        <w:pStyle w:val="NormalWeb"/>
        <w:spacing w:before="0" w:beforeAutospacing="0" w:after="0" w:afterAutospacing="0"/>
        <w:jc w:val="both"/>
        <w:rPr>
          <w:rFonts w:ascii="Book Antiqua" w:hAnsi="Book Antiqua"/>
          <w:color w:val="595959" w:themeColor="text1" w:themeTint="A6"/>
          <w:sz w:val="22"/>
          <w:szCs w:val="22"/>
        </w:rPr>
      </w:pPr>
      <w:r w:rsidRPr="004661A5">
        <w:rPr>
          <w:rFonts w:ascii="Book Antiqua" w:hAnsi="Book Antiqua"/>
          <w:color w:val="70AD47" w:themeColor="accent6"/>
          <w:sz w:val="22"/>
          <w:szCs w:val="22"/>
        </w:rPr>
        <w:t xml:space="preserve">Bookings for this event are via HMC. Please book via the following link:  </w:t>
      </w:r>
      <w:hyperlink r:id="rId60" w:history="1">
        <w:r w:rsidRPr="004661A5">
          <w:rPr>
            <w:rStyle w:val="Hyperlink"/>
            <w:rFonts w:ascii="Book Antiqua" w:hAnsi="Book Antiqua"/>
            <w:color w:val="0070C0"/>
            <w:sz w:val="22"/>
            <w:szCs w:val="22"/>
          </w:rPr>
          <w:t>https://hmcpd.arlo.co/w/courses/775-agbis-hmc-good-governance-programme-the-work-of-the-education-committee-monday-27-november-2023-online/861</w:t>
        </w:r>
      </w:hyperlink>
      <w:r w:rsidRPr="004661A5">
        <w:rPr>
          <w:rFonts w:ascii="Book Antiqua" w:hAnsi="Book Antiqua"/>
          <w:color w:val="0070C0"/>
          <w:sz w:val="22"/>
          <w:szCs w:val="22"/>
        </w:rPr>
        <w:t xml:space="preserve"> </w:t>
      </w:r>
    </w:p>
    <w:p w14:paraId="54D832C2" w14:textId="440DAC69" w:rsidR="00AC1EB2" w:rsidRPr="004661A5" w:rsidRDefault="00E43A19" w:rsidP="00C56A9F">
      <w:pPr>
        <w:pStyle w:val="NormalWeb"/>
        <w:spacing w:before="0" w:beforeAutospacing="0" w:after="0" w:afterAutospacing="0"/>
        <w:jc w:val="both"/>
        <w:rPr>
          <w:rFonts w:ascii="Book Antiqua" w:hAnsi="Book Antiqua"/>
          <w:color w:val="595959" w:themeColor="text1" w:themeTint="A6"/>
          <w:sz w:val="22"/>
          <w:szCs w:val="22"/>
        </w:rPr>
      </w:pPr>
      <w:r w:rsidRPr="004661A5">
        <w:rPr>
          <w:rFonts w:ascii="Book Antiqua" w:hAnsi="Book Antiqua"/>
          <w:noProof/>
          <w:highlight w:val="yellow"/>
        </w:rPr>
        <mc:AlternateContent>
          <mc:Choice Requires="wps">
            <w:drawing>
              <wp:anchor distT="36576" distB="36576" distL="36576" distR="36576" simplePos="0" relativeHeight="251658261" behindDoc="0" locked="0" layoutInCell="1" allowOverlap="1" wp14:anchorId="19899B82" wp14:editId="543007C2">
                <wp:simplePos x="0" y="0"/>
                <wp:positionH relativeFrom="margin">
                  <wp:posOffset>0</wp:posOffset>
                </wp:positionH>
                <wp:positionV relativeFrom="paragraph">
                  <wp:posOffset>166312</wp:posOffset>
                </wp:positionV>
                <wp:extent cx="5705475" cy="13335"/>
                <wp:effectExtent l="0" t="0" r="28575" b="24765"/>
                <wp:wrapNone/>
                <wp:docPr id="1699928685" name="Straight Arrow Connector 1699928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B5AF85E" id="Straight Arrow Connector 1699928685" o:spid="_x0000_s1026" type="#_x0000_t32" style="position:absolute;margin-left:0;margin-top:13.1pt;width:449.25pt;height:1.05pt;flip:y;z-index:25165827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" strokecolor="#0070c0">
                <v:stroke dashstyle="dash"/>
                <w10:wrap anchorx="margin"/>
              </v:shape>
            </w:pict>
          </mc:Fallback>
        </mc:AlternateContent>
      </w:r>
    </w:p>
    <w:p w14:paraId="0697F4C8" w14:textId="67B302AC" w:rsidR="00AC1EB2" w:rsidRPr="004661A5" w:rsidRDefault="00AC1EB2" w:rsidP="00C56A9F">
      <w:pPr>
        <w:pStyle w:val="NormalWeb"/>
        <w:spacing w:before="0" w:beforeAutospacing="0" w:after="0" w:afterAutospacing="0"/>
        <w:jc w:val="both"/>
        <w:rPr>
          <w:rFonts w:ascii="Book Antiqua" w:hAnsi="Book Antiqua"/>
          <w:b/>
          <w:bCs/>
          <w:color w:val="595959" w:themeColor="text1" w:themeTint="A6"/>
          <w:sz w:val="22"/>
          <w:szCs w:val="22"/>
        </w:rPr>
      </w:pPr>
    </w:p>
    <w:p w14:paraId="0EB16228" w14:textId="2783B6E9" w:rsidR="00C56A9F" w:rsidRPr="004661A5" w:rsidRDefault="00000000" w:rsidP="00C56A9F">
      <w:pPr>
        <w:tabs>
          <w:tab w:val="left" w:pos="1800"/>
        </w:tabs>
        <w:spacing w:after="0"/>
        <w:jc w:val="both"/>
        <w:rPr>
          <w:rFonts w:ascii="Book Antiqua" w:hAnsi="Book Antiqua"/>
          <w:b/>
          <w:bCs/>
          <w:color w:val="0070C0"/>
        </w:rPr>
      </w:pPr>
      <w:hyperlink r:id="rId61" w:history="1">
        <w:r w:rsidR="009F72A8" w:rsidRPr="00081B6E">
          <w:rPr>
            <w:rStyle w:val="Hyperlink"/>
            <w:rFonts w:ascii="Book Antiqua" w:hAnsi="Book Antiqua"/>
            <w:b/>
            <w:bCs/>
          </w:rPr>
          <w:t>New Governors</w:t>
        </w:r>
        <w:r w:rsidR="00B33579" w:rsidRPr="00081B6E">
          <w:rPr>
            <w:rStyle w:val="Hyperlink"/>
            <w:rFonts w:ascii="Book Antiqua" w:hAnsi="Book Antiqua"/>
            <w:b/>
            <w:bCs/>
          </w:rPr>
          <w:t xml:space="preserve"> (webinar)</w:t>
        </w:r>
      </w:hyperlink>
    </w:p>
    <w:p w14:paraId="5868653C" w14:textId="79DA7539" w:rsidR="00331FB9" w:rsidRPr="004661A5" w:rsidRDefault="0044015F" w:rsidP="00C56A9F">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Tue 28 Nov</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w:t>
      </w:r>
      <w:r w:rsidR="007D6FAF" w:rsidRPr="004661A5">
        <w:rPr>
          <w:rFonts w:ascii="Book Antiqua" w:hAnsi="Book Antiqua"/>
          <w:b/>
          <w:bCs/>
          <w:color w:val="595959" w:themeColor="text1" w:themeTint="A6"/>
        </w:rPr>
        <w:t xml:space="preserve">10:15 – 12:30 | </w:t>
      </w:r>
      <w:r w:rsidR="00B33579" w:rsidRPr="004661A5">
        <w:rPr>
          <w:rFonts w:ascii="Book Antiqua" w:hAnsi="Book Antiqua"/>
          <w:b/>
          <w:bCs/>
          <w:color w:val="595959" w:themeColor="text1" w:themeTint="A6"/>
        </w:rPr>
        <w:t>£125 per delegate</w:t>
      </w:r>
    </w:p>
    <w:p w14:paraId="61F64004" w14:textId="67E70968" w:rsidR="00C56A9F" w:rsidRPr="004661A5" w:rsidRDefault="0073302A" w:rsidP="00C56A9F">
      <w:pPr>
        <w:tabs>
          <w:tab w:val="left" w:pos="1800"/>
        </w:tabs>
        <w:spacing w:after="0"/>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i/>
          <w:iCs/>
          <w:color w:val="595959" w:themeColor="text1" w:themeTint="A6"/>
        </w:rPr>
        <w:t xml:space="preserve">: Richard Harman, Chief Executive, AGBIS; Cheryl Connelly, Director of Training &amp; Membership (Deputy CEO), AGBIS; David Woodgate, Chief Executive, ISBA; </w:t>
      </w:r>
      <w:r w:rsidR="00464000" w:rsidRPr="004661A5">
        <w:rPr>
          <w:rFonts w:ascii="Book Antiqua" w:hAnsi="Book Antiqua"/>
          <w:i/>
          <w:iCs/>
          <w:color w:val="595959" w:themeColor="text1" w:themeTint="A6"/>
        </w:rPr>
        <w:t xml:space="preserve">and </w:t>
      </w:r>
      <w:r w:rsidR="0040489F">
        <w:rPr>
          <w:rFonts w:ascii="Book Antiqua" w:hAnsi="Book Antiqua"/>
          <w:i/>
          <w:iCs/>
          <w:color w:val="595959" w:themeColor="text1" w:themeTint="A6"/>
        </w:rPr>
        <w:t>Rosie Allen, Head, The Paragon School</w:t>
      </w:r>
    </w:p>
    <w:p w14:paraId="102B4A81" w14:textId="5B74FE8A" w:rsidR="00AC1EB2" w:rsidRPr="004661A5" w:rsidRDefault="00495035" w:rsidP="00AC1EB2">
      <w:pPr>
        <w:tabs>
          <w:tab w:val="left" w:pos="1800"/>
        </w:tabs>
        <w:spacing w:after="0"/>
        <w:jc w:val="both"/>
        <w:rPr>
          <w:rFonts w:ascii="Book Antiqua" w:hAnsi="Book Antiqua"/>
          <w:color w:val="595959" w:themeColor="text1" w:themeTint="A6"/>
        </w:rPr>
      </w:pPr>
      <w:r w:rsidRPr="004661A5">
        <w:rPr>
          <w:rFonts w:ascii="Book Antiqua" w:hAnsi="Book Antiqua"/>
          <w:b/>
          <w:bCs/>
          <w:color w:val="595959" w:themeColor="text1" w:themeTint="A6"/>
        </w:rPr>
        <w:br/>
      </w:r>
      <w:r w:rsidR="0073302A" w:rsidRPr="004661A5">
        <w:rPr>
          <w:rFonts w:ascii="Book Antiqua" w:hAnsi="Book Antiqua"/>
          <w:color w:val="595959" w:themeColor="text1" w:themeTint="A6"/>
        </w:rPr>
        <w:t>This webinar is the essential introduction to governance for new governors and will include governance from the Head’s perspective, governors’ role and responsibilities and allow discussion groups on typical issues facing school governors.</w:t>
      </w:r>
    </w:p>
    <w:p w14:paraId="160FEBD2" w14:textId="5B9C0B2A" w:rsidR="00AC1EB2" w:rsidRPr="004661A5" w:rsidRDefault="00926035" w:rsidP="00AC1EB2">
      <w:pPr>
        <w:tabs>
          <w:tab w:val="left" w:pos="1800"/>
        </w:tabs>
        <w:spacing w:after="0"/>
        <w:jc w:val="both"/>
        <w:rPr>
          <w:rFonts w:ascii="Book Antiqua" w:hAnsi="Book Antiqua"/>
          <w:color w:val="595959" w:themeColor="text1" w:themeTint="A6"/>
        </w:rPr>
      </w:pPr>
      <w:r w:rsidRPr="004661A5">
        <w:rPr>
          <w:rFonts w:ascii="Book Antiqua" w:hAnsi="Book Antiqua"/>
          <w:noProof/>
          <w:highlight w:val="yellow"/>
        </w:rPr>
        <mc:AlternateContent>
          <mc:Choice Requires="wps">
            <w:drawing>
              <wp:anchor distT="36576" distB="36576" distL="36576" distR="36576" simplePos="0" relativeHeight="251658268" behindDoc="0" locked="0" layoutInCell="1" allowOverlap="1" wp14:anchorId="17D01179" wp14:editId="0C652DFE">
                <wp:simplePos x="0" y="0"/>
                <wp:positionH relativeFrom="margin">
                  <wp:align>right</wp:align>
                </wp:positionH>
                <wp:positionV relativeFrom="paragraph">
                  <wp:posOffset>172828</wp:posOffset>
                </wp:positionV>
                <wp:extent cx="5705475" cy="13335"/>
                <wp:effectExtent l="0" t="0" r="28575" b="24765"/>
                <wp:wrapNone/>
                <wp:docPr id="1483435837" name="Straight Arrow Connector 1483435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75B6C7" id="Straight Arrow Connector 1483435837" o:spid="_x0000_s1026" type="#_x0000_t32" style="position:absolute;margin-left:398.05pt;margin-top:13.6pt;width:449.25pt;height:1.05pt;flip:y;z-index:25167671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" strokecolor="#0070c0">
                <v:stroke dashstyle="dash"/>
                <w10:wrap anchorx="margin"/>
              </v:shape>
            </w:pict>
          </mc:Fallback>
        </mc:AlternateContent>
      </w:r>
    </w:p>
    <w:p w14:paraId="07DF0BBE" w14:textId="36CB4433" w:rsidR="00790193" w:rsidRDefault="00790193" w:rsidP="00AC1EB2">
      <w:pPr>
        <w:tabs>
          <w:tab w:val="left" w:pos="1800"/>
        </w:tabs>
        <w:spacing w:after="0"/>
        <w:jc w:val="both"/>
        <w:rPr>
          <w:rFonts w:ascii="Book Antiqua" w:hAnsi="Book Antiqua"/>
          <w:color w:val="595959" w:themeColor="text1" w:themeTint="A6"/>
        </w:rPr>
      </w:pPr>
    </w:p>
    <w:p w14:paraId="6091A793" w14:textId="2296C80C" w:rsidR="00C56A9F" w:rsidRPr="004661A5" w:rsidRDefault="00000000" w:rsidP="00AC1EB2">
      <w:pPr>
        <w:tabs>
          <w:tab w:val="left" w:pos="1800"/>
        </w:tabs>
        <w:spacing w:after="0"/>
        <w:jc w:val="both"/>
        <w:rPr>
          <w:rFonts w:ascii="Book Antiqua" w:hAnsi="Book Antiqua"/>
          <w:color w:val="595959" w:themeColor="text1" w:themeTint="A6"/>
        </w:rPr>
      </w:pPr>
      <w:hyperlink r:id="rId62" w:history="1">
        <w:r w:rsidR="00964369" w:rsidRPr="00EE583E">
          <w:rPr>
            <w:rStyle w:val="Hyperlink"/>
            <w:rFonts w:ascii="Book Antiqua" w:hAnsi="Book Antiqua"/>
            <w:b/>
            <w:bCs/>
          </w:rPr>
          <w:t>Clerks' Coffee and Catch-up Session (FREE webinar)</w:t>
        </w:r>
      </w:hyperlink>
    </w:p>
    <w:p w14:paraId="7D65C340" w14:textId="2DFC85A9" w:rsidR="00C56A9F" w:rsidRPr="004661A5" w:rsidRDefault="00D72BED" w:rsidP="00C56A9F">
      <w:pPr>
        <w:tabs>
          <w:tab w:val="left" w:pos="1800"/>
        </w:tabs>
        <w:spacing w:after="0"/>
        <w:jc w:val="both"/>
        <w:rPr>
          <w:rFonts w:ascii="Book Antiqua" w:hAnsi="Book Antiqua"/>
          <w:b/>
          <w:bCs/>
          <w:color w:val="595959" w:themeColor="text1" w:themeTint="A6"/>
        </w:rPr>
      </w:pPr>
      <w:proofErr w:type="spellStart"/>
      <w:r w:rsidRPr="004661A5">
        <w:rPr>
          <w:rFonts w:ascii="Book Antiqua" w:hAnsi="Book Antiqua"/>
          <w:b/>
          <w:bCs/>
          <w:color w:val="595959" w:themeColor="text1" w:themeTint="A6"/>
        </w:rPr>
        <w:t>Thur</w:t>
      </w:r>
      <w:proofErr w:type="spellEnd"/>
      <w:r w:rsidRPr="004661A5">
        <w:rPr>
          <w:rFonts w:ascii="Book Antiqua" w:hAnsi="Book Antiqua"/>
          <w:b/>
          <w:bCs/>
          <w:color w:val="595959" w:themeColor="text1" w:themeTint="A6"/>
        </w:rPr>
        <w:t xml:space="preserve"> 30</w:t>
      </w:r>
      <w:r w:rsidR="00964369" w:rsidRPr="004661A5">
        <w:rPr>
          <w:rFonts w:ascii="Book Antiqua" w:hAnsi="Book Antiqua"/>
          <w:b/>
          <w:bCs/>
          <w:color w:val="595959" w:themeColor="text1" w:themeTint="A6"/>
        </w:rPr>
        <w:t xml:space="preserve"> </w:t>
      </w:r>
      <w:r w:rsidRPr="004661A5">
        <w:rPr>
          <w:rFonts w:ascii="Book Antiqua" w:hAnsi="Book Antiqua"/>
          <w:b/>
          <w:bCs/>
          <w:color w:val="595959" w:themeColor="text1" w:themeTint="A6"/>
        </w:rPr>
        <w:t>Nov</w:t>
      </w:r>
      <w:r w:rsidR="00EC5DC0" w:rsidRPr="004661A5">
        <w:rPr>
          <w:rFonts w:ascii="Book Antiqua" w:hAnsi="Book Antiqua"/>
          <w:b/>
          <w:bCs/>
          <w:color w:val="595959" w:themeColor="text1" w:themeTint="A6"/>
        </w:rPr>
        <w:t xml:space="preserve"> 2023</w:t>
      </w:r>
      <w:r w:rsidR="00964369" w:rsidRPr="004661A5">
        <w:rPr>
          <w:rFonts w:ascii="Book Antiqua" w:hAnsi="Book Antiqua"/>
          <w:b/>
          <w:bCs/>
          <w:color w:val="595959" w:themeColor="text1" w:themeTint="A6"/>
        </w:rPr>
        <w:t xml:space="preserve"> | 10:00 – 11:00 | </w:t>
      </w:r>
      <w:r w:rsidR="0071399D" w:rsidRPr="004661A5">
        <w:rPr>
          <w:rFonts w:ascii="Book Antiqua" w:hAnsi="Book Antiqua"/>
          <w:b/>
          <w:bCs/>
          <w:color w:val="BF8F00" w:themeColor="accent4" w:themeShade="BF"/>
        </w:rPr>
        <w:t>Included in your AGBIS Membership</w:t>
      </w:r>
    </w:p>
    <w:p w14:paraId="5DBC1757" w14:textId="0733319D" w:rsidR="00C56A9F" w:rsidRPr="004661A5" w:rsidRDefault="00964369" w:rsidP="00C56A9F">
      <w:pPr>
        <w:tabs>
          <w:tab w:val="left" w:pos="1800"/>
        </w:tabs>
        <w:spacing w:after="0"/>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 </w:t>
      </w:r>
      <w:r w:rsidRPr="004661A5">
        <w:rPr>
          <w:rFonts w:ascii="Book Antiqua" w:hAnsi="Book Antiqua"/>
          <w:i/>
          <w:iCs/>
          <w:color w:val="595959" w:themeColor="text1" w:themeTint="A6"/>
        </w:rPr>
        <w:t>Cheryl Connelly, Director of Training &amp; Membership (Deputy CEO)</w:t>
      </w:r>
      <w:r w:rsidR="00C91DBB">
        <w:rPr>
          <w:rFonts w:ascii="Book Antiqua" w:hAnsi="Book Antiqua"/>
          <w:i/>
          <w:iCs/>
          <w:color w:val="595959" w:themeColor="text1" w:themeTint="A6"/>
        </w:rPr>
        <w:t>, AGBIS</w:t>
      </w:r>
    </w:p>
    <w:p w14:paraId="20228254" w14:textId="13D84D95" w:rsidR="00DC34D9" w:rsidRPr="004661A5" w:rsidRDefault="00964369" w:rsidP="00C56A9F">
      <w:pPr>
        <w:tabs>
          <w:tab w:val="left" w:pos="1800"/>
        </w:tabs>
        <w:spacing w:after="0"/>
        <w:jc w:val="both"/>
        <w:rPr>
          <w:rFonts w:ascii="Book Antiqua" w:hAnsi="Book Antiqua"/>
          <w:b/>
          <w:bCs/>
          <w:color w:val="595959" w:themeColor="text1" w:themeTint="A6"/>
        </w:rPr>
      </w:pPr>
      <w:r w:rsidRPr="004661A5">
        <w:rPr>
          <w:rFonts w:ascii="Book Antiqua" w:hAnsi="Book Antiqua"/>
          <w:i/>
          <w:iCs/>
          <w:color w:val="595959" w:themeColor="text1" w:themeTint="A6"/>
        </w:rPr>
        <w:br/>
      </w:r>
      <w:r w:rsidRPr="004661A5">
        <w:rPr>
          <w:rFonts w:ascii="Book Antiqua" w:hAnsi="Book Antiqua"/>
          <w:color w:val="595959" w:themeColor="text1" w:themeTint="A6"/>
        </w:rPr>
        <w:t xml:space="preserve">This will be an informal online session held via zoom, giving clerks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4661A5">
        <w:rPr>
          <w:rFonts w:ascii="Book Antiqua" w:hAnsi="Book Antiqua"/>
          <w:b/>
          <w:bCs/>
          <w:color w:val="595959" w:themeColor="text1" w:themeTint="A6"/>
        </w:rPr>
        <w:t>This session will be held via zoom and will not be recorded.</w:t>
      </w:r>
    </w:p>
    <w:p w14:paraId="780BFD89" w14:textId="2ECB9D90" w:rsidR="00AC1EB2" w:rsidRPr="004661A5" w:rsidRDefault="00AC1EB2" w:rsidP="00C56A9F">
      <w:pPr>
        <w:tabs>
          <w:tab w:val="left" w:pos="1800"/>
        </w:tabs>
        <w:spacing w:after="0"/>
        <w:jc w:val="both"/>
        <w:rPr>
          <w:rFonts w:ascii="Book Antiqua" w:hAnsi="Book Antiqua"/>
          <w:b/>
          <w:bCs/>
          <w:color w:val="595959" w:themeColor="text1" w:themeTint="A6"/>
        </w:rPr>
      </w:pPr>
    </w:p>
    <w:p w14:paraId="7D908AA9" w14:textId="77777777" w:rsidR="00F6752A" w:rsidRDefault="00A41BA9" w:rsidP="00C56A9F">
      <w:pPr>
        <w:tabs>
          <w:tab w:val="left" w:pos="1800"/>
        </w:tabs>
        <w:spacing w:after="0"/>
        <w:jc w:val="both"/>
      </w:pPr>
      <w:r w:rsidRPr="004661A5">
        <w:rPr>
          <w:rFonts w:ascii="Book Antiqua" w:hAnsi="Book Antiqua"/>
          <w:b/>
          <w:bCs/>
          <w:color w:val="70AD47" w:themeColor="accent6"/>
          <w:u w:val="single"/>
        </w:rPr>
        <w:br/>
      </w:r>
    </w:p>
    <w:p w14:paraId="67CC4244" w14:textId="77777777" w:rsidR="00F6752A" w:rsidRDefault="00F6752A" w:rsidP="00C56A9F">
      <w:pPr>
        <w:tabs>
          <w:tab w:val="left" w:pos="1800"/>
        </w:tabs>
        <w:spacing w:after="0"/>
        <w:jc w:val="both"/>
      </w:pPr>
    </w:p>
    <w:p w14:paraId="6977AA42" w14:textId="77777777" w:rsidR="00F6752A" w:rsidRDefault="00F6752A" w:rsidP="00C56A9F">
      <w:pPr>
        <w:tabs>
          <w:tab w:val="left" w:pos="1800"/>
        </w:tabs>
        <w:spacing w:after="0"/>
        <w:jc w:val="both"/>
      </w:pPr>
    </w:p>
    <w:p w14:paraId="686B95A1" w14:textId="22170DC3" w:rsidR="00331FB9" w:rsidRPr="004661A5" w:rsidRDefault="00000000" w:rsidP="00C56A9F">
      <w:pPr>
        <w:tabs>
          <w:tab w:val="left" w:pos="1800"/>
        </w:tabs>
        <w:spacing w:after="0"/>
        <w:jc w:val="both"/>
        <w:rPr>
          <w:rFonts w:ascii="Book Antiqua" w:hAnsi="Book Antiqua"/>
          <w:b/>
          <w:bCs/>
          <w:color w:val="70AD47" w:themeColor="accent6"/>
          <w:u w:val="single"/>
        </w:rPr>
      </w:pPr>
      <w:hyperlink r:id="rId63" w:history="1">
        <w:r w:rsidR="00A41BA9" w:rsidRPr="00067424">
          <w:rPr>
            <w:rStyle w:val="Hyperlink"/>
            <w:rFonts w:ascii="Book Antiqua" w:hAnsi="Book Antiqua"/>
            <w:b/>
            <w:bCs/>
            <w:color w:val="70AD47" w:themeColor="accent6"/>
          </w:rPr>
          <w:t xml:space="preserve">AGBIS/HMC | Good Governance Programme: </w:t>
        </w:r>
        <w:r w:rsidR="00F63353" w:rsidRPr="00067424">
          <w:rPr>
            <w:rStyle w:val="Hyperlink"/>
            <w:rFonts w:ascii="Book Antiqua" w:hAnsi="Book Antiqua"/>
            <w:b/>
            <w:bCs/>
            <w:color w:val="70AD47" w:themeColor="accent6"/>
          </w:rPr>
          <w:t>Strategic Development Planning</w:t>
        </w:r>
        <w:r w:rsidR="004F59D0" w:rsidRPr="00067424">
          <w:rPr>
            <w:rStyle w:val="Hyperlink"/>
            <w:rFonts w:ascii="Book Antiqua" w:hAnsi="Book Antiqua"/>
            <w:b/>
            <w:bCs/>
            <w:color w:val="70AD47" w:themeColor="accent6"/>
          </w:rPr>
          <w:t xml:space="preserve"> -</w:t>
        </w:r>
        <w:r w:rsidR="004F59D0" w:rsidRPr="00067424">
          <w:rPr>
            <w:rStyle w:val="Hyperlink"/>
            <w:rFonts w:ascii="Book Antiqua" w:hAnsi="Book Antiqua"/>
            <w:color w:val="70AD47" w:themeColor="accent6"/>
          </w:rPr>
          <w:t xml:space="preserve"> </w:t>
        </w:r>
        <w:r w:rsidR="004F59D0" w:rsidRPr="00067424">
          <w:rPr>
            <w:rStyle w:val="Hyperlink"/>
            <w:rFonts w:ascii="Book Antiqua" w:hAnsi="Book Antiqua"/>
            <w:b/>
            <w:bCs/>
            <w:color w:val="70AD47" w:themeColor="accent6"/>
          </w:rPr>
          <w:t xml:space="preserve">cohort </w:t>
        </w:r>
        <w:r w:rsidR="00032814" w:rsidRPr="00067424">
          <w:rPr>
            <w:rStyle w:val="Hyperlink"/>
            <w:rFonts w:ascii="Book Antiqua" w:hAnsi="Book Antiqua"/>
            <w:b/>
            <w:bCs/>
            <w:color w:val="70AD47" w:themeColor="accent6"/>
          </w:rPr>
          <w:t>4</w:t>
        </w:r>
        <w:r w:rsidR="00A41BA9" w:rsidRPr="00067424">
          <w:rPr>
            <w:rStyle w:val="Hyperlink"/>
            <w:rFonts w:ascii="Book Antiqua" w:hAnsi="Book Antiqua"/>
            <w:b/>
            <w:bCs/>
            <w:color w:val="70AD47" w:themeColor="accent6"/>
          </w:rPr>
          <w:t xml:space="preserve"> (webinar)</w:t>
        </w:r>
      </w:hyperlink>
    </w:p>
    <w:p w14:paraId="65554C4B" w14:textId="36BC10C6" w:rsidR="00C56A9F" w:rsidRPr="004661A5" w:rsidRDefault="00A41BA9" w:rsidP="00C56A9F">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Mon </w:t>
      </w:r>
      <w:r w:rsidR="006A220D" w:rsidRPr="004661A5">
        <w:rPr>
          <w:rFonts w:ascii="Book Antiqua" w:hAnsi="Book Antiqua"/>
          <w:b/>
          <w:bCs/>
          <w:color w:val="595959" w:themeColor="text1" w:themeTint="A6"/>
        </w:rPr>
        <w:t>04</w:t>
      </w:r>
      <w:r w:rsidRPr="004661A5">
        <w:rPr>
          <w:rFonts w:ascii="Book Antiqua" w:hAnsi="Book Antiqua"/>
          <w:b/>
          <w:bCs/>
          <w:color w:val="595959" w:themeColor="text1" w:themeTint="A6"/>
        </w:rPr>
        <w:t xml:space="preserve"> </w:t>
      </w:r>
      <w:r w:rsidR="006A220D" w:rsidRPr="004661A5">
        <w:rPr>
          <w:rFonts w:ascii="Book Antiqua" w:hAnsi="Book Antiqua"/>
          <w:b/>
          <w:bCs/>
          <w:color w:val="595959" w:themeColor="text1" w:themeTint="A6"/>
        </w:rPr>
        <w:t>Dec</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|16:00 – 17:30 | £85 excl. VAT</w:t>
      </w:r>
      <w:r w:rsidR="00743FD7" w:rsidRPr="004661A5">
        <w:rPr>
          <w:rFonts w:ascii="Book Antiqua" w:hAnsi="Book Antiqua"/>
          <w:b/>
          <w:bCs/>
          <w:color w:val="595959" w:themeColor="text1" w:themeTint="A6"/>
        </w:rPr>
        <w:t xml:space="preserve"> per delegate</w:t>
      </w:r>
    </w:p>
    <w:p w14:paraId="681FA24C" w14:textId="4C6A0AF2" w:rsidR="00C56A9F" w:rsidRDefault="00A41BA9" w:rsidP="00C56A9F">
      <w:pPr>
        <w:tabs>
          <w:tab w:val="left" w:pos="1800"/>
        </w:tabs>
        <w:spacing w:after="0"/>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00A17107" w:rsidRPr="004661A5">
        <w:rPr>
          <w:rFonts w:ascii="Book Antiqua" w:hAnsi="Book Antiqua"/>
          <w:color w:val="595959" w:themeColor="text1" w:themeTint="A6"/>
        </w:rPr>
        <w:t xml:space="preserve"> </w:t>
      </w:r>
      <w:r w:rsidR="00A17107" w:rsidRPr="004661A5">
        <w:rPr>
          <w:rFonts w:ascii="Book Antiqua" w:hAnsi="Book Antiqua"/>
          <w:i/>
          <w:iCs/>
          <w:color w:val="595959" w:themeColor="text1" w:themeTint="A6"/>
        </w:rPr>
        <w:t>Cheryl Connelly, Director of Training &amp; Membership (Deputy CEO)</w:t>
      </w:r>
      <w:r w:rsidR="00C91DBB">
        <w:rPr>
          <w:rFonts w:ascii="Book Antiqua" w:hAnsi="Book Antiqua"/>
          <w:i/>
          <w:iCs/>
          <w:color w:val="595959" w:themeColor="text1" w:themeTint="A6"/>
        </w:rPr>
        <w:t>, AGBIS</w:t>
      </w:r>
      <w:r w:rsidRPr="004661A5">
        <w:rPr>
          <w:rFonts w:ascii="Book Antiqua" w:hAnsi="Book Antiqua"/>
          <w:i/>
          <w:iCs/>
          <w:color w:val="595959" w:themeColor="text1" w:themeTint="A6"/>
        </w:rPr>
        <w:t>; and Simon Hyde, General Secretary and Membership Secretary, HMC</w:t>
      </w:r>
    </w:p>
    <w:p w14:paraId="1FA9672A" w14:textId="77777777" w:rsidR="009D1A67" w:rsidRPr="004661A5" w:rsidRDefault="009D1A67" w:rsidP="00C56A9F">
      <w:pPr>
        <w:tabs>
          <w:tab w:val="left" w:pos="1800"/>
        </w:tabs>
        <w:spacing w:after="0"/>
        <w:jc w:val="both"/>
        <w:rPr>
          <w:rFonts w:ascii="Book Antiqua" w:hAnsi="Book Antiqua"/>
          <w:i/>
          <w:iCs/>
          <w:color w:val="595959" w:themeColor="text1" w:themeTint="A6"/>
        </w:rPr>
      </w:pPr>
    </w:p>
    <w:p w14:paraId="06792F86" w14:textId="55242EAE" w:rsidR="001E1D2C" w:rsidRPr="00E43A19" w:rsidRDefault="00623911" w:rsidP="001E1D2C">
      <w:pPr>
        <w:tabs>
          <w:tab w:val="left" w:pos="1800"/>
        </w:tabs>
        <w:spacing w:after="0"/>
        <w:jc w:val="both"/>
        <w:rPr>
          <w:rFonts w:ascii="Book Antiqua" w:hAnsi="Book Antiqua"/>
          <w:i/>
          <w:color w:val="595959" w:themeColor="text1" w:themeTint="A6"/>
        </w:rPr>
      </w:pPr>
      <w:r w:rsidRPr="004661A5">
        <w:rPr>
          <w:rFonts w:ascii="Book Antiqua" w:hAnsi="Book Antiqua"/>
          <w:color w:val="595959" w:themeColor="text1" w:themeTint="A6"/>
        </w:rPr>
        <w:t xml:space="preserve">In association with AGBIS, this webinar will look at how </w:t>
      </w:r>
      <w:r w:rsidR="00E30915"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and </w:t>
      </w:r>
      <w:r w:rsidR="00E30915" w:rsidRPr="004661A5">
        <w:rPr>
          <w:rFonts w:ascii="Book Antiqua" w:hAnsi="Book Antiqua"/>
          <w:color w:val="595959" w:themeColor="text1" w:themeTint="A6"/>
        </w:rPr>
        <w:t>h</w:t>
      </w:r>
      <w:r w:rsidRPr="004661A5">
        <w:rPr>
          <w:rFonts w:ascii="Book Antiqua" w:hAnsi="Book Antiqua"/>
          <w:color w:val="595959" w:themeColor="text1" w:themeTint="A6"/>
        </w:rPr>
        <w:t>eads understand their context to develop domestic and international strategy using a case study approach. Delegates will be invited to submit their key strategic issues in advance of the session to enable the presenters to deliver timely advice.</w:t>
      </w:r>
    </w:p>
    <w:p w14:paraId="4055AEED" w14:textId="622D7F4A" w:rsidR="00CA1C6F" w:rsidRPr="004661A5" w:rsidRDefault="00CA1C6F" w:rsidP="001E1D2C">
      <w:pPr>
        <w:tabs>
          <w:tab w:val="left" w:pos="1800"/>
        </w:tabs>
        <w:spacing w:after="0"/>
        <w:jc w:val="both"/>
        <w:rPr>
          <w:rFonts w:ascii="Book Antiqua" w:hAnsi="Book Antiqua"/>
          <w:color w:val="595959" w:themeColor="text1" w:themeTint="A6"/>
        </w:rPr>
      </w:pPr>
      <w:r w:rsidRPr="004661A5">
        <w:rPr>
          <w:rFonts w:ascii="Book Antiqua" w:hAnsi="Book Antiqua"/>
          <w:color w:val="70AD47" w:themeColor="accent6"/>
        </w:rPr>
        <w:t xml:space="preserve">Bookings for this event are via HMC. Please book via the following link: </w:t>
      </w:r>
      <w:hyperlink r:id="rId64" w:history="1">
        <w:r w:rsidR="00ED3F72" w:rsidRPr="004661A5">
          <w:rPr>
            <w:rStyle w:val="Hyperlink"/>
            <w:rFonts w:ascii="Book Antiqua" w:hAnsi="Book Antiqua"/>
          </w:rPr>
          <w:t>https://hmcpd.arlo.co/w/courses/778-agbis-hmc-good-governance-programme-strategic-development-planning-monday-4-december-2023-online/864</w:t>
        </w:r>
      </w:hyperlink>
      <w:r w:rsidR="00ED3F72" w:rsidRPr="004661A5">
        <w:rPr>
          <w:rFonts w:ascii="Book Antiqua" w:hAnsi="Book Antiqua"/>
          <w:b/>
          <w:bCs/>
          <w:color w:val="2E74B5" w:themeColor="accent5" w:themeShade="BF"/>
        </w:rPr>
        <w:t xml:space="preserve">  </w:t>
      </w:r>
    </w:p>
    <w:p w14:paraId="24CF1224" w14:textId="4EB5BBB0" w:rsidR="00865682" w:rsidRPr="004661A5" w:rsidRDefault="004E5693" w:rsidP="007C2E8F">
      <w:pPr>
        <w:spacing w:after="0" w:line="257" w:lineRule="auto"/>
        <w:jc w:val="both"/>
        <w:rPr>
          <w:rFonts w:ascii="Book Antiqua" w:hAnsi="Book Antiqua"/>
          <w:b/>
          <w:bCs/>
          <w:color w:val="2E74B5" w:themeColor="accent5" w:themeShade="BF"/>
        </w:rPr>
      </w:pPr>
      <w:r w:rsidRPr="004661A5">
        <w:rPr>
          <w:rFonts w:ascii="Book Antiqua" w:hAnsi="Book Antiqua" w:cs="Times New Roman"/>
          <w:noProof/>
          <w:highlight w:val="yellow"/>
        </w:rPr>
        <mc:AlternateContent>
          <mc:Choice Requires="wps">
            <w:drawing>
              <wp:anchor distT="36576" distB="36576" distL="36576" distR="36576" simplePos="0" relativeHeight="251658269" behindDoc="0" locked="0" layoutInCell="1" allowOverlap="1" wp14:anchorId="5C02BA20" wp14:editId="49E99195">
                <wp:simplePos x="0" y="0"/>
                <wp:positionH relativeFrom="margin">
                  <wp:posOffset>0</wp:posOffset>
                </wp:positionH>
                <wp:positionV relativeFrom="paragraph">
                  <wp:posOffset>179070</wp:posOffset>
                </wp:positionV>
                <wp:extent cx="5705475" cy="13335"/>
                <wp:effectExtent l="0" t="0" r="28575" b="24765"/>
                <wp:wrapNone/>
                <wp:docPr id="30379297" name="Straight Arrow Connector 30379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903D580" id="_x0000_t32" coordsize="21600,21600" o:spt="32" o:oned="t" path="m,l21600,21600e" filled="f">
                <v:path arrowok="t" fillok="f" o:connecttype="none"/>
                <o:lock v:ext="edit" shapetype="t"/>
              </v:shapetype>
              <v:shape id="Straight Arrow Connector 30379297" o:spid="_x0000_s1026" type="#_x0000_t32" style="position:absolute;margin-left:0;margin-top:14.1pt;width:449.25pt;height:1.05pt;flip:y;z-index:25168286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" strokecolor="#0070c0">
                <v:stroke dashstyle="dash"/>
                <w10:wrap anchorx="margin"/>
              </v:shape>
            </w:pict>
          </mc:Fallback>
        </mc:AlternateContent>
      </w:r>
    </w:p>
    <w:p w14:paraId="401B520F" w14:textId="14990DDE" w:rsidR="00CA1C6F" w:rsidRPr="004661A5" w:rsidRDefault="00CA1C6F" w:rsidP="007C2E8F">
      <w:pPr>
        <w:spacing w:after="0" w:line="257" w:lineRule="auto"/>
        <w:jc w:val="both"/>
        <w:rPr>
          <w:rFonts w:ascii="Book Antiqua" w:hAnsi="Book Antiqua"/>
          <w:b/>
          <w:bCs/>
          <w:color w:val="2E74B5" w:themeColor="accent5" w:themeShade="BF"/>
        </w:rPr>
      </w:pPr>
    </w:p>
    <w:p w14:paraId="458D54D5" w14:textId="384ED2DB" w:rsidR="007C2E8F" w:rsidRPr="004661A5" w:rsidRDefault="00000000" w:rsidP="007C2E8F">
      <w:pPr>
        <w:spacing w:after="0" w:line="257" w:lineRule="auto"/>
        <w:jc w:val="both"/>
        <w:rPr>
          <w:rFonts w:ascii="Book Antiqua" w:hAnsi="Book Antiqua"/>
          <w:b/>
          <w:bCs/>
          <w:color w:val="2E74B5" w:themeColor="accent5" w:themeShade="BF"/>
        </w:rPr>
      </w:pPr>
      <w:hyperlink r:id="rId65" w:history="1">
        <w:r w:rsidR="007C2E8F" w:rsidRPr="00FF6F84">
          <w:rPr>
            <w:rStyle w:val="Hyperlink"/>
            <w:rFonts w:ascii="Book Antiqua" w:hAnsi="Book Antiqua"/>
            <w:b/>
            <w:bCs/>
          </w:rPr>
          <w:t>AGBIS Briefing (FREE webinar)</w:t>
        </w:r>
      </w:hyperlink>
    </w:p>
    <w:p w14:paraId="59FC4578" w14:textId="42AACBB4" w:rsidR="007C2E8F" w:rsidRPr="004661A5" w:rsidRDefault="001D2B13" w:rsidP="007C2E8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Wed</w:t>
      </w:r>
      <w:r w:rsidR="007C2E8F" w:rsidRPr="004661A5">
        <w:rPr>
          <w:rFonts w:ascii="Book Antiqua" w:hAnsi="Book Antiqua"/>
          <w:b/>
          <w:bCs/>
          <w:color w:val="595959" w:themeColor="text1" w:themeTint="A6"/>
        </w:rPr>
        <w:t xml:space="preserve"> 0</w:t>
      </w:r>
      <w:r w:rsidRPr="004661A5">
        <w:rPr>
          <w:rFonts w:ascii="Book Antiqua" w:hAnsi="Book Antiqua"/>
          <w:b/>
          <w:bCs/>
          <w:color w:val="595959" w:themeColor="text1" w:themeTint="A6"/>
        </w:rPr>
        <w:t>6</w:t>
      </w:r>
      <w:r w:rsidR="007C2E8F" w:rsidRPr="004661A5">
        <w:rPr>
          <w:rFonts w:ascii="Book Antiqua" w:hAnsi="Book Antiqua"/>
          <w:b/>
          <w:bCs/>
          <w:color w:val="595959" w:themeColor="text1" w:themeTint="A6"/>
        </w:rPr>
        <w:t xml:space="preserve"> Dec</w:t>
      </w:r>
      <w:r w:rsidR="00EC5DC0" w:rsidRPr="004661A5">
        <w:rPr>
          <w:rFonts w:ascii="Book Antiqua" w:hAnsi="Book Antiqua"/>
          <w:b/>
          <w:bCs/>
          <w:color w:val="595959" w:themeColor="text1" w:themeTint="A6"/>
        </w:rPr>
        <w:t xml:space="preserve"> 2023</w:t>
      </w:r>
      <w:r w:rsidR="007C2E8F" w:rsidRPr="004661A5">
        <w:rPr>
          <w:rFonts w:ascii="Book Antiqua" w:hAnsi="Book Antiqua"/>
          <w:b/>
          <w:bCs/>
          <w:color w:val="595959" w:themeColor="text1" w:themeTint="A6"/>
        </w:rPr>
        <w:t xml:space="preserve"> | 17:00 – 18:00 | </w:t>
      </w:r>
      <w:r w:rsidR="0071399D" w:rsidRPr="004661A5">
        <w:rPr>
          <w:rFonts w:ascii="Book Antiqua" w:hAnsi="Book Antiqua"/>
          <w:b/>
          <w:bCs/>
          <w:color w:val="BF8F00" w:themeColor="accent4" w:themeShade="BF"/>
        </w:rPr>
        <w:t>Included in your AGBIS Membership</w:t>
      </w:r>
    </w:p>
    <w:p w14:paraId="3E02017B" w14:textId="25A0FB5D" w:rsidR="007C2E8F" w:rsidRPr="004661A5" w:rsidRDefault="007C2E8F" w:rsidP="007C2E8F">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xml:space="preserve"> </w:t>
      </w:r>
      <w:r w:rsidRPr="004661A5">
        <w:rPr>
          <w:rFonts w:ascii="Book Antiqua" w:hAnsi="Book Antiqua"/>
          <w:i/>
          <w:iCs/>
          <w:color w:val="595959" w:themeColor="text1" w:themeTint="A6"/>
        </w:rPr>
        <w:t>Richard Harman, Chief Executive, AGBIS; and Cheryl Connelly, Director of Training &amp; Membership (Deputy CEO)</w:t>
      </w:r>
      <w:r w:rsidR="00434092">
        <w:rPr>
          <w:rFonts w:ascii="Book Antiqua" w:hAnsi="Book Antiqua"/>
          <w:i/>
          <w:iCs/>
          <w:color w:val="595959" w:themeColor="text1" w:themeTint="A6"/>
        </w:rPr>
        <w:t>, AGBIS</w:t>
      </w:r>
    </w:p>
    <w:p w14:paraId="250B822A" w14:textId="6DFFB34F" w:rsidR="007C2E8F" w:rsidRPr="004661A5" w:rsidRDefault="007C2E8F" w:rsidP="007C2E8F">
      <w:pPr>
        <w:tabs>
          <w:tab w:val="left" w:pos="1800"/>
        </w:tabs>
        <w:spacing w:after="0"/>
        <w:jc w:val="both"/>
        <w:rPr>
          <w:rFonts w:ascii="Book Antiqua" w:hAnsi="Book Antiqua"/>
          <w:color w:val="595959" w:themeColor="text1" w:themeTint="A6"/>
        </w:rPr>
      </w:pPr>
      <w:r w:rsidRPr="004661A5">
        <w:rPr>
          <w:rFonts w:ascii="Book Antiqua" w:hAnsi="Book Antiqua"/>
          <w:i/>
          <w:iCs/>
          <w:color w:val="595959" w:themeColor="text1" w:themeTint="A6"/>
        </w:rPr>
        <w:br/>
      </w:r>
      <w:r w:rsidRPr="004661A5">
        <w:rPr>
          <w:rFonts w:ascii="Book Antiqua" w:hAnsi="Book Antiqua"/>
          <w:color w:val="595959" w:themeColor="text1" w:themeTint="A6"/>
        </w:rPr>
        <w:t>Richard Harman and Cheryl Connelly will provide members with the latest updates from the sector.</w:t>
      </w:r>
    </w:p>
    <w:p w14:paraId="662A21C1" w14:textId="20A23CB1" w:rsidR="00FE7F11" w:rsidRPr="004661A5" w:rsidRDefault="00E43A19" w:rsidP="00055CF9">
      <w:pPr>
        <w:tabs>
          <w:tab w:val="left" w:pos="1800"/>
        </w:tabs>
        <w:spacing w:after="0"/>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62" behindDoc="0" locked="0" layoutInCell="1" allowOverlap="1" wp14:anchorId="0AFF082E" wp14:editId="1E1EB776">
                <wp:simplePos x="0" y="0"/>
                <wp:positionH relativeFrom="margin">
                  <wp:align>left</wp:align>
                </wp:positionH>
                <wp:positionV relativeFrom="paragraph">
                  <wp:posOffset>161521</wp:posOffset>
                </wp:positionV>
                <wp:extent cx="5705475" cy="13335"/>
                <wp:effectExtent l="0" t="0" r="28575" b="24765"/>
                <wp:wrapNone/>
                <wp:docPr id="2041224055" name="Straight Arrow Connector 2041224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9747ADA" id="Straight Arrow Connector 2041224055" o:spid="_x0000_s1026" type="#_x0000_t32" style="position:absolute;margin-left:0;margin-top:12.7pt;width:449.25pt;height:1.05pt;flip:y;z-index:251658291;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P1/I5nfAAAABgEA&#10;AA8AAAAAAAAAAAAAAAAAmAQAAGRycy9kb3ducmV2LnhtbFBLBQYAAAAABAAEAPMAAACkBQAAAAA=&#10;" strokecolor="#0070c0">
                <v:stroke dashstyle="dash"/>
                <w10:wrap anchorx="margin"/>
              </v:shape>
            </w:pict>
          </mc:Fallback>
        </mc:AlternateContent>
      </w:r>
    </w:p>
    <w:p w14:paraId="1D4EF957" w14:textId="6E59F478" w:rsidR="00FE7F11" w:rsidRPr="004661A5" w:rsidRDefault="00FE7F11" w:rsidP="00055CF9">
      <w:pPr>
        <w:tabs>
          <w:tab w:val="left" w:pos="1800"/>
        </w:tabs>
        <w:spacing w:after="0"/>
        <w:jc w:val="both"/>
        <w:rPr>
          <w:rFonts w:ascii="Book Antiqua" w:hAnsi="Book Antiqua"/>
          <w:color w:val="595959" w:themeColor="text1" w:themeTint="A6"/>
        </w:rPr>
      </w:pPr>
    </w:p>
    <w:p w14:paraId="5E4A79F4" w14:textId="43226146" w:rsidR="00055CF9" w:rsidRPr="004661A5" w:rsidRDefault="00000000" w:rsidP="00055CF9">
      <w:pPr>
        <w:tabs>
          <w:tab w:val="left" w:pos="1800"/>
        </w:tabs>
        <w:spacing w:after="0"/>
        <w:jc w:val="both"/>
        <w:rPr>
          <w:rFonts w:ascii="Book Antiqua" w:hAnsi="Book Antiqua"/>
          <w:b/>
          <w:bCs/>
          <w:color w:val="7030A0"/>
          <w:u w:val="single"/>
        </w:rPr>
      </w:pPr>
      <w:hyperlink r:id="rId66" w:history="1">
        <w:r w:rsidR="00055CF9" w:rsidRPr="008C57BE">
          <w:rPr>
            <w:rStyle w:val="Hyperlink"/>
            <w:rFonts w:ascii="Book Antiqua" w:hAnsi="Book Antiqua"/>
            <w:b/>
            <w:bCs/>
            <w:color w:val="7030A0"/>
          </w:rPr>
          <w:t>AGBIS/BSA |</w:t>
        </w:r>
        <w:r w:rsidR="00FC711B" w:rsidRPr="008C57BE">
          <w:rPr>
            <w:rStyle w:val="Hyperlink"/>
            <w:rFonts w:ascii="Book Antiqua" w:hAnsi="Book Antiqua"/>
            <w:color w:val="7030A0"/>
          </w:rPr>
          <w:t xml:space="preserve"> </w:t>
        </w:r>
        <w:r w:rsidR="00FC711B" w:rsidRPr="008C57BE">
          <w:rPr>
            <w:rStyle w:val="Hyperlink"/>
            <w:rFonts w:ascii="Book Antiqua" w:hAnsi="Book Antiqua"/>
            <w:b/>
            <w:bCs/>
            <w:color w:val="7030A0"/>
          </w:rPr>
          <w:t>Foundations for boarding school governors - Inclusion and support</w:t>
        </w:r>
        <w:r w:rsidR="00F21DC3" w:rsidRPr="008C57BE">
          <w:rPr>
            <w:rStyle w:val="Hyperlink"/>
            <w:rFonts w:ascii="Book Antiqua" w:hAnsi="Book Antiqua"/>
            <w:b/>
            <w:bCs/>
            <w:color w:val="7030A0"/>
          </w:rPr>
          <w:t xml:space="preserve"> (webinar)</w:t>
        </w:r>
      </w:hyperlink>
    </w:p>
    <w:p w14:paraId="6A35750F" w14:textId="5BD807BC" w:rsidR="00055CF9" w:rsidRPr="004661A5" w:rsidRDefault="00055CF9" w:rsidP="00055CF9">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Wed 13 Dec</w:t>
      </w:r>
      <w:r w:rsidR="00EC5DC0" w:rsidRPr="004661A5">
        <w:rPr>
          <w:rFonts w:ascii="Book Antiqua" w:hAnsi="Book Antiqua"/>
          <w:b/>
          <w:bCs/>
          <w:color w:val="595959" w:themeColor="text1" w:themeTint="A6"/>
        </w:rPr>
        <w:t xml:space="preserve"> 2023</w:t>
      </w:r>
      <w:r w:rsidRPr="004661A5">
        <w:rPr>
          <w:rFonts w:ascii="Book Antiqua" w:hAnsi="Book Antiqua"/>
          <w:b/>
          <w:bCs/>
          <w:color w:val="595959" w:themeColor="text1" w:themeTint="A6"/>
        </w:rPr>
        <w:t xml:space="preserve"> | 16:30 – 17:30 | </w:t>
      </w:r>
      <w:r w:rsidR="002173E3" w:rsidRPr="004661A5">
        <w:rPr>
          <w:rFonts w:ascii="Book Antiqua" w:hAnsi="Book Antiqua"/>
          <w:b/>
          <w:bCs/>
          <w:color w:val="595959" w:themeColor="text1" w:themeTint="A6"/>
        </w:rPr>
        <w:t>£65 per delegate</w:t>
      </w:r>
    </w:p>
    <w:p w14:paraId="6B62A119" w14:textId="6C590132" w:rsidR="002173E3" w:rsidRPr="004661A5" w:rsidRDefault="00055CF9" w:rsidP="002173E3">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002173E3" w:rsidRPr="004661A5">
        <w:rPr>
          <w:rFonts w:ascii="Book Antiqua" w:hAnsi="Book Antiqua"/>
          <w:b/>
          <w:bCs/>
          <w:i/>
          <w:iCs/>
          <w:color w:val="595959" w:themeColor="text1" w:themeTint="A6"/>
        </w:rPr>
        <w:t xml:space="preserve">s: </w:t>
      </w:r>
      <w:r w:rsidR="002173E3" w:rsidRPr="004661A5">
        <w:rPr>
          <w:rFonts w:ascii="Book Antiqua" w:hAnsi="Book Antiqua"/>
          <w:i/>
          <w:iCs/>
          <w:color w:val="595959" w:themeColor="text1" w:themeTint="A6"/>
        </w:rPr>
        <w:t>Cheryl Connelly, Director of Training &amp; Membership (Deputy CEO)</w:t>
      </w:r>
      <w:r w:rsidR="00434092">
        <w:rPr>
          <w:rFonts w:ascii="Book Antiqua" w:hAnsi="Book Antiqua"/>
          <w:i/>
          <w:iCs/>
          <w:color w:val="595959" w:themeColor="text1" w:themeTint="A6"/>
        </w:rPr>
        <w:t>, AGBIS</w:t>
      </w:r>
      <w:r w:rsidR="002173E3" w:rsidRPr="004661A5">
        <w:rPr>
          <w:rFonts w:ascii="Book Antiqua" w:hAnsi="Book Antiqua"/>
          <w:i/>
          <w:iCs/>
          <w:color w:val="595959" w:themeColor="text1" w:themeTint="A6"/>
        </w:rPr>
        <w:t xml:space="preserve">; and </w:t>
      </w:r>
      <w:r w:rsidR="00EC597B" w:rsidRPr="004661A5">
        <w:rPr>
          <w:rFonts w:ascii="Book Antiqua" w:hAnsi="Book Antiqua"/>
          <w:i/>
          <w:iCs/>
          <w:color w:val="595959" w:themeColor="text1" w:themeTint="A6"/>
        </w:rPr>
        <w:t>Gaelle Sullivan</w:t>
      </w:r>
      <w:r w:rsidR="006B0172" w:rsidRPr="004661A5">
        <w:rPr>
          <w:rFonts w:ascii="Book Antiqua" w:hAnsi="Book Antiqua"/>
          <w:i/>
          <w:iCs/>
          <w:color w:val="595959" w:themeColor="text1" w:themeTint="A6"/>
        </w:rPr>
        <w:t xml:space="preserve">, </w:t>
      </w:r>
      <w:r w:rsidR="00C50A8C" w:rsidRPr="004661A5">
        <w:rPr>
          <w:rFonts w:ascii="Book Antiqua" w:hAnsi="Book Antiqua"/>
          <w:i/>
          <w:iCs/>
          <w:color w:val="595959" w:themeColor="text1" w:themeTint="A6"/>
        </w:rPr>
        <w:t>Director of Research and Inclusion,</w:t>
      </w:r>
      <w:r w:rsidR="00C159E9" w:rsidRPr="004661A5">
        <w:rPr>
          <w:rFonts w:ascii="Book Antiqua" w:hAnsi="Book Antiqua"/>
          <w:i/>
          <w:iCs/>
          <w:color w:val="595959" w:themeColor="text1" w:themeTint="A6"/>
        </w:rPr>
        <w:t xml:space="preserve"> BSA and Director</w:t>
      </w:r>
      <w:r w:rsidR="00C50A8C" w:rsidRPr="004661A5">
        <w:rPr>
          <w:rFonts w:ascii="Book Antiqua" w:hAnsi="Book Antiqua"/>
          <w:i/>
          <w:iCs/>
          <w:color w:val="595959" w:themeColor="text1" w:themeTint="A6"/>
        </w:rPr>
        <w:t>, TIOB</w:t>
      </w:r>
      <w:r w:rsidR="00C159E9" w:rsidRPr="004661A5">
        <w:rPr>
          <w:rFonts w:ascii="Book Antiqua" w:hAnsi="Book Antiqua"/>
          <w:i/>
          <w:iCs/>
          <w:color w:val="595959" w:themeColor="text1" w:themeTint="A6"/>
        </w:rPr>
        <w:t xml:space="preserve"> (The Institute of Boarding)</w:t>
      </w:r>
    </w:p>
    <w:p w14:paraId="59C30902" w14:textId="78DC309B" w:rsidR="00D43ADC" w:rsidRPr="004661A5" w:rsidRDefault="00D43ADC" w:rsidP="00055CF9">
      <w:pPr>
        <w:tabs>
          <w:tab w:val="left" w:pos="1800"/>
        </w:tabs>
        <w:spacing w:after="0"/>
        <w:jc w:val="both"/>
        <w:rPr>
          <w:rFonts w:ascii="Book Antiqua" w:hAnsi="Book Antiqua"/>
          <w:color w:val="595959" w:themeColor="text1" w:themeTint="A6"/>
          <w:highlight w:val="yellow"/>
        </w:rPr>
      </w:pPr>
    </w:p>
    <w:p w14:paraId="54F9C241" w14:textId="77777777" w:rsidR="006F7690" w:rsidRPr="004661A5" w:rsidRDefault="006F7690" w:rsidP="006F7690">
      <w:pPr>
        <w:tabs>
          <w:tab w:val="left" w:pos="1800"/>
        </w:tabs>
        <w:spacing w:after="0"/>
        <w:jc w:val="both"/>
        <w:rPr>
          <w:rFonts w:ascii="Book Antiqua" w:hAnsi="Book Antiqua"/>
          <w:color w:val="595959" w:themeColor="text1" w:themeTint="A6"/>
        </w:rPr>
      </w:pPr>
      <w:r w:rsidRPr="004661A5">
        <w:rPr>
          <w:rFonts w:ascii="Book Antiqua" w:hAnsi="Book Antiqua"/>
          <w:color w:val="595959" w:themeColor="text1" w:themeTint="A6"/>
        </w:rPr>
        <w:t>This webinar will outline equality, diversity and inclusion and the relevant legal and regulatory frameworks for boarding schools, paying particular attention to how the role of the Governor fits within this. Ensuring EDI is embedded within the culture of the whole school, including pupils and staff, is an important part of the role of Governor. This webinar will consider how to implement change at strategic level, involve SLT and have effective oversight.</w:t>
      </w:r>
    </w:p>
    <w:p w14:paraId="0C9E1B1F" w14:textId="77777777" w:rsidR="006F7690" w:rsidRPr="004661A5" w:rsidRDefault="006F7690" w:rsidP="006F7690">
      <w:pPr>
        <w:tabs>
          <w:tab w:val="left" w:pos="1800"/>
        </w:tabs>
        <w:spacing w:after="0"/>
        <w:jc w:val="both"/>
        <w:rPr>
          <w:rFonts w:ascii="Book Antiqua" w:hAnsi="Book Antiqua"/>
          <w:color w:val="595959" w:themeColor="text1" w:themeTint="A6"/>
        </w:rPr>
      </w:pPr>
      <w:r w:rsidRPr="004661A5">
        <w:rPr>
          <w:rFonts w:ascii="Book Antiqua" w:hAnsi="Book Antiqua"/>
          <w:color w:val="595959" w:themeColor="text1" w:themeTint="A6"/>
        </w:rPr>
        <w:t xml:space="preserve"> </w:t>
      </w:r>
    </w:p>
    <w:p w14:paraId="28833022" w14:textId="77777777" w:rsidR="006F7690" w:rsidRPr="004661A5" w:rsidRDefault="006F7690" w:rsidP="006F7690">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Training topics will include:</w:t>
      </w:r>
    </w:p>
    <w:p w14:paraId="0EF69D07" w14:textId="349C54C6" w:rsidR="006F7690" w:rsidRPr="004661A5" w:rsidRDefault="006F7690" w:rsidP="006F7690">
      <w:pPr>
        <w:pStyle w:val="ListParagraph"/>
        <w:numPr>
          <w:ilvl w:val="0"/>
          <w:numId w:val="21"/>
        </w:numPr>
        <w:tabs>
          <w:tab w:val="left" w:pos="1800"/>
        </w:tabs>
        <w:jc w:val="both"/>
        <w:rPr>
          <w:rFonts w:ascii="Book Antiqua" w:hAnsi="Book Antiqua"/>
          <w:color w:val="595959" w:themeColor="text1" w:themeTint="A6"/>
        </w:rPr>
      </w:pPr>
      <w:r w:rsidRPr="004661A5">
        <w:rPr>
          <w:rFonts w:ascii="Book Antiqua" w:hAnsi="Book Antiqua"/>
          <w:color w:val="595959" w:themeColor="text1" w:themeTint="A6"/>
        </w:rPr>
        <w:t xml:space="preserve">What is </w:t>
      </w:r>
      <w:r w:rsidR="00D642AC" w:rsidRPr="004661A5">
        <w:rPr>
          <w:rFonts w:ascii="Book Antiqua" w:hAnsi="Book Antiqua"/>
          <w:color w:val="595959" w:themeColor="text1" w:themeTint="A6"/>
        </w:rPr>
        <w:t>e</w:t>
      </w:r>
      <w:r w:rsidRPr="004661A5">
        <w:rPr>
          <w:rFonts w:ascii="Book Antiqua" w:hAnsi="Book Antiqua"/>
          <w:color w:val="595959" w:themeColor="text1" w:themeTint="A6"/>
        </w:rPr>
        <w:t>quality, diversity and inclusion, and why is it important?</w:t>
      </w:r>
    </w:p>
    <w:p w14:paraId="25F2C101" w14:textId="2A349EBB" w:rsidR="006F7690" w:rsidRPr="004661A5" w:rsidRDefault="006F7690" w:rsidP="006F7690">
      <w:pPr>
        <w:pStyle w:val="ListParagraph"/>
        <w:numPr>
          <w:ilvl w:val="0"/>
          <w:numId w:val="21"/>
        </w:numPr>
        <w:tabs>
          <w:tab w:val="left" w:pos="1800"/>
        </w:tabs>
        <w:jc w:val="both"/>
        <w:rPr>
          <w:rFonts w:ascii="Book Antiqua" w:hAnsi="Book Antiqua"/>
          <w:color w:val="595959" w:themeColor="text1" w:themeTint="A6"/>
        </w:rPr>
      </w:pPr>
      <w:r w:rsidRPr="004661A5">
        <w:rPr>
          <w:rFonts w:ascii="Book Antiqua" w:hAnsi="Book Antiqua"/>
          <w:color w:val="595959" w:themeColor="text1" w:themeTint="A6"/>
        </w:rPr>
        <w:t>How can Governors have effective strategic oversight?</w:t>
      </w:r>
    </w:p>
    <w:p w14:paraId="6CE30453" w14:textId="6575CCBC" w:rsidR="006F7690" w:rsidRPr="004661A5" w:rsidRDefault="006F7690" w:rsidP="006F7690">
      <w:pPr>
        <w:pStyle w:val="ListParagraph"/>
        <w:numPr>
          <w:ilvl w:val="0"/>
          <w:numId w:val="21"/>
        </w:numPr>
        <w:tabs>
          <w:tab w:val="left" w:pos="1800"/>
        </w:tabs>
        <w:jc w:val="both"/>
        <w:rPr>
          <w:rFonts w:ascii="Book Antiqua" w:hAnsi="Book Antiqua"/>
          <w:color w:val="595959" w:themeColor="text1" w:themeTint="A6"/>
        </w:rPr>
      </w:pPr>
      <w:r w:rsidRPr="004661A5">
        <w:rPr>
          <w:rFonts w:ascii="Book Antiqua" w:hAnsi="Book Antiqua"/>
          <w:color w:val="595959" w:themeColor="text1" w:themeTint="A6"/>
        </w:rPr>
        <w:t>Linking EDI to SLT responsibilities.</w:t>
      </w:r>
    </w:p>
    <w:p w14:paraId="5C29D07F" w14:textId="77777777" w:rsidR="006F7690" w:rsidRPr="004661A5" w:rsidRDefault="006F7690" w:rsidP="006F7690">
      <w:pPr>
        <w:tabs>
          <w:tab w:val="left" w:pos="1800"/>
        </w:tabs>
        <w:spacing w:after="0"/>
        <w:jc w:val="both"/>
        <w:rPr>
          <w:rFonts w:ascii="Book Antiqua" w:hAnsi="Book Antiqua"/>
          <w:color w:val="595959" w:themeColor="text1" w:themeTint="A6"/>
        </w:rPr>
      </w:pPr>
      <w:r w:rsidRPr="004661A5">
        <w:rPr>
          <w:rFonts w:ascii="Book Antiqua" w:hAnsi="Book Antiqua"/>
          <w:color w:val="595959" w:themeColor="text1" w:themeTint="A6"/>
        </w:rPr>
        <w:t xml:space="preserve"> </w:t>
      </w:r>
    </w:p>
    <w:p w14:paraId="20572A0A" w14:textId="17EB7C57" w:rsidR="006F7690" w:rsidRPr="004661A5" w:rsidRDefault="006F7690" w:rsidP="006F7690">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Learning outcomes:</w:t>
      </w:r>
    </w:p>
    <w:p w14:paraId="4AF4976D" w14:textId="65104939" w:rsidR="006F7690" w:rsidRPr="004661A5" w:rsidRDefault="006F7690" w:rsidP="006F7690">
      <w:pPr>
        <w:pStyle w:val="ListParagraph"/>
        <w:numPr>
          <w:ilvl w:val="0"/>
          <w:numId w:val="20"/>
        </w:numPr>
        <w:tabs>
          <w:tab w:val="left" w:pos="1800"/>
        </w:tabs>
        <w:jc w:val="both"/>
        <w:rPr>
          <w:rFonts w:ascii="Book Antiqua" w:hAnsi="Book Antiqua"/>
          <w:color w:val="595959" w:themeColor="text1" w:themeTint="A6"/>
        </w:rPr>
      </w:pPr>
      <w:r w:rsidRPr="004661A5">
        <w:rPr>
          <w:rFonts w:ascii="Book Antiqua" w:hAnsi="Book Antiqua"/>
          <w:color w:val="595959" w:themeColor="text1" w:themeTint="A6"/>
        </w:rPr>
        <w:t>Increased understanding of equality, diversity and inclusion and how the role of Governor must engage with these</w:t>
      </w:r>
    </w:p>
    <w:p w14:paraId="2462099D" w14:textId="758FEFFA" w:rsidR="006F7690" w:rsidRPr="004661A5" w:rsidRDefault="006F7690" w:rsidP="006F7690">
      <w:pPr>
        <w:pStyle w:val="ListParagraph"/>
        <w:numPr>
          <w:ilvl w:val="0"/>
          <w:numId w:val="20"/>
        </w:numPr>
        <w:tabs>
          <w:tab w:val="left" w:pos="1800"/>
        </w:tabs>
        <w:jc w:val="both"/>
        <w:rPr>
          <w:rFonts w:ascii="Book Antiqua" w:hAnsi="Book Antiqua"/>
          <w:color w:val="595959" w:themeColor="text1" w:themeTint="A6"/>
        </w:rPr>
      </w:pPr>
      <w:r w:rsidRPr="004661A5">
        <w:rPr>
          <w:rFonts w:ascii="Book Antiqua" w:hAnsi="Book Antiqua"/>
          <w:color w:val="595959" w:themeColor="text1" w:themeTint="A6"/>
        </w:rPr>
        <w:lastRenderedPageBreak/>
        <w:t>Suggested questions and activities to engage with the SLT in your school to review and develop an EDI culture</w:t>
      </w:r>
    </w:p>
    <w:p w14:paraId="35BAE75C" w14:textId="5AC7EDD7" w:rsidR="00055CF9" w:rsidRPr="004661A5" w:rsidRDefault="006F7690" w:rsidP="006F7690">
      <w:pPr>
        <w:pStyle w:val="ListParagraph"/>
        <w:numPr>
          <w:ilvl w:val="0"/>
          <w:numId w:val="20"/>
        </w:numPr>
        <w:tabs>
          <w:tab w:val="left" w:pos="1800"/>
        </w:tabs>
        <w:jc w:val="both"/>
        <w:rPr>
          <w:rFonts w:ascii="Book Antiqua" w:hAnsi="Book Antiqua"/>
          <w:i/>
          <w:iCs/>
          <w:color w:val="595959" w:themeColor="text1" w:themeTint="A6"/>
        </w:rPr>
      </w:pPr>
      <w:r w:rsidRPr="004661A5">
        <w:rPr>
          <w:rFonts w:ascii="Book Antiqua" w:hAnsi="Book Antiqua"/>
          <w:color w:val="595959" w:themeColor="text1" w:themeTint="A6"/>
        </w:rPr>
        <w:t>Recommended next steps for improvement and increased strategic importance.</w:t>
      </w:r>
    </w:p>
    <w:p w14:paraId="03DA537F" w14:textId="77777777" w:rsidR="0039496C" w:rsidRPr="004661A5" w:rsidRDefault="0039496C" w:rsidP="00790193">
      <w:pPr>
        <w:tabs>
          <w:tab w:val="left" w:pos="1800"/>
        </w:tabs>
        <w:spacing w:after="0"/>
        <w:jc w:val="both"/>
        <w:rPr>
          <w:rFonts w:ascii="Book Antiqua" w:hAnsi="Book Antiqua"/>
          <w:i/>
          <w:iCs/>
          <w:color w:val="595959" w:themeColor="text1" w:themeTint="A6"/>
        </w:rPr>
      </w:pPr>
    </w:p>
    <w:p w14:paraId="3E9ABBA7" w14:textId="0A6F1681" w:rsidR="0039496C" w:rsidRPr="004661A5" w:rsidRDefault="0039496C" w:rsidP="00790193">
      <w:pPr>
        <w:tabs>
          <w:tab w:val="left" w:pos="1800"/>
        </w:tabs>
        <w:spacing w:after="0"/>
        <w:jc w:val="both"/>
        <w:rPr>
          <w:rFonts w:ascii="Book Antiqua" w:hAnsi="Book Antiqua"/>
          <w:i/>
          <w:iCs/>
          <w:color w:val="7030A0"/>
        </w:rPr>
      </w:pPr>
      <w:r w:rsidRPr="004661A5">
        <w:rPr>
          <w:rFonts w:ascii="Book Antiqua" w:hAnsi="Book Antiqua"/>
          <w:color w:val="7030A0"/>
        </w:rPr>
        <w:t>Bookings for this event are via BSA. Please book via the following link: </w:t>
      </w:r>
      <w:hyperlink r:id="rId67" w:history="1">
        <w:r w:rsidRPr="004661A5">
          <w:rPr>
            <w:rStyle w:val="Hyperlink"/>
            <w:rFonts w:ascii="Book Antiqua" w:hAnsi="Book Antiqua"/>
          </w:rPr>
          <w:t>https://www.boarding.org.uk/event/foundations-for-boarding-school-governors-inclusion-and-support/</w:t>
        </w:r>
      </w:hyperlink>
      <w:r w:rsidRPr="004661A5">
        <w:rPr>
          <w:rFonts w:ascii="Book Antiqua" w:hAnsi="Book Antiqua"/>
          <w:color w:val="7030A0"/>
        </w:rPr>
        <w:t xml:space="preserve"> </w:t>
      </w:r>
    </w:p>
    <w:p w14:paraId="38D9CADF" w14:textId="77777777" w:rsidR="00CB4FA5" w:rsidRDefault="00CB4FA5" w:rsidP="00F66D20">
      <w:pPr>
        <w:tabs>
          <w:tab w:val="right" w:pos="9026"/>
        </w:tabs>
        <w:spacing w:after="0"/>
        <w:jc w:val="both"/>
        <w:rPr>
          <w:rFonts w:ascii="Book Antiqua" w:hAnsi="Book Antiqua"/>
          <w:b/>
          <w:bCs/>
          <w:color w:val="595959" w:themeColor="text1" w:themeTint="A6"/>
        </w:rPr>
      </w:pPr>
    </w:p>
    <w:p w14:paraId="7D1BFB85" w14:textId="32B0848C" w:rsidR="00F66D20" w:rsidRPr="004661A5" w:rsidRDefault="009A733F" w:rsidP="00F66D20">
      <w:pPr>
        <w:tabs>
          <w:tab w:val="right" w:pos="9026"/>
        </w:tabs>
        <w:spacing w:after="0"/>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1" behindDoc="0" locked="0" layoutInCell="1" allowOverlap="1" wp14:anchorId="1AFCA325" wp14:editId="68CE1E04">
                <wp:simplePos x="0" y="0"/>
                <wp:positionH relativeFrom="margin">
                  <wp:posOffset>0</wp:posOffset>
                </wp:positionH>
                <wp:positionV relativeFrom="paragraph">
                  <wp:posOffset>132080</wp:posOffset>
                </wp:positionV>
                <wp:extent cx="5705475" cy="13335"/>
                <wp:effectExtent l="0" t="0" r="28575" b="24765"/>
                <wp:wrapNone/>
                <wp:docPr id="1664385800" name="Straight Arrow Connector 1664385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a:solidFill>
                            <a:srgbClr val="0070C0"/>
                          </a:solidFill>
                          <a:headEnd type="none" w="med" len="med"/>
                          <a:tailEnd type="non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306736F" id="Straight Arrow Connector 1664385800" o:spid="_x0000_s1026" type="#_x0000_t32" style="position:absolute;margin-left:0;margin-top:10.4pt;width:449.25pt;height:1.05pt;flip:y;z-index:2516582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" strokecolor="#0070c0" strokeweight="1.5pt">
                <v:stroke joinstyle="miter"/>
                <w10:wrap anchorx="margin"/>
              </v:shape>
            </w:pict>
          </mc:Fallback>
        </mc:AlternateContent>
      </w:r>
      <w:r w:rsidR="00F66D20" w:rsidRPr="004661A5">
        <w:rPr>
          <w:rFonts w:ascii="Book Antiqua" w:hAnsi="Book Antiqua"/>
          <w:b/>
          <w:bCs/>
          <w:color w:val="595959" w:themeColor="text1" w:themeTint="A6"/>
        </w:rPr>
        <w:tab/>
      </w:r>
    </w:p>
    <w:p w14:paraId="7C86473E" w14:textId="77777777" w:rsidR="00CB4FA5" w:rsidRDefault="00CB4FA5" w:rsidP="00515CA3">
      <w:pPr>
        <w:tabs>
          <w:tab w:val="left" w:pos="1800"/>
          <w:tab w:val="center" w:pos="4513"/>
        </w:tabs>
        <w:spacing w:after="0"/>
        <w:jc w:val="both"/>
        <w:rPr>
          <w:rFonts w:ascii="Book Antiqua" w:hAnsi="Book Antiqua"/>
          <w:b/>
          <w:i/>
          <w:iCs/>
          <w:color w:val="595959" w:themeColor="text1" w:themeTint="A6"/>
          <w:sz w:val="32"/>
          <w:szCs w:val="32"/>
        </w:rPr>
      </w:pPr>
    </w:p>
    <w:p w14:paraId="3D3F271F" w14:textId="1648A8F4" w:rsidR="00270FA5" w:rsidRPr="007A5E96" w:rsidRDefault="00F66D20" w:rsidP="00515CA3">
      <w:pPr>
        <w:tabs>
          <w:tab w:val="left" w:pos="1800"/>
          <w:tab w:val="center" w:pos="4513"/>
        </w:tabs>
        <w:spacing w:after="0"/>
        <w:jc w:val="both"/>
        <w:rPr>
          <w:rFonts w:ascii="Book Antiqua" w:hAnsi="Book Antiqua"/>
          <w:b/>
          <w:i/>
          <w:iCs/>
          <w:color w:val="595959" w:themeColor="text1" w:themeTint="A6"/>
          <w:sz w:val="32"/>
          <w:szCs w:val="32"/>
        </w:rPr>
      </w:pPr>
      <w:r w:rsidRPr="007A5E96">
        <w:rPr>
          <w:rFonts w:ascii="Book Antiqua" w:hAnsi="Book Antiqua"/>
          <w:b/>
          <w:i/>
          <w:iCs/>
          <w:color w:val="595959" w:themeColor="text1" w:themeTint="A6"/>
          <w:sz w:val="32"/>
          <w:szCs w:val="32"/>
        </w:rPr>
        <w:t>S</w:t>
      </w:r>
      <w:r w:rsidR="00270FA5" w:rsidRPr="007A5E96">
        <w:rPr>
          <w:rFonts w:ascii="Book Antiqua" w:hAnsi="Book Antiqua"/>
          <w:b/>
          <w:i/>
          <w:iCs/>
          <w:color w:val="595959" w:themeColor="text1" w:themeTint="A6"/>
          <w:sz w:val="32"/>
          <w:szCs w:val="32"/>
        </w:rPr>
        <w:t>pring</w:t>
      </w:r>
      <w:r w:rsidRPr="007A5E96">
        <w:rPr>
          <w:rFonts w:ascii="Book Antiqua" w:hAnsi="Book Antiqua"/>
          <w:b/>
          <w:i/>
          <w:iCs/>
          <w:color w:val="595959" w:themeColor="text1" w:themeTint="A6"/>
          <w:sz w:val="32"/>
          <w:szCs w:val="32"/>
        </w:rPr>
        <w:t xml:space="preserve"> 2024 Events</w:t>
      </w:r>
    </w:p>
    <w:p w14:paraId="4D74CA11" w14:textId="77777777" w:rsidR="002A3584" w:rsidRPr="004661A5" w:rsidRDefault="002A3584" w:rsidP="00C9166B">
      <w:pPr>
        <w:spacing w:after="0" w:line="257" w:lineRule="auto"/>
        <w:jc w:val="both"/>
        <w:rPr>
          <w:rFonts w:ascii="Book Antiqua" w:hAnsi="Book Antiqua"/>
          <w:color w:val="595959" w:themeColor="text1" w:themeTint="A6"/>
        </w:rPr>
      </w:pPr>
    </w:p>
    <w:p w14:paraId="409CB007" w14:textId="335E47F3" w:rsidR="00C9166B" w:rsidRPr="00001248" w:rsidRDefault="00000000" w:rsidP="00C9166B">
      <w:pPr>
        <w:spacing w:after="0" w:line="257" w:lineRule="auto"/>
        <w:jc w:val="both"/>
        <w:rPr>
          <w:rFonts w:ascii="Book Antiqua" w:hAnsi="Book Antiqua"/>
          <w:color w:val="70AD47" w:themeColor="accent6"/>
        </w:rPr>
      </w:pPr>
      <w:hyperlink r:id="rId68" w:history="1">
        <w:r w:rsidR="00C9166B" w:rsidRPr="00001248">
          <w:rPr>
            <w:rStyle w:val="Hyperlink"/>
            <w:rFonts w:ascii="Book Antiqua" w:hAnsi="Book Antiqua"/>
            <w:b/>
            <w:bCs/>
            <w:color w:val="70AD47" w:themeColor="accent6"/>
          </w:rPr>
          <w:t xml:space="preserve">AGBIS/HMC | Good Governance Programme: </w:t>
        </w:r>
        <w:r w:rsidR="00300F51" w:rsidRPr="00001248">
          <w:rPr>
            <w:rStyle w:val="Hyperlink"/>
            <w:rFonts w:ascii="Book Antiqua" w:hAnsi="Book Antiqua"/>
            <w:b/>
            <w:bCs/>
            <w:color w:val="70AD47" w:themeColor="accent6"/>
          </w:rPr>
          <w:t>What Makes a Good Board?</w:t>
        </w:r>
        <w:r w:rsidR="00540FB5" w:rsidRPr="00001248">
          <w:rPr>
            <w:rStyle w:val="Hyperlink"/>
            <w:rFonts w:ascii="Book Antiqua" w:hAnsi="Book Antiqua"/>
            <w:b/>
            <w:bCs/>
            <w:color w:val="70AD47" w:themeColor="accent6"/>
          </w:rPr>
          <w:t xml:space="preserve"> – cohort 4</w:t>
        </w:r>
        <w:r w:rsidR="00791F1F" w:rsidRPr="00001248">
          <w:rPr>
            <w:rStyle w:val="Hyperlink"/>
            <w:rFonts w:ascii="Book Antiqua" w:hAnsi="Book Antiqua"/>
            <w:b/>
            <w:bCs/>
            <w:color w:val="70AD47" w:themeColor="accent6"/>
          </w:rPr>
          <w:t xml:space="preserve"> (webinar)</w:t>
        </w:r>
      </w:hyperlink>
    </w:p>
    <w:p w14:paraId="781F8572" w14:textId="2278808D" w:rsidR="00C9166B" w:rsidRPr="004661A5" w:rsidRDefault="00C9166B" w:rsidP="00C9166B">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Mon </w:t>
      </w:r>
      <w:r w:rsidR="009D065D" w:rsidRPr="004661A5">
        <w:rPr>
          <w:rFonts w:ascii="Book Antiqua" w:hAnsi="Book Antiqua"/>
          <w:b/>
          <w:bCs/>
          <w:color w:val="595959" w:themeColor="text1" w:themeTint="A6"/>
        </w:rPr>
        <w:t>15</w:t>
      </w:r>
      <w:r w:rsidRPr="004661A5">
        <w:rPr>
          <w:rFonts w:ascii="Book Antiqua" w:hAnsi="Book Antiqua"/>
          <w:b/>
          <w:bCs/>
          <w:color w:val="595959" w:themeColor="text1" w:themeTint="A6"/>
        </w:rPr>
        <w:t xml:space="preserve"> </w:t>
      </w:r>
      <w:r w:rsidR="009D065D" w:rsidRPr="004661A5">
        <w:rPr>
          <w:rFonts w:ascii="Book Antiqua" w:hAnsi="Book Antiqua"/>
          <w:b/>
          <w:bCs/>
          <w:color w:val="595959" w:themeColor="text1" w:themeTint="A6"/>
        </w:rPr>
        <w:t>Jan</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|16:00 – 17:</w:t>
      </w:r>
      <w:r w:rsidR="009D065D" w:rsidRPr="004661A5">
        <w:rPr>
          <w:rFonts w:ascii="Book Antiqua" w:hAnsi="Book Antiqua"/>
          <w:b/>
          <w:bCs/>
          <w:color w:val="595959" w:themeColor="text1" w:themeTint="A6"/>
        </w:rPr>
        <w:t>30</w:t>
      </w:r>
      <w:r w:rsidRPr="004661A5">
        <w:rPr>
          <w:rFonts w:ascii="Book Antiqua" w:hAnsi="Book Antiqua"/>
          <w:b/>
          <w:bCs/>
          <w:color w:val="595959" w:themeColor="text1" w:themeTint="A6"/>
        </w:rPr>
        <w:t xml:space="preserve"> | </w:t>
      </w:r>
      <w:r w:rsidR="00300F51" w:rsidRPr="004661A5">
        <w:rPr>
          <w:rFonts w:ascii="Book Antiqua" w:hAnsi="Book Antiqua"/>
          <w:b/>
          <w:bCs/>
          <w:color w:val="595959" w:themeColor="text1" w:themeTint="A6"/>
        </w:rPr>
        <w:t>£85</w:t>
      </w:r>
      <w:r w:rsidR="00743FD7" w:rsidRPr="004661A5">
        <w:rPr>
          <w:rFonts w:ascii="Book Antiqua" w:hAnsi="Book Antiqua"/>
          <w:b/>
          <w:bCs/>
          <w:color w:val="595959" w:themeColor="text1" w:themeTint="A6"/>
        </w:rPr>
        <w:t xml:space="preserve"> excl. VAT per delegate</w:t>
      </w:r>
    </w:p>
    <w:p w14:paraId="6C4F6929" w14:textId="77777777" w:rsidR="00C9166B" w:rsidRPr="004661A5" w:rsidRDefault="00C9166B" w:rsidP="00C9166B">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color w:val="595959" w:themeColor="text1" w:themeTint="A6"/>
        </w:rPr>
        <w:t xml:space="preserve"> </w:t>
      </w:r>
      <w:r w:rsidRPr="004661A5">
        <w:rPr>
          <w:rFonts w:ascii="Book Antiqua" w:hAnsi="Book Antiqua"/>
          <w:i/>
          <w:iCs/>
          <w:color w:val="595959" w:themeColor="text1" w:themeTint="A6"/>
        </w:rPr>
        <w:t>Richard Harman, Chief Executive, AGBIS; and Simon Hyde, General Secretary and Membership Secretary, HMC</w:t>
      </w:r>
    </w:p>
    <w:p w14:paraId="3D8248C0" w14:textId="27194F38" w:rsidR="00C9166B" w:rsidRPr="004661A5" w:rsidRDefault="00C9166B" w:rsidP="00C9166B">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br/>
      </w:r>
      <w:r w:rsidR="001525DE" w:rsidRPr="004661A5">
        <w:rPr>
          <w:rFonts w:ascii="Book Antiqua" w:hAnsi="Book Antiqua"/>
          <w:color w:val="595959" w:themeColor="text1" w:themeTint="A6"/>
        </w:rPr>
        <w:t>This webinar will explore the elements that make a Good Board.</w:t>
      </w:r>
      <w:r w:rsidR="00881877" w:rsidRPr="004661A5">
        <w:rPr>
          <w:rFonts w:ascii="Book Antiqua" w:hAnsi="Book Antiqua"/>
          <w:color w:val="595959" w:themeColor="text1" w:themeTint="A6"/>
        </w:rPr>
        <w:t xml:space="preserve"> </w:t>
      </w:r>
      <w:r w:rsidR="001525DE" w:rsidRPr="004661A5">
        <w:rPr>
          <w:rFonts w:ascii="Book Antiqua" w:hAnsi="Book Antiqua"/>
          <w:color w:val="595959" w:themeColor="text1" w:themeTint="A6"/>
        </w:rPr>
        <w:t>Areas that will be covered are: the role of the Chair, Head and Clerk; recruitment and succession planning, meetings and committees, safeguarding, self-evaluation – AGBIS Reviews, difficult conversations and the difference between governance and management.</w:t>
      </w:r>
    </w:p>
    <w:p w14:paraId="4A2DB528" w14:textId="77777777" w:rsidR="00C9166B" w:rsidRPr="004661A5" w:rsidRDefault="00C9166B" w:rsidP="00C9166B">
      <w:pPr>
        <w:spacing w:after="0" w:line="257" w:lineRule="auto"/>
        <w:jc w:val="both"/>
        <w:rPr>
          <w:rFonts w:ascii="Book Antiqua" w:hAnsi="Book Antiqua"/>
          <w:color w:val="70AD47" w:themeColor="accent6"/>
        </w:rPr>
      </w:pPr>
      <w:r w:rsidRPr="004661A5">
        <w:rPr>
          <w:rFonts w:ascii="Book Antiqua" w:hAnsi="Book Antiqua"/>
          <w:color w:val="595959" w:themeColor="text1" w:themeTint="A6"/>
        </w:rPr>
        <w:br/>
      </w:r>
      <w:r w:rsidRPr="004661A5">
        <w:rPr>
          <w:rFonts w:ascii="Book Antiqua" w:hAnsi="Book Antiqua"/>
          <w:color w:val="70AD47" w:themeColor="accent6"/>
        </w:rPr>
        <w:t xml:space="preserve">Bookings for this event are via HMC. Please book via the following link:  </w:t>
      </w:r>
    </w:p>
    <w:p w14:paraId="0BFFEA6E" w14:textId="6E12D8D3" w:rsidR="00F66D20" w:rsidRDefault="00000000" w:rsidP="00497FED">
      <w:pPr>
        <w:tabs>
          <w:tab w:val="left" w:pos="1800"/>
          <w:tab w:val="center" w:pos="4513"/>
        </w:tabs>
        <w:spacing w:after="0"/>
        <w:rPr>
          <w:rFonts w:ascii="Book Antiqua" w:hAnsi="Book Antiqua"/>
          <w:color w:val="70AD47" w:themeColor="accent6"/>
        </w:rPr>
      </w:pPr>
      <w:hyperlink r:id="rId69" w:history="1">
        <w:r w:rsidR="001525DE" w:rsidRPr="004661A5">
          <w:rPr>
            <w:rStyle w:val="Hyperlink"/>
            <w:rFonts w:ascii="Book Antiqua" w:hAnsi="Book Antiqua"/>
          </w:rPr>
          <w:t>https://hmcpd.arlo.co/w/courses/725-agbis-hmc-good-governance-programme-what-makes-a-good-board-monday-15-january-2024-online/811</w:t>
        </w:r>
      </w:hyperlink>
      <w:r w:rsidR="001525DE" w:rsidRPr="004661A5">
        <w:rPr>
          <w:rFonts w:ascii="Book Antiqua" w:hAnsi="Book Antiqua"/>
          <w:color w:val="70AD47" w:themeColor="accent6"/>
        </w:rPr>
        <w:t xml:space="preserve"> </w:t>
      </w:r>
    </w:p>
    <w:p w14:paraId="408A4063" w14:textId="30E42800" w:rsidR="0055708E" w:rsidRDefault="0055708E" w:rsidP="00497FED">
      <w:pPr>
        <w:tabs>
          <w:tab w:val="left" w:pos="1800"/>
          <w:tab w:val="center" w:pos="4513"/>
        </w:tabs>
        <w:spacing w:after="0"/>
        <w:rPr>
          <w:rFonts w:ascii="Book Antiqua" w:hAnsi="Book Antiqua"/>
          <w:color w:val="70AD47" w:themeColor="accent6"/>
        </w:rPr>
      </w:pPr>
      <w:r w:rsidRPr="004661A5">
        <w:rPr>
          <w:rFonts w:ascii="Book Antiqua" w:hAnsi="Book Antiqua" w:cs="Times New Roman"/>
          <w:noProof/>
          <w:highlight w:val="yellow"/>
        </w:rPr>
        <mc:AlternateContent>
          <mc:Choice Requires="wps">
            <w:drawing>
              <wp:anchor distT="36576" distB="36576" distL="36576" distR="36576" simplePos="0" relativeHeight="251658272" behindDoc="0" locked="0" layoutInCell="1" allowOverlap="1" wp14:anchorId="4FFFE8EA" wp14:editId="4D6435C8">
                <wp:simplePos x="0" y="0"/>
                <wp:positionH relativeFrom="margin">
                  <wp:posOffset>-24130</wp:posOffset>
                </wp:positionH>
                <wp:positionV relativeFrom="paragraph">
                  <wp:posOffset>172085</wp:posOffset>
                </wp:positionV>
                <wp:extent cx="5705475" cy="13335"/>
                <wp:effectExtent l="0" t="0" r="28575" b="24765"/>
                <wp:wrapNone/>
                <wp:docPr id="1128645669" name="Straight Arrow Connector 1128645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E28574" id="_x0000_t32" coordsize="21600,21600" o:spt="32" o:oned="t" path="m,l21600,21600e" filled="f">
                <v:path arrowok="t" fillok="f" o:connecttype="none"/>
                <o:lock v:ext="edit" shapetype="t"/>
              </v:shapetype>
              <v:shape id="Straight Arrow Connector 1128645669" o:spid="_x0000_s1026" type="#_x0000_t32" style="position:absolute;margin-left:-1.9pt;margin-top:13.55pt;width:449.25pt;height:1.05pt;flip:y;z-index:251668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" strokecolor="#0070c0">
                <v:stroke dashstyle="dash"/>
                <w10:wrap anchorx="margin"/>
              </v:shape>
            </w:pict>
          </mc:Fallback>
        </mc:AlternateContent>
      </w:r>
    </w:p>
    <w:p w14:paraId="5C76FB0E" w14:textId="536E1F3B" w:rsidR="00926035" w:rsidRDefault="00926035" w:rsidP="007C2E8F">
      <w:pPr>
        <w:tabs>
          <w:tab w:val="left" w:pos="1800"/>
        </w:tabs>
        <w:spacing w:after="0"/>
        <w:jc w:val="both"/>
        <w:rPr>
          <w:rFonts w:ascii="Book Antiqua" w:hAnsi="Book Antiqua"/>
          <w:color w:val="70AD47" w:themeColor="accent6"/>
        </w:rPr>
      </w:pPr>
    </w:p>
    <w:p w14:paraId="4CF96A64" w14:textId="229D1DE2" w:rsidR="009D5BED" w:rsidRPr="004661A5" w:rsidRDefault="00000000" w:rsidP="007C2E8F">
      <w:pPr>
        <w:tabs>
          <w:tab w:val="left" w:pos="1800"/>
        </w:tabs>
        <w:spacing w:after="0"/>
        <w:jc w:val="both"/>
        <w:rPr>
          <w:rFonts w:ascii="Book Antiqua" w:hAnsi="Book Antiqua"/>
          <w:b/>
          <w:bCs/>
          <w:color w:val="70AD47" w:themeColor="accent6"/>
        </w:rPr>
      </w:pPr>
      <w:hyperlink r:id="rId70" w:history="1">
        <w:r w:rsidR="009D5BED" w:rsidRPr="005F0255">
          <w:rPr>
            <w:rStyle w:val="Hyperlink"/>
            <w:rFonts w:ascii="Book Antiqua" w:hAnsi="Book Antiqua"/>
            <w:b/>
            <w:bCs/>
            <w:color w:val="70AD47" w:themeColor="accent6"/>
          </w:rPr>
          <w:t xml:space="preserve">AGBIS/HMC | Good Governance Programme: </w:t>
        </w:r>
        <w:r w:rsidR="00791F1F" w:rsidRPr="005F0255">
          <w:rPr>
            <w:rStyle w:val="Hyperlink"/>
            <w:rFonts w:ascii="Book Antiqua" w:hAnsi="Book Antiqua"/>
            <w:b/>
            <w:bCs/>
            <w:color w:val="70AD47" w:themeColor="accent6"/>
          </w:rPr>
          <w:t>Sustainability</w:t>
        </w:r>
        <w:r w:rsidR="00540FB5" w:rsidRPr="005F0255">
          <w:rPr>
            <w:rStyle w:val="Hyperlink"/>
            <w:rFonts w:ascii="Book Antiqua" w:hAnsi="Book Antiqua"/>
            <w:b/>
            <w:bCs/>
            <w:color w:val="70AD47" w:themeColor="accent6"/>
          </w:rPr>
          <w:t xml:space="preserve"> - cohort 4</w:t>
        </w:r>
        <w:r w:rsidR="00791F1F" w:rsidRPr="005F0255">
          <w:rPr>
            <w:rStyle w:val="Hyperlink"/>
            <w:rFonts w:ascii="Book Antiqua" w:hAnsi="Book Antiqua"/>
            <w:b/>
            <w:bCs/>
            <w:color w:val="70AD47" w:themeColor="accent6"/>
          </w:rPr>
          <w:t xml:space="preserve"> (webinar)</w:t>
        </w:r>
      </w:hyperlink>
    </w:p>
    <w:p w14:paraId="095BAB5C" w14:textId="5219F774" w:rsidR="00696E8C" w:rsidRPr="004661A5" w:rsidRDefault="00696E8C" w:rsidP="00696E8C">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22 Jan</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|16:00 – 17:</w:t>
      </w:r>
      <w:r w:rsidR="00E530FF" w:rsidRPr="004661A5">
        <w:rPr>
          <w:rFonts w:ascii="Book Antiqua" w:hAnsi="Book Antiqua"/>
          <w:b/>
          <w:bCs/>
          <w:color w:val="595959" w:themeColor="text1" w:themeTint="A6"/>
        </w:rPr>
        <w:t>3</w:t>
      </w:r>
      <w:r w:rsidRPr="004661A5">
        <w:rPr>
          <w:rFonts w:ascii="Book Antiqua" w:hAnsi="Book Antiqua"/>
          <w:b/>
          <w:bCs/>
          <w:color w:val="595959" w:themeColor="text1" w:themeTint="A6"/>
        </w:rPr>
        <w:t>0 | £85 excl. VAT per delegate</w:t>
      </w:r>
    </w:p>
    <w:p w14:paraId="660A2735" w14:textId="765BC180" w:rsidR="00696E8C" w:rsidRPr="004661A5" w:rsidRDefault="00127932" w:rsidP="00696E8C">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color w:val="595959" w:themeColor="text1" w:themeTint="A6"/>
        </w:rPr>
        <w:t xml:space="preserve"> </w:t>
      </w:r>
      <w:r w:rsidRPr="004661A5">
        <w:rPr>
          <w:rFonts w:ascii="Book Antiqua" w:hAnsi="Book Antiqua"/>
          <w:i/>
          <w:iCs/>
          <w:color w:val="595959" w:themeColor="text1" w:themeTint="A6"/>
        </w:rPr>
        <w:t>Cheryl Connelly, Director of Training &amp; Membership (Deputy CEO</w:t>
      </w:r>
      <w:r w:rsidR="0066254B" w:rsidRPr="004661A5">
        <w:rPr>
          <w:rFonts w:ascii="Book Antiqua" w:hAnsi="Book Antiqua"/>
          <w:i/>
          <w:iCs/>
          <w:color w:val="595959" w:themeColor="text1" w:themeTint="A6"/>
        </w:rPr>
        <w:t>)</w:t>
      </w:r>
      <w:r w:rsidR="00C8699A">
        <w:rPr>
          <w:rFonts w:ascii="Book Antiqua" w:hAnsi="Book Antiqua"/>
          <w:i/>
          <w:iCs/>
          <w:color w:val="595959" w:themeColor="text1" w:themeTint="A6"/>
        </w:rPr>
        <w:t>, AGBIS</w:t>
      </w:r>
    </w:p>
    <w:p w14:paraId="653F6103" w14:textId="77777777" w:rsidR="0033604F" w:rsidRPr="004661A5" w:rsidRDefault="0033604F" w:rsidP="007C2E8F">
      <w:pPr>
        <w:tabs>
          <w:tab w:val="left" w:pos="1800"/>
        </w:tabs>
        <w:spacing w:after="0"/>
        <w:jc w:val="both"/>
        <w:rPr>
          <w:rFonts w:ascii="Book Antiqua" w:hAnsi="Book Antiqua" w:cs="Open Sans"/>
          <w:color w:val="626262"/>
          <w:spacing w:val="2"/>
          <w:shd w:val="clear" w:color="auto" w:fill="FFFFFF"/>
        </w:rPr>
      </w:pPr>
    </w:p>
    <w:p w14:paraId="008D57A8" w14:textId="6B3D3E18" w:rsidR="00707CB9" w:rsidRPr="004661A5" w:rsidRDefault="0033604F" w:rsidP="007C2E8F">
      <w:pPr>
        <w:tabs>
          <w:tab w:val="left" w:pos="1800"/>
        </w:tabs>
        <w:spacing w:after="0"/>
        <w:jc w:val="both"/>
        <w:rPr>
          <w:rFonts w:ascii="Book Antiqua" w:hAnsi="Book Antiqua" w:cs="Open Sans"/>
          <w:color w:val="626262"/>
          <w:spacing w:val="2"/>
          <w:shd w:val="clear" w:color="auto" w:fill="FFFFFF"/>
        </w:rPr>
      </w:pPr>
      <w:r w:rsidRPr="004661A5">
        <w:rPr>
          <w:rFonts w:ascii="Book Antiqua" w:hAnsi="Book Antiqua" w:cs="Open Sans"/>
          <w:color w:val="626262"/>
          <w:spacing w:val="2"/>
          <w:shd w:val="clear" w:color="auto" w:fill="FFFFFF"/>
        </w:rPr>
        <w:t>This webinar will explore the key questions school governors should be asking around sustainability and explain why it is of such importance.  A panel will provide examples of best practice and there will be the opportunity for you to ask questions.</w:t>
      </w:r>
    </w:p>
    <w:p w14:paraId="0370C094" w14:textId="77777777" w:rsidR="0033604F" w:rsidRPr="004661A5" w:rsidRDefault="0033604F" w:rsidP="007C2E8F">
      <w:pPr>
        <w:tabs>
          <w:tab w:val="left" w:pos="1800"/>
        </w:tabs>
        <w:spacing w:after="0"/>
        <w:jc w:val="both"/>
        <w:rPr>
          <w:rFonts w:ascii="Book Antiqua" w:hAnsi="Book Antiqua"/>
          <w:color w:val="595959" w:themeColor="text1" w:themeTint="A6"/>
        </w:rPr>
      </w:pPr>
    </w:p>
    <w:p w14:paraId="356BE63B" w14:textId="7C7A283F" w:rsidR="00E530FF" w:rsidRDefault="00707CB9" w:rsidP="007C2E8F">
      <w:pPr>
        <w:tabs>
          <w:tab w:val="left" w:pos="1800"/>
        </w:tabs>
        <w:spacing w:after="0"/>
        <w:jc w:val="both"/>
        <w:rPr>
          <w:rFonts w:ascii="Book Antiqua" w:hAnsi="Book Antiqua"/>
          <w:color w:val="70AD47" w:themeColor="accent6"/>
        </w:rPr>
      </w:pPr>
      <w:r w:rsidRPr="004661A5">
        <w:rPr>
          <w:rFonts w:ascii="Book Antiqua" w:hAnsi="Book Antiqua"/>
          <w:color w:val="70AD47" w:themeColor="accent6"/>
        </w:rPr>
        <w:t xml:space="preserve">Bookings for this event are via HMC. Please book via the following link:  </w:t>
      </w:r>
      <w:hyperlink r:id="rId71" w:history="1">
        <w:r w:rsidRPr="004661A5">
          <w:rPr>
            <w:rStyle w:val="Hyperlink"/>
            <w:rFonts w:ascii="Book Antiqua" w:hAnsi="Book Antiqua"/>
          </w:rPr>
          <w:t>https://hmcpd.arlo.co/w/courses/798-agbis-hmc-good-governance-programme-sustainability-monday-22-january-2024-online/884</w:t>
        </w:r>
      </w:hyperlink>
      <w:r w:rsidRPr="004661A5">
        <w:rPr>
          <w:rFonts w:ascii="Book Antiqua" w:hAnsi="Book Antiqua"/>
          <w:color w:val="70AD47" w:themeColor="accent6"/>
        </w:rPr>
        <w:t xml:space="preserve"> </w:t>
      </w:r>
    </w:p>
    <w:p w14:paraId="5ADA5BAC" w14:textId="45E532E5" w:rsidR="00E55044" w:rsidRDefault="00E55044" w:rsidP="007C2E8F">
      <w:pPr>
        <w:tabs>
          <w:tab w:val="left" w:pos="1800"/>
        </w:tabs>
        <w:spacing w:after="0"/>
        <w:jc w:val="both"/>
        <w:rPr>
          <w:rFonts w:ascii="Book Antiqua" w:hAnsi="Book Antiqua"/>
          <w:color w:val="70AD47" w:themeColor="accent6"/>
        </w:rPr>
      </w:pPr>
    </w:p>
    <w:p w14:paraId="236AD5DC" w14:textId="4A3AD107" w:rsidR="00E55044" w:rsidRDefault="00E55044" w:rsidP="007C2E8F">
      <w:pPr>
        <w:tabs>
          <w:tab w:val="left" w:pos="1800"/>
        </w:tabs>
        <w:spacing w:after="0"/>
        <w:jc w:val="both"/>
        <w:rPr>
          <w:rFonts w:ascii="Book Antiqua" w:hAnsi="Book Antiqua"/>
          <w:color w:val="70AD47" w:themeColor="accent6"/>
        </w:rPr>
      </w:pPr>
    </w:p>
    <w:p w14:paraId="461A6B91" w14:textId="77777777" w:rsidR="00F6752A" w:rsidRDefault="00F6752A" w:rsidP="007C2E8F">
      <w:pPr>
        <w:tabs>
          <w:tab w:val="left" w:pos="1800"/>
        </w:tabs>
        <w:spacing w:after="0"/>
        <w:jc w:val="both"/>
      </w:pPr>
    </w:p>
    <w:p w14:paraId="76F2BCD1" w14:textId="77777777" w:rsidR="00F6752A" w:rsidRDefault="00F6752A" w:rsidP="007C2E8F">
      <w:pPr>
        <w:tabs>
          <w:tab w:val="left" w:pos="1800"/>
        </w:tabs>
        <w:spacing w:after="0"/>
        <w:jc w:val="both"/>
      </w:pPr>
    </w:p>
    <w:p w14:paraId="684F510C" w14:textId="77777777" w:rsidR="00F6752A" w:rsidRDefault="00F6752A" w:rsidP="007C2E8F">
      <w:pPr>
        <w:tabs>
          <w:tab w:val="left" w:pos="1800"/>
        </w:tabs>
        <w:spacing w:after="0"/>
        <w:jc w:val="both"/>
      </w:pPr>
    </w:p>
    <w:p w14:paraId="16606D42" w14:textId="0C4C3E18" w:rsidR="00287605" w:rsidRDefault="00287605" w:rsidP="007C2E8F">
      <w:pPr>
        <w:tabs>
          <w:tab w:val="left" w:pos="1800"/>
        </w:tabs>
        <w:spacing w:after="0"/>
        <w:jc w:val="both"/>
        <w:rPr>
          <w:rFonts w:ascii="Book Antiqua" w:hAnsi="Book Antiqua"/>
          <w:color w:val="70AD47" w:themeColor="accent6"/>
        </w:rPr>
      </w:pPr>
    </w:p>
    <w:p w14:paraId="518EED50" w14:textId="70EB8529" w:rsidR="008B1717" w:rsidRPr="00287605" w:rsidRDefault="00000000" w:rsidP="007C2E8F">
      <w:pPr>
        <w:tabs>
          <w:tab w:val="left" w:pos="1800"/>
        </w:tabs>
        <w:spacing w:after="0"/>
        <w:jc w:val="both"/>
        <w:rPr>
          <w:rFonts w:ascii="Book Antiqua" w:hAnsi="Book Antiqua"/>
          <w:color w:val="70AD47" w:themeColor="accent6"/>
        </w:rPr>
      </w:pPr>
      <w:hyperlink r:id="rId72" w:history="1">
        <w:r w:rsidR="008B1717" w:rsidRPr="008B1717">
          <w:rPr>
            <w:rStyle w:val="Hyperlink"/>
            <w:rFonts w:ascii="Book Antiqua" w:hAnsi="Book Antiqua"/>
            <w:b/>
            <w:bCs/>
          </w:rPr>
          <w:t xml:space="preserve">AGBIS/HCR (Harrison Clark </w:t>
        </w:r>
        <w:proofErr w:type="spellStart"/>
        <w:r w:rsidR="008B1717" w:rsidRPr="008B1717">
          <w:rPr>
            <w:rStyle w:val="Hyperlink"/>
            <w:rFonts w:ascii="Book Antiqua" w:hAnsi="Book Antiqua"/>
            <w:b/>
            <w:bCs/>
          </w:rPr>
          <w:t>Rickerbys</w:t>
        </w:r>
        <w:proofErr w:type="spellEnd"/>
        <w:r w:rsidR="008B1717" w:rsidRPr="008B1717">
          <w:rPr>
            <w:rStyle w:val="Hyperlink"/>
            <w:rFonts w:ascii="Book Antiqua" w:hAnsi="Book Antiqua"/>
            <w:b/>
            <w:bCs/>
          </w:rPr>
          <w:t xml:space="preserve">) | </w:t>
        </w:r>
        <w:r w:rsidR="008B2C4B" w:rsidRPr="008B2C4B">
          <w:rPr>
            <w:rStyle w:val="Hyperlink"/>
            <w:rFonts w:ascii="Book Antiqua" w:hAnsi="Book Antiqua"/>
            <w:b/>
            <w:bCs/>
          </w:rPr>
          <w:t>What schools should be considering to future proof themselves for the possibility of economic and political challenges, and current employment issues (webinar)</w:t>
        </w:r>
      </w:hyperlink>
    </w:p>
    <w:p w14:paraId="24934170" w14:textId="37921EA8" w:rsidR="00ED52A7" w:rsidRDefault="00902DB6" w:rsidP="007C2E8F">
      <w:pPr>
        <w:tabs>
          <w:tab w:val="left" w:pos="1800"/>
        </w:tabs>
        <w:spacing w:after="0"/>
        <w:jc w:val="both"/>
        <w:rPr>
          <w:rFonts w:ascii="Book Antiqua" w:hAnsi="Book Antiqua"/>
          <w:b/>
          <w:bCs/>
          <w:color w:val="595959" w:themeColor="text1" w:themeTint="A6"/>
        </w:rPr>
      </w:pPr>
      <w:proofErr w:type="spellStart"/>
      <w:r w:rsidRPr="00902DB6">
        <w:rPr>
          <w:rFonts w:ascii="Book Antiqua" w:hAnsi="Book Antiqua"/>
          <w:b/>
          <w:bCs/>
          <w:color w:val="595959" w:themeColor="text1" w:themeTint="A6"/>
        </w:rPr>
        <w:t>Thur</w:t>
      </w:r>
      <w:proofErr w:type="spellEnd"/>
      <w:r w:rsidRPr="00902DB6">
        <w:rPr>
          <w:rFonts w:ascii="Book Antiqua" w:hAnsi="Book Antiqua"/>
          <w:b/>
          <w:bCs/>
          <w:color w:val="595959" w:themeColor="text1" w:themeTint="A6"/>
        </w:rPr>
        <w:t xml:space="preserve"> 25 Jan 2024 | 10:00 – 15:00 | </w:t>
      </w:r>
      <w:r w:rsidR="00024904">
        <w:rPr>
          <w:rFonts w:ascii="Book Antiqua" w:hAnsi="Book Antiqua"/>
          <w:b/>
          <w:bCs/>
          <w:color w:val="595959" w:themeColor="text1" w:themeTint="A6"/>
        </w:rPr>
        <w:t xml:space="preserve">£60 </w:t>
      </w:r>
      <w:r w:rsidRPr="00902DB6">
        <w:rPr>
          <w:rFonts w:ascii="Book Antiqua" w:hAnsi="Book Antiqua"/>
          <w:b/>
          <w:bCs/>
          <w:color w:val="595959" w:themeColor="text1" w:themeTint="A6"/>
        </w:rPr>
        <w:t>per delegate</w:t>
      </w:r>
    </w:p>
    <w:p w14:paraId="3DB9F35A" w14:textId="77777777" w:rsidR="00024904" w:rsidRDefault="00024904" w:rsidP="00024904">
      <w:pPr>
        <w:tabs>
          <w:tab w:val="left" w:pos="1800"/>
        </w:tabs>
        <w:spacing w:after="0"/>
        <w:jc w:val="both"/>
        <w:rPr>
          <w:rFonts w:ascii="Book Antiqua" w:hAnsi="Book Antiqua"/>
          <w:b/>
          <w:bCs/>
          <w:color w:val="595959" w:themeColor="text1" w:themeTint="A6"/>
        </w:rPr>
      </w:pPr>
      <w:r w:rsidRPr="00024904">
        <w:rPr>
          <w:rFonts w:ascii="Book Antiqua" w:hAnsi="Book Antiqua"/>
          <w:b/>
          <w:bCs/>
          <w:i/>
          <w:iCs/>
          <w:color w:val="595959" w:themeColor="text1" w:themeTint="A6"/>
        </w:rPr>
        <w:t>Speakers:</w:t>
      </w:r>
      <w:r w:rsidRPr="00024904">
        <w:rPr>
          <w:rFonts w:ascii="Book Antiqua" w:hAnsi="Book Antiqua"/>
          <w:b/>
          <w:bCs/>
          <w:color w:val="595959" w:themeColor="text1" w:themeTint="A6"/>
        </w:rPr>
        <w:t xml:space="preserve"> </w:t>
      </w:r>
      <w:r w:rsidRPr="00024904">
        <w:rPr>
          <w:rFonts w:ascii="Book Antiqua" w:hAnsi="Book Antiqua"/>
          <w:i/>
          <w:iCs/>
          <w:color w:val="595959" w:themeColor="text1" w:themeTint="A6"/>
        </w:rPr>
        <w:t>Cheryl Connelly, Director of Training &amp; Membership (Deputy CEO), AGBIS; Virginia Henley, Partner and Head of Charities, HCR; and Oliver Daniels, Partner, Education &amp; Charities, HCR</w:t>
      </w:r>
    </w:p>
    <w:p w14:paraId="015BBD6E" w14:textId="77777777" w:rsidR="00024904" w:rsidRDefault="00024904" w:rsidP="00024904">
      <w:pPr>
        <w:tabs>
          <w:tab w:val="left" w:pos="1800"/>
        </w:tabs>
        <w:spacing w:after="0"/>
        <w:jc w:val="both"/>
        <w:rPr>
          <w:rFonts w:ascii="Book Antiqua" w:hAnsi="Book Antiqua"/>
          <w:b/>
          <w:bCs/>
          <w:color w:val="595959" w:themeColor="text1" w:themeTint="A6"/>
        </w:rPr>
      </w:pPr>
    </w:p>
    <w:p w14:paraId="1AA376F2" w14:textId="3C910363" w:rsidR="00024904" w:rsidRPr="00024904" w:rsidRDefault="00024904" w:rsidP="00024904">
      <w:pPr>
        <w:tabs>
          <w:tab w:val="left" w:pos="1800"/>
        </w:tabs>
        <w:spacing w:after="0"/>
        <w:jc w:val="both"/>
        <w:rPr>
          <w:rFonts w:ascii="Book Antiqua" w:hAnsi="Book Antiqua"/>
          <w:b/>
          <w:bCs/>
          <w:color w:val="595959" w:themeColor="text1" w:themeTint="A6"/>
        </w:rPr>
      </w:pPr>
      <w:r w:rsidRPr="00024904">
        <w:rPr>
          <w:rFonts w:ascii="Book Antiqua" w:hAnsi="Book Antiqua"/>
          <w:b/>
          <w:bCs/>
          <w:color w:val="595959" w:themeColor="text1" w:themeTint="A6"/>
        </w:rPr>
        <w:t>PLEASE NOTE: This event has changed from an in-person seminar to an online webinar.</w:t>
      </w:r>
    </w:p>
    <w:p w14:paraId="21B9A900" w14:textId="77777777" w:rsidR="00024904" w:rsidRPr="00024904" w:rsidRDefault="00024904" w:rsidP="00024904">
      <w:pPr>
        <w:tabs>
          <w:tab w:val="left" w:pos="1800"/>
        </w:tabs>
        <w:spacing w:after="0"/>
        <w:jc w:val="both"/>
        <w:rPr>
          <w:rFonts w:ascii="Book Antiqua" w:hAnsi="Book Antiqua"/>
          <w:i/>
          <w:iCs/>
          <w:color w:val="595959" w:themeColor="text1" w:themeTint="A6"/>
        </w:rPr>
      </w:pPr>
    </w:p>
    <w:p w14:paraId="4DB1EA6C" w14:textId="3C249F43" w:rsidR="00FE7F11" w:rsidRPr="00024904" w:rsidRDefault="00024904" w:rsidP="00024904">
      <w:pPr>
        <w:spacing w:after="0" w:line="257" w:lineRule="auto"/>
        <w:jc w:val="both"/>
        <w:rPr>
          <w:rFonts w:ascii="Book Antiqua" w:hAnsi="Book Antiqua"/>
          <w:color w:val="595959" w:themeColor="text1" w:themeTint="A6"/>
        </w:rPr>
      </w:pPr>
      <w:r w:rsidRPr="00024904">
        <w:rPr>
          <w:rFonts w:ascii="Book Antiqua" w:hAnsi="Book Antiqua"/>
          <w:color w:val="595959" w:themeColor="text1" w:themeTint="A6"/>
        </w:rPr>
        <w:t>During this webinar, HCR will be talking about what schools should be considering now to future proof themselves in the light of economic challenges and the possibility of political change, including current employment issues and staffing strategy. HCR will also be providing an update on the Teachers' Pension Scheme.</w:t>
      </w:r>
    </w:p>
    <w:p w14:paraId="02C07C7B" w14:textId="7DCF0D60" w:rsidR="00024904" w:rsidRPr="004661A5" w:rsidRDefault="00024904" w:rsidP="00024904">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7" behindDoc="0" locked="0" layoutInCell="1" allowOverlap="1" wp14:anchorId="657C0194" wp14:editId="7F59DFD0">
                <wp:simplePos x="0" y="0"/>
                <wp:positionH relativeFrom="page">
                  <wp:posOffset>913130</wp:posOffset>
                </wp:positionH>
                <wp:positionV relativeFrom="paragraph">
                  <wp:posOffset>175895</wp:posOffset>
                </wp:positionV>
                <wp:extent cx="5705475" cy="13335"/>
                <wp:effectExtent l="0" t="0" r="28575" b="24765"/>
                <wp:wrapNone/>
                <wp:docPr id="1498256433" name="Straight Arrow Connector 1498256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516D8AC" id="_x0000_t32" coordsize="21600,21600" o:spt="32" o:oned="t" path="m,l21600,21600e" filled="f">
                <v:path arrowok="t" fillok="f" o:connecttype="none"/>
                <o:lock v:ext="edit" shapetype="t"/>
              </v:shapetype>
              <v:shape id="Straight Arrow Connector 1498256433" o:spid="_x0000_s1026" type="#_x0000_t32" style="position:absolute;margin-left:71.9pt;margin-top:13.85pt;width:449.25pt;height:1.05pt;flip:y;z-index:25165826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" strokecolor="#0070c0">
                <v:stroke dashstyle="dash"/>
                <w10:wrap anchorx="page"/>
              </v:shape>
            </w:pict>
          </mc:Fallback>
        </mc:AlternateContent>
      </w:r>
    </w:p>
    <w:p w14:paraId="253EC901" w14:textId="6FAA92CF" w:rsidR="003B3647" w:rsidRDefault="003B3647" w:rsidP="00F83B0C">
      <w:pPr>
        <w:spacing w:after="0" w:line="257" w:lineRule="auto"/>
        <w:jc w:val="both"/>
        <w:rPr>
          <w:rFonts w:ascii="Book Antiqua" w:hAnsi="Book Antiqua"/>
          <w:color w:val="595959" w:themeColor="text1" w:themeTint="A6"/>
        </w:rPr>
      </w:pPr>
    </w:p>
    <w:p w14:paraId="7D4B3072" w14:textId="78C8A277" w:rsidR="003B3647" w:rsidRDefault="00000000" w:rsidP="00F83B0C">
      <w:pPr>
        <w:spacing w:after="0" w:line="257" w:lineRule="auto"/>
        <w:jc w:val="both"/>
        <w:rPr>
          <w:rFonts w:ascii="Book Antiqua" w:hAnsi="Book Antiqua"/>
          <w:b/>
          <w:bCs/>
          <w:color w:val="0070C0"/>
        </w:rPr>
      </w:pPr>
      <w:hyperlink r:id="rId73" w:anchor="hmcandidpe2024schoolbursariesandpartnershipsconference" w:history="1">
        <w:r w:rsidR="003B3647" w:rsidRPr="00D34957">
          <w:rPr>
            <w:rStyle w:val="Hyperlink"/>
            <w:rFonts w:ascii="Book Antiqua" w:hAnsi="Book Antiqua"/>
            <w:b/>
            <w:bCs/>
          </w:rPr>
          <w:t>HMC and IDPE 2024 School Bursaries and Partnerships Conference</w:t>
        </w:r>
      </w:hyperlink>
    </w:p>
    <w:p w14:paraId="68D277DA" w14:textId="6B97FC06" w:rsidR="003B3647" w:rsidRPr="00286536" w:rsidRDefault="0001458B" w:rsidP="00F83B0C">
      <w:pPr>
        <w:spacing w:after="0" w:line="257" w:lineRule="auto"/>
        <w:jc w:val="both"/>
        <w:rPr>
          <w:rFonts w:ascii="Book Antiqua" w:hAnsi="Book Antiqua"/>
          <w:color w:val="595959" w:themeColor="text1" w:themeTint="A6"/>
        </w:rPr>
      </w:pPr>
      <w:r w:rsidRPr="00286536">
        <w:rPr>
          <w:rFonts w:ascii="Book Antiqua" w:hAnsi="Book Antiqua"/>
          <w:b/>
          <w:color w:val="595959" w:themeColor="text1" w:themeTint="A6"/>
        </w:rPr>
        <w:t xml:space="preserve">Wed 31 Jan 2024 </w:t>
      </w:r>
      <w:r w:rsidR="00561153" w:rsidRPr="00286536">
        <w:rPr>
          <w:rFonts w:ascii="Book Antiqua" w:hAnsi="Book Antiqua"/>
          <w:b/>
          <w:color w:val="595959" w:themeColor="text1" w:themeTint="A6"/>
        </w:rPr>
        <w:t xml:space="preserve">| </w:t>
      </w:r>
      <w:r w:rsidR="009221D7">
        <w:rPr>
          <w:rFonts w:ascii="Book Antiqua" w:hAnsi="Book Antiqua"/>
          <w:b/>
          <w:color w:val="595959" w:themeColor="text1" w:themeTint="A6"/>
        </w:rPr>
        <w:t>0</w:t>
      </w:r>
      <w:r w:rsidR="009221D7" w:rsidRPr="009221D7">
        <w:rPr>
          <w:rFonts w:ascii="Book Antiqua" w:hAnsi="Book Antiqua"/>
          <w:b/>
          <w:color w:val="595959" w:themeColor="text1" w:themeTint="A6"/>
        </w:rPr>
        <w:t>9:00 – 16</w:t>
      </w:r>
      <w:r w:rsidR="009221D7">
        <w:rPr>
          <w:rFonts w:ascii="Book Antiqua" w:hAnsi="Book Antiqua"/>
          <w:b/>
          <w:color w:val="595959" w:themeColor="text1" w:themeTint="A6"/>
        </w:rPr>
        <w:t>:</w:t>
      </w:r>
      <w:r w:rsidR="009221D7" w:rsidRPr="009221D7">
        <w:rPr>
          <w:rFonts w:ascii="Book Antiqua" w:hAnsi="Book Antiqua"/>
          <w:b/>
          <w:color w:val="595959" w:themeColor="text1" w:themeTint="A6"/>
        </w:rPr>
        <w:t>30</w:t>
      </w:r>
      <w:r w:rsidR="009221D7">
        <w:rPr>
          <w:rFonts w:ascii="Book Antiqua" w:hAnsi="Book Antiqua"/>
          <w:b/>
          <w:color w:val="595959" w:themeColor="text1" w:themeTint="A6"/>
        </w:rPr>
        <w:t xml:space="preserve"> </w:t>
      </w:r>
      <w:r w:rsidR="00561153" w:rsidRPr="00286536">
        <w:rPr>
          <w:rFonts w:ascii="Book Antiqua" w:hAnsi="Book Antiqua"/>
          <w:b/>
          <w:color w:val="595959" w:themeColor="text1" w:themeTint="A6"/>
        </w:rPr>
        <w:t>| BMA House, Tavistock Square, London WC1H 9JP |</w:t>
      </w:r>
      <w:r w:rsidR="00E2594B" w:rsidRPr="00286536">
        <w:rPr>
          <w:color w:val="595959" w:themeColor="text1" w:themeTint="A6"/>
        </w:rPr>
        <w:t xml:space="preserve"> </w:t>
      </w:r>
      <w:r w:rsidR="00E2594B" w:rsidRPr="00286536">
        <w:rPr>
          <w:rFonts w:ascii="Book Antiqua" w:hAnsi="Book Antiqua"/>
          <w:b/>
          <w:color w:val="595959" w:themeColor="text1" w:themeTint="A6"/>
        </w:rPr>
        <w:t xml:space="preserve">£299pp </w:t>
      </w:r>
      <w:r w:rsidR="00E2594B" w:rsidRPr="00286536">
        <w:rPr>
          <w:rFonts w:ascii="Book Antiqua" w:hAnsi="Book Antiqua"/>
          <w:color w:val="595959" w:themeColor="text1" w:themeTint="A6"/>
        </w:rPr>
        <w:t>for one independent school delegate</w:t>
      </w:r>
      <w:r w:rsidR="00E2594B" w:rsidRPr="00286536">
        <w:rPr>
          <w:rFonts w:ascii="Book Antiqua" w:hAnsi="Book Antiqua"/>
          <w:b/>
          <w:color w:val="595959" w:themeColor="text1" w:themeTint="A6"/>
        </w:rPr>
        <w:t xml:space="preserve">, £285pp </w:t>
      </w:r>
      <w:r w:rsidR="00E2594B" w:rsidRPr="00286536">
        <w:rPr>
          <w:rFonts w:ascii="Book Antiqua" w:hAnsi="Book Antiqua"/>
          <w:color w:val="595959" w:themeColor="text1" w:themeTint="A6"/>
        </w:rPr>
        <w:t>for two independent school/group delegates,</w:t>
      </w:r>
      <w:r w:rsidR="00E2594B" w:rsidRPr="00286536">
        <w:rPr>
          <w:rFonts w:ascii="Book Antiqua" w:hAnsi="Book Antiqua"/>
          <w:b/>
          <w:color w:val="595959" w:themeColor="text1" w:themeTint="A6"/>
        </w:rPr>
        <w:t xml:space="preserve"> £265pp </w:t>
      </w:r>
      <w:r w:rsidR="00E2594B" w:rsidRPr="00286536">
        <w:rPr>
          <w:rFonts w:ascii="Book Antiqua" w:hAnsi="Book Antiqua"/>
          <w:color w:val="595959" w:themeColor="text1" w:themeTint="A6"/>
        </w:rPr>
        <w:t>for three independent school/group delegates and</w:t>
      </w:r>
      <w:r w:rsidR="00E2594B" w:rsidRPr="00286536">
        <w:rPr>
          <w:rFonts w:ascii="Book Antiqua" w:hAnsi="Book Antiqua"/>
          <w:b/>
          <w:color w:val="595959" w:themeColor="text1" w:themeTint="A6"/>
        </w:rPr>
        <w:t xml:space="preserve"> £245pp </w:t>
      </w:r>
      <w:r w:rsidR="00E2594B" w:rsidRPr="00286536">
        <w:rPr>
          <w:rFonts w:ascii="Book Antiqua" w:hAnsi="Book Antiqua"/>
          <w:color w:val="595959" w:themeColor="text1" w:themeTint="A6"/>
        </w:rPr>
        <w:t>for four or more independent school/group delegates</w:t>
      </w:r>
    </w:p>
    <w:p w14:paraId="7DBA32EC" w14:textId="77777777" w:rsidR="00E2594B" w:rsidRPr="00286536" w:rsidRDefault="00E2594B" w:rsidP="00E2594B">
      <w:pPr>
        <w:spacing w:after="0" w:line="257" w:lineRule="auto"/>
        <w:jc w:val="both"/>
        <w:rPr>
          <w:rFonts w:ascii="Book Antiqua" w:hAnsi="Book Antiqua"/>
          <w:color w:val="595959" w:themeColor="text1" w:themeTint="A6"/>
        </w:rPr>
      </w:pPr>
    </w:p>
    <w:p w14:paraId="08EFD5DC" w14:textId="77777777" w:rsidR="00E43A19" w:rsidRPr="00286536" w:rsidRDefault="00961020" w:rsidP="00961020">
      <w:pPr>
        <w:spacing w:after="0" w:line="257" w:lineRule="auto"/>
        <w:jc w:val="both"/>
        <w:rPr>
          <w:rFonts w:ascii="Book Antiqua" w:hAnsi="Book Antiqua"/>
          <w:color w:val="595959" w:themeColor="text1" w:themeTint="A6"/>
        </w:rPr>
      </w:pPr>
      <w:r w:rsidRPr="00286536">
        <w:rPr>
          <w:rFonts w:ascii="Book Antiqua" w:hAnsi="Book Antiqua"/>
          <w:color w:val="595959" w:themeColor="text1" w:themeTint="A6"/>
        </w:rPr>
        <w:t>The HMC and IDPE 2024 School Bursaries and Partnerships Conference is designed to support heads, bursars, governors, directors of development, and directors of partnerships</w:t>
      </w:r>
    </w:p>
    <w:p w14:paraId="4FBD85D0" w14:textId="58211A03" w:rsidR="00961020" w:rsidRPr="00286536" w:rsidRDefault="00961020" w:rsidP="00961020">
      <w:pPr>
        <w:spacing w:after="0" w:line="257" w:lineRule="auto"/>
        <w:jc w:val="both"/>
        <w:rPr>
          <w:rFonts w:ascii="Book Antiqua" w:hAnsi="Book Antiqua"/>
          <w:color w:val="595959" w:themeColor="text1" w:themeTint="A6"/>
        </w:rPr>
      </w:pPr>
      <w:r w:rsidRPr="00286536">
        <w:rPr>
          <w:rFonts w:ascii="Book Antiqua" w:hAnsi="Book Antiqua"/>
          <w:color w:val="595959" w:themeColor="text1" w:themeTint="A6"/>
        </w:rPr>
        <w:t>and community engagement, to establish and develop successful bursary and partnership programmes.</w:t>
      </w:r>
    </w:p>
    <w:p w14:paraId="34C3650D" w14:textId="77777777" w:rsidR="00961020" w:rsidRPr="00286536" w:rsidRDefault="00961020" w:rsidP="00961020">
      <w:pPr>
        <w:spacing w:after="0" w:line="257" w:lineRule="auto"/>
        <w:jc w:val="both"/>
        <w:rPr>
          <w:rFonts w:ascii="Book Antiqua" w:hAnsi="Book Antiqua"/>
          <w:color w:val="595959" w:themeColor="text1" w:themeTint="A6"/>
        </w:rPr>
      </w:pPr>
    </w:p>
    <w:p w14:paraId="470875D8" w14:textId="77777777" w:rsidR="00961020" w:rsidRPr="00286536" w:rsidRDefault="00961020" w:rsidP="00961020">
      <w:pPr>
        <w:spacing w:after="0" w:line="257" w:lineRule="auto"/>
        <w:jc w:val="both"/>
        <w:rPr>
          <w:rFonts w:ascii="Book Antiqua" w:hAnsi="Book Antiqua"/>
          <w:color w:val="595959" w:themeColor="text1" w:themeTint="A6"/>
        </w:rPr>
      </w:pPr>
      <w:r w:rsidRPr="00286536">
        <w:rPr>
          <w:rFonts w:ascii="Book Antiqua" w:hAnsi="Book Antiqua"/>
          <w:color w:val="595959" w:themeColor="text1" w:themeTint="A6"/>
        </w:rPr>
        <w:t>The cost-of-living crisis, funding gaps, potential recession, and the legacy of the COVID pandemic mean that many schools are already having to make difficult decisions about prioritisation within stretched budgets. Yet as educational leaders, we have a commitment to working together to truly address the widening gap in educational attainment between children from disadvantaged backgrounds and their peers. Through strengthening our partnerships and fulfilling our bursary missions, we can build aspiration across communities and improve the outcomes for all our young people.</w:t>
      </w:r>
    </w:p>
    <w:p w14:paraId="26698B67" w14:textId="004DD834" w:rsidR="00E2594B" w:rsidRPr="00286536" w:rsidRDefault="00961020" w:rsidP="00E2594B">
      <w:pPr>
        <w:spacing w:after="0" w:line="257" w:lineRule="auto"/>
        <w:jc w:val="both"/>
        <w:rPr>
          <w:rFonts w:ascii="Book Antiqua" w:hAnsi="Book Antiqua"/>
          <w:color w:val="595959" w:themeColor="text1" w:themeTint="A6"/>
        </w:rPr>
      </w:pPr>
      <w:r w:rsidRPr="00286536">
        <w:rPr>
          <w:rFonts w:ascii="Book Antiqua" w:hAnsi="Book Antiqua"/>
          <w:color w:val="595959" w:themeColor="text1" w:themeTint="A6"/>
        </w:rPr>
        <w:t>Schools can contribute positively to the conversation around social change. Join us at the HMC and IDPE 2024 School Bursaries and Partnerships Conference, to find out how your school can support more young people to achieve their academic and life ambitions.</w:t>
      </w:r>
    </w:p>
    <w:p w14:paraId="1E3C1964" w14:textId="77777777" w:rsidR="00961020" w:rsidRPr="00286536" w:rsidRDefault="00961020" w:rsidP="00961020">
      <w:pPr>
        <w:spacing w:after="0" w:line="257" w:lineRule="auto"/>
        <w:jc w:val="both"/>
        <w:rPr>
          <w:rFonts w:ascii="Book Antiqua" w:hAnsi="Book Antiqua"/>
          <w:color w:val="595959" w:themeColor="text1" w:themeTint="A6"/>
        </w:rPr>
      </w:pPr>
    </w:p>
    <w:p w14:paraId="5E8E50D0" w14:textId="77777777" w:rsidR="00024904" w:rsidRDefault="00961020" w:rsidP="00F83B0C">
      <w:pPr>
        <w:spacing w:after="0" w:line="257" w:lineRule="auto"/>
        <w:jc w:val="both"/>
        <w:rPr>
          <w:rFonts w:ascii="Book Antiqua" w:hAnsi="Book Antiqua"/>
          <w:color w:val="595959" w:themeColor="text1" w:themeTint="A6"/>
        </w:rPr>
      </w:pPr>
      <w:r w:rsidRPr="00286536">
        <w:rPr>
          <w:rFonts w:ascii="Book Antiqua" w:hAnsi="Book Antiqua"/>
          <w:color w:val="595959" w:themeColor="text1" w:themeTint="A6"/>
        </w:rPr>
        <w:t xml:space="preserve">Bookings for this event are via IDPE. Please book via the following link:  </w:t>
      </w:r>
      <w:hyperlink r:id="rId74" w:anchor="hmcandidpe2024schoolbursariesandpartnershipsconference" w:history="1">
        <w:r w:rsidR="005D6577" w:rsidRPr="00FD1E4E">
          <w:rPr>
            <w:rStyle w:val="Hyperlink"/>
            <w:rFonts w:ascii="Book Antiqua" w:hAnsi="Book Antiqua"/>
            <w14:textFill>
              <w14:solidFill>
                <w14:srgbClr w14:val="0563C1">
                  <w14:lumMod w14:val="65000"/>
                  <w14:lumOff w14:val="35000"/>
                </w14:srgbClr>
              </w14:solidFill>
            </w14:textFill>
          </w:rPr>
          <w:t>https://idpe.org.uk/#hmcandidpe2024schoolbursariesandpartnershipsconference</w:t>
        </w:r>
      </w:hyperlink>
      <w:r w:rsidR="005D6577">
        <w:rPr>
          <w:rFonts w:ascii="Book Antiqua" w:hAnsi="Book Antiqua"/>
          <w:color w:val="595959" w:themeColor="text1" w:themeTint="A6"/>
        </w:rPr>
        <w:t xml:space="preserve"> </w:t>
      </w:r>
    </w:p>
    <w:p w14:paraId="0E07840E" w14:textId="7B33D729" w:rsidR="00287605" w:rsidRDefault="00287605" w:rsidP="00F83B0C">
      <w:pPr>
        <w:spacing w:after="0" w:line="257" w:lineRule="auto"/>
        <w:jc w:val="both"/>
        <w:rPr>
          <w:rFonts w:ascii="Book Antiqua" w:hAnsi="Book Antiqua"/>
          <w:color w:val="595959" w:themeColor="text1" w:themeTint="A6"/>
        </w:rPr>
      </w:pPr>
    </w:p>
    <w:p w14:paraId="2036F555" w14:textId="77777777" w:rsidR="00287605" w:rsidRDefault="00287605" w:rsidP="00F83B0C">
      <w:pPr>
        <w:spacing w:after="0" w:line="257" w:lineRule="auto"/>
        <w:jc w:val="both"/>
        <w:rPr>
          <w:rFonts w:ascii="Book Antiqua" w:hAnsi="Book Antiqua"/>
          <w:color w:val="595959" w:themeColor="text1" w:themeTint="A6"/>
        </w:rPr>
      </w:pPr>
    </w:p>
    <w:p w14:paraId="62EB62A2" w14:textId="77777777" w:rsidR="00287605" w:rsidRPr="00287605" w:rsidRDefault="00287605" w:rsidP="00F83B0C">
      <w:pPr>
        <w:spacing w:after="0" w:line="257" w:lineRule="auto"/>
        <w:jc w:val="both"/>
        <w:rPr>
          <w:rFonts w:ascii="Book Antiqua" w:hAnsi="Book Antiqua"/>
          <w:color w:val="595959" w:themeColor="text1" w:themeTint="A6"/>
        </w:rPr>
      </w:pPr>
    </w:p>
    <w:p w14:paraId="30DFA68F" w14:textId="77777777" w:rsidR="00287605" w:rsidRDefault="00287605" w:rsidP="00F83B0C">
      <w:pPr>
        <w:spacing w:after="0" w:line="257" w:lineRule="auto"/>
        <w:jc w:val="both"/>
      </w:pPr>
    </w:p>
    <w:p w14:paraId="63A69FAF" w14:textId="77777777" w:rsidR="00287605" w:rsidRDefault="00287605" w:rsidP="00F83B0C">
      <w:pPr>
        <w:spacing w:after="0" w:line="257" w:lineRule="auto"/>
        <w:jc w:val="both"/>
      </w:pPr>
    </w:p>
    <w:p w14:paraId="29367C95" w14:textId="77777777" w:rsidR="00287605" w:rsidRDefault="00287605" w:rsidP="00F83B0C">
      <w:pPr>
        <w:spacing w:after="0" w:line="257" w:lineRule="auto"/>
        <w:jc w:val="both"/>
      </w:pPr>
    </w:p>
    <w:p w14:paraId="0E9B0240" w14:textId="0A48E2EE" w:rsidR="00F83B0C" w:rsidRPr="00024904" w:rsidRDefault="00000000" w:rsidP="00F83B0C">
      <w:pPr>
        <w:spacing w:after="0" w:line="257" w:lineRule="auto"/>
        <w:jc w:val="both"/>
        <w:rPr>
          <w:rFonts w:ascii="Book Antiqua" w:hAnsi="Book Antiqua"/>
          <w:color w:val="595959" w:themeColor="text1" w:themeTint="A6"/>
        </w:rPr>
      </w:pPr>
      <w:hyperlink r:id="rId75" w:history="1">
        <w:r w:rsidR="00F83B0C" w:rsidRPr="00604FA3">
          <w:rPr>
            <w:rStyle w:val="Hyperlink"/>
            <w:rFonts w:ascii="Book Antiqua" w:hAnsi="Book Antiqua"/>
            <w:b/>
            <w:bCs/>
            <w:color w:val="0070C0"/>
          </w:rPr>
          <w:t>AGBIS Briefing (FREE webinar)</w:t>
        </w:r>
      </w:hyperlink>
    </w:p>
    <w:p w14:paraId="6BB20386" w14:textId="6EDC72E1" w:rsidR="00F83B0C" w:rsidRPr="004661A5" w:rsidRDefault="00F83B0C" w:rsidP="00F83B0C">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05 Feb</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 17:00 – 18:00 | </w:t>
      </w:r>
      <w:r w:rsidR="00853132" w:rsidRPr="004661A5">
        <w:rPr>
          <w:rFonts w:ascii="Book Antiqua" w:hAnsi="Book Antiqua"/>
          <w:b/>
          <w:bCs/>
          <w:color w:val="BF8F00" w:themeColor="accent4" w:themeShade="BF"/>
        </w:rPr>
        <w:t>Included in your AGBIS Membership</w:t>
      </w:r>
    </w:p>
    <w:p w14:paraId="273E2750" w14:textId="30F2D5CC" w:rsidR="00F83B0C" w:rsidRPr="004661A5" w:rsidRDefault="00F83B0C" w:rsidP="00F83B0C">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xml:space="preserve"> </w:t>
      </w:r>
      <w:r w:rsidRPr="004661A5">
        <w:rPr>
          <w:rFonts w:ascii="Book Antiqua" w:hAnsi="Book Antiqua"/>
          <w:i/>
          <w:iCs/>
          <w:color w:val="595959" w:themeColor="text1" w:themeTint="A6"/>
        </w:rPr>
        <w:t>Richard Harman, Chief Executive, AGBIS; and Cheryl Connelly, Director of Training &amp; Membership (Deputy CEO)</w:t>
      </w:r>
      <w:r w:rsidR="00C8699A">
        <w:rPr>
          <w:rFonts w:ascii="Book Antiqua" w:hAnsi="Book Antiqua"/>
          <w:i/>
          <w:iCs/>
          <w:color w:val="595959" w:themeColor="text1" w:themeTint="A6"/>
        </w:rPr>
        <w:t>, AGBIS</w:t>
      </w:r>
    </w:p>
    <w:p w14:paraId="1676F6D1" w14:textId="374FC1D0" w:rsidR="00F83B0C" w:rsidRPr="004661A5" w:rsidRDefault="00F83B0C" w:rsidP="00F83B0C">
      <w:pPr>
        <w:tabs>
          <w:tab w:val="left" w:pos="1800"/>
        </w:tabs>
        <w:spacing w:after="0"/>
        <w:jc w:val="both"/>
        <w:rPr>
          <w:rFonts w:ascii="Book Antiqua" w:hAnsi="Book Antiqua"/>
          <w:color w:val="595959" w:themeColor="text1" w:themeTint="A6"/>
        </w:rPr>
      </w:pPr>
      <w:r w:rsidRPr="004661A5">
        <w:rPr>
          <w:rFonts w:ascii="Book Antiqua" w:hAnsi="Book Antiqua"/>
          <w:i/>
          <w:iCs/>
          <w:color w:val="595959" w:themeColor="text1" w:themeTint="A6"/>
        </w:rPr>
        <w:br/>
      </w:r>
      <w:r w:rsidRPr="004661A5">
        <w:rPr>
          <w:rFonts w:ascii="Book Antiqua" w:hAnsi="Book Antiqua"/>
          <w:color w:val="595959" w:themeColor="text1" w:themeTint="A6"/>
        </w:rPr>
        <w:t>Richard Harman and Cheryl Connelly will provide members with the latest updates from the sector.</w:t>
      </w:r>
    </w:p>
    <w:p w14:paraId="41E6F53B" w14:textId="67BC1928" w:rsidR="007B0C7B" w:rsidRPr="004661A5" w:rsidRDefault="00B95980" w:rsidP="00F83B0C">
      <w:pPr>
        <w:tabs>
          <w:tab w:val="left" w:pos="1800"/>
        </w:tabs>
        <w:spacing w:after="0"/>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65" behindDoc="0" locked="0" layoutInCell="1" allowOverlap="1" wp14:anchorId="67748CEA" wp14:editId="56BE1251">
                <wp:simplePos x="0" y="0"/>
                <wp:positionH relativeFrom="margin">
                  <wp:posOffset>0</wp:posOffset>
                </wp:positionH>
                <wp:positionV relativeFrom="paragraph">
                  <wp:posOffset>160020</wp:posOffset>
                </wp:positionV>
                <wp:extent cx="5705475" cy="13335"/>
                <wp:effectExtent l="0" t="0" r="28575" b="24765"/>
                <wp:wrapNone/>
                <wp:docPr id="1447304503" name="Straight Arrow Connector 1447304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6A4E169" id="_x0000_t32" coordsize="21600,21600" o:spt="32" o:oned="t" path="m,l21600,21600e" filled="f">
                <v:path arrowok="t" fillok="f" o:connecttype="none"/>
                <o:lock v:ext="edit" shapetype="t"/>
              </v:shapetype>
              <v:shape id="Straight Arrow Connector 1447304503" o:spid="_x0000_s1026" type="#_x0000_t32" style="position:absolute;margin-left:0;margin-top:12.6pt;width:449.25pt;height:1.05pt;flip:y;z-index:25166238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BKDP83fAAAABgEA&#10;AA8AAAAAAAAAAAAAAAAAmAQAAGRycy9kb3ducmV2LnhtbFBLBQYAAAAABAAEAPMAAACkBQAAAAA=&#10;" strokecolor="#0070c0">
                <v:stroke dashstyle="dash"/>
                <w10:wrap anchorx="margin"/>
              </v:shape>
            </w:pict>
          </mc:Fallback>
        </mc:AlternateContent>
      </w:r>
    </w:p>
    <w:p w14:paraId="392AFD8A" w14:textId="66A92DB8" w:rsidR="00B95980" w:rsidRDefault="00B95980" w:rsidP="00C42776">
      <w:pPr>
        <w:spacing w:after="0" w:line="257" w:lineRule="auto"/>
        <w:jc w:val="both"/>
        <w:rPr>
          <w:rFonts w:ascii="Book Antiqua" w:hAnsi="Book Antiqua"/>
          <w:b/>
          <w:bCs/>
          <w:color w:val="2E74B5" w:themeColor="accent5" w:themeShade="BF"/>
        </w:rPr>
      </w:pPr>
    </w:p>
    <w:p w14:paraId="2E558F4B" w14:textId="750E1AE7" w:rsidR="00C42776" w:rsidRPr="004661A5" w:rsidRDefault="00000000" w:rsidP="00C42776">
      <w:pPr>
        <w:spacing w:after="0" w:line="257" w:lineRule="auto"/>
        <w:jc w:val="both"/>
        <w:rPr>
          <w:rFonts w:ascii="Book Antiqua" w:hAnsi="Book Antiqua"/>
          <w:b/>
          <w:bCs/>
          <w:color w:val="2E74B5" w:themeColor="accent5" w:themeShade="BF"/>
        </w:rPr>
      </w:pPr>
      <w:hyperlink r:id="rId76" w:history="1">
        <w:r w:rsidR="00C42776" w:rsidRPr="00ED7FD8">
          <w:rPr>
            <w:rStyle w:val="Hyperlink"/>
            <w:rFonts w:ascii="Book Antiqua" w:hAnsi="Book Antiqua"/>
            <w:b/>
            <w:bCs/>
          </w:rPr>
          <w:t>Clerks' Coffee and Catch-up Session (FREE webinar)</w:t>
        </w:r>
      </w:hyperlink>
    </w:p>
    <w:p w14:paraId="236707EA" w14:textId="41374775" w:rsidR="00C42776" w:rsidRPr="004661A5" w:rsidRDefault="00C42776" w:rsidP="00C42776">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Tue 06 Feb</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 10:00 – 11:00 | </w:t>
      </w:r>
      <w:r w:rsidR="00853132" w:rsidRPr="004661A5">
        <w:rPr>
          <w:rFonts w:ascii="Book Antiqua" w:hAnsi="Book Antiqua"/>
          <w:b/>
          <w:bCs/>
          <w:color w:val="BF8F00" w:themeColor="accent4" w:themeShade="BF"/>
        </w:rPr>
        <w:t>Included in your AGBIS Membership</w:t>
      </w:r>
    </w:p>
    <w:p w14:paraId="42A7636A" w14:textId="73269E02" w:rsidR="00C42776" w:rsidRPr="004661A5" w:rsidRDefault="00C42776" w:rsidP="00C42776">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 </w:t>
      </w:r>
      <w:r w:rsidRPr="004661A5">
        <w:rPr>
          <w:rFonts w:ascii="Book Antiqua" w:hAnsi="Book Antiqua"/>
          <w:i/>
          <w:iCs/>
          <w:color w:val="595959" w:themeColor="text1" w:themeTint="A6"/>
        </w:rPr>
        <w:t>Cheryl Connelly, Director of Training &amp; Membership (Deputy CEO)</w:t>
      </w:r>
      <w:r w:rsidR="00C8699A">
        <w:rPr>
          <w:rFonts w:ascii="Book Antiqua" w:hAnsi="Book Antiqua"/>
          <w:i/>
          <w:iCs/>
          <w:color w:val="595959" w:themeColor="text1" w:themeTint="A6"/>
        </w:rPr>
        <w:t>, AGBIS</w:t>
      </w:r>
    </w:p>
    <w:p w14:paraId="587CE4F0" w14:textId="6B05EA73" w:rsidR="00F83B0C" w:rsidRPr="004661A5" w:rsidRDefault="00C42776" w:rsidP="00C42776">
      <w:pPr>
        <w:tabs>
          <w:tab w:val="left" w:pos="1800"/>
        </w:tabs>
        <w:spacing w:after="0"/>
        <w:jc w:val="both"/>
        <w:rPr>
          <w:rFonts w:ascii="Book Antiqua" w:hAnsi="Book Antiqua"/>
          <w:color w:val="595959" w:themeColor="text1" w:themeTint="A6"/>
        </w:rPr>
      </w:pPr>
      <w:r w:rsidRPr="004661A5">
        <w:rPr>
          <w:rFonts w:ascii="Book Antiqua" w:hAnsi="Book Antiqua"/>
          <w:i/>
          <w:iCs/>
          <w:color w:val="595959" w:themeColor="text1" w:themeTint="A6"/>
        </w:rPr>
        <w:br/>
      </w:r>
      <w:r w:rsidRPr="004661A5">
        <w:rPr>
          <w:rFonts w:ascii="Book Antiqua" w:hAnsi="Book Antiqua"/>
          <w:color w:val="595959" w:themeColor="text1" w:themeTint="A6"/>
        </w:rPr>
        <w:t xml:space="preserve">This will be an informal online session held via zoom, giving clerks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4661A5">
        <w:rPr>
          <w:rFonts w:ascii="Book Antiqua" w:hAnsi="Book Antiqua"/>
          <w:b/>
          <w:bCs/>
          <w:color w:val="595959" w:themeColor="text1" w:themeTint="A6"/>
        </w:rPr>
        <w:t>This session will be held via zoom and will not be recorded.</w:t>
      </w:r>
    </w:p>
    <w:p w14:paraId="2D790D3B" w14:textId="1DF33959" w:rsidR="008B1735" w:rsidRPr="004661A5" w:rsidRDefault="007A761F" w:rsidP="00C42776">
      <w:pPr>
        <w:tabs>
          <w:tab w:val="left" w:pos="1800"/>
        </w:tabs>
        <w:spacing w:after="0"/>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2" behindDoc="0" locked="0" layoutInCell="1" allowOverlap="1" wp14:anchorId="16EBE087" wp14:editId="70ACE61A">
                <wp:simplePos x="0" y="0"/>
                <wp:positionH relativeFrom="margin">
                  <wp:posOffset>0</wp:posOffset>
                </wp:positionH>
                <wp:positionV relativeFrom="paragraph">
                  <wp:posOffset>170180</wp:posOffset>
                </wp:positionV>
                <wp:extent cx="5705475" cy="13335"/>
                <wp:effectExtent l="0" t="0" r="28575" b="24765"/>
                <wp:wrapNone/>
                <wp:docPr id="725387172" name="Straight Arrow Connector 725387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9A1808" id="Straight Arrow Connector 725387172" o:spid="_x0000_s1026" type="#_x0000_t32" style="position:absolute;margin-left:0;margin-top:13.4pt;width:449.25pt;height:1.05pt;flip:y;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iyeQX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" strokecolor="#0070c0">
                <v:stroke dashstyle="dash"/>
                <w10:wrap anchorx="margin"/>
              </v:shape>
            </w:pict>
          </mc:Fallback>
        </mc:AlternateContent>
      </w:r>
    </w:p>
    <w:p w14:paraId="6C1D4619" w14:textId="77777777" w:rsidR="00707CB9" w:rsidRPr="004661A5" w:rsidRDefault="00707CB9" w:rsidP="00C42776">
      <w:pPr>
        <w:tabs>
          <w:tab w:val="left" w:pos="1800"/>
        </w:tabs>
        <w:spacing w:after="0"/>
        <w:jc w:val="both"/>
        <w:rPr>
          <w:rFonts w:ascii="Book Antiqua" w:hAnsi="Book Antiqua"/>
          <w:b/>
          <w:bCs/>
          <w:color w:val="595959" w:themeColor="text1" w:themeTint="A6"/>
        </w:rPr>
      </w:pPr>
    </w:p>
    <w:p w14:paraId="0C8FED43" w14:textId="08E808EA" w:rsidR="008B1735" w:rsidRPr="00B17B3D" w:rsidRDefault="00000000" w:rsidP="008B1735">
      <w:pPr>
        <w:spacing w:after="0" w:line="257" w:lineRule="auto"/>
        <w:jc w:val="both"/>
        <w:rPr>
          <w:rStyle w:val="Hyperlink"/>
          <w:rFonts w:ascii="Book Antiqua" w:hAnsi="Book Antiqua"/>
          <w:b/>
          <w:color w:val="0070C0"/>
        </w:rPr>
      </w:pPr>
      <w:hyperlink r:id="rId77" w:history="1">
        <w:r w:rsidR="008B1735" w:rsidRPr="00B17B3D">
          <w:rPr>
            <w:rStyle w:val="Hyperlink"/>
            <w:rFonts w:ascii="Book Antiqua" w:hAnsi="Book Antiqua"/>
            <w:b/>
            <w:bCs/>
            <w:color w:val="0070C0"/>
          </w:rPr>
          <w:t>Ne</w:t>
        </w:r>
        <w:r w:rsidR="009C14E1">
          <w:rPr>
            <w:rStyle w:val="Hyperlink"/>
            <w:rFonts w:ascii="Book Antiqua" w:hAnsi="Book Antiqua"/>
            <w:b/>
            <w:bCs/>
            <w:color w:val="0070C0"/>
          </w:rPr>
          <w:t>w</w:t>
        </w:r>
        <w:r w:rsidR="008B1735" w:rsidRPr="00B17B3D">
          <w:rPr>
            <w:rStyle w:val="Hyperlink"/>
            <w:rFonts w:ascii="Book Antiqua" w:hAnsi="Book Antiqua"/>
            <w:b/>
            <w:bCs/>
            <w:color w:val="0070C0"/>
          </w:rPr>
          <w:t xml:space="preserve"> Governors (seminar)</w:t>
        </w:r>
      </w:hyperlink>
    </w:p>
    <w:p w14:paraId="088DD133" w14:textId="7F8680C6" w:rsidR="008B1735" w:rsidRPr="004661A5" w:rsidRDefault="004012B8" w:rsidP="008B1735">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Wed </w:t>
      </w:r>
      <w:r w:rsidR="00421A71" w:rsidRPr="004661A5">
        <w:rPr>
          <w:rFonts w:ascii="Book Antiqua" w:hAnsi="Book Antiqua"/>
          <w:b/>
          <w:bCs/>
          <w:color w:val="595959" w:themeColor="text1" w:themeTint="A6"/>
        </w:rPr>
        <w:t>07 Feb</w:t>
      </w:r>
      <w:r w:rsidR="00EC5DC0" w:rsidRPr="004661A5">
        <w:rPr>
          <w:rFonts w:ascii="Book Antiqua" w:hAnsi="Book Antiqua"/>
          <w:b/>
          <w:bCs/>
          <w:color w:val="595959" w:themeColor="text1" w:themeTint="A6"/>
        </w:rPr>
        <w:t xml:space="preserve"> 2024</w:t>
      </w:r>
      <w:r w:rsidR="008B1735" w:rsidRPr="004661A5">
        <w:rPr>
          <w:rFonts w:ascii="Book Antiqua" w:hAnsi="Book Antiqua"/>
          <w:b/>
          <w:bCs/>
          <w:color w:val="595959" w:themeColor="text1" w:themeTint="A6"/>
        </w:rPr>
        <w:t xml:space="preserve"> | 10:00 – 16:00</w:t>
      </w:r>
      <w:r w:rsidR="00B60650" w:rsidRPr="004661A5">
        <w:rPr>
          <w:rFonts w:ascii="Book Antiqua" w:hAnsi="Book Antiqua"/>
          <w:b/>
          <w:bCs/>
          <w:color w:val="595959" w:themeColor="text1" w:themeTint="A6"/>
        </w:rPr>
        <w:t xml:space="preserve"> </w:t>
      </w:r>
      <w:r w:rsidR="008B1735" w:rsidRPr="004661A5">
        <w:rPr>
          <w:rFonts w:ascii="Book Antiqua" w:hAnsi="Book Antiqua"/>
          <w:b/>
          <w:bCs/>
          <w:color w:val="595959" w:themeColor="text1" w:themeTint="A6"/>
        </w:rPr>
        <w:t xml:space="preserve">| Cazenove Capital, 1 London Wall Place, London Wall, Barbican, London EC2Y 5AU | </w:t>
      </w:r>
      <w:r w:rsidRPr="004661A5">
        <w:rPr>
          <w:rFonts w:ascii="Book Antiqua" w:hAnsi="Book Antiqua"/>
          <w:b/>
          <w:bCs/>
          <w:color w:val="595959" w:themeColor="text1" w:themeTint="A6"/>
        </w:rPr>
        <w:t>£2</w:t>
      </w:r>
      <w:r w:rsidR="00572F87">
        <w:rPr>
          <w:rFonts w:ascii="Book Antiqua" w:hAnsi="Book Antiqua"/>
          <w:b/>
          <w:bCs/>
          <w:color w:val="595959" w:themeColor="text1" w:themeTint="A6"/>
        </w:rPr>
        <w:t>25</w:t>
      </w:r>
      <w:r w:rsidRPr="004661A5">
        <w:rPr>
          <w:rFonts w:ascii="Book Antiqua" w:hAnsi="Book Antiqua"/>
          <w:b/>
          <w:bCs/>
          <w:color w:val="595959" w:themeColor="text1" w:themeTint="A6"/>
        </w:rPr>
        <w:t xml:space="preserve"> per delegate</w:t>
      </w:r>
    </w:p>
    <w:p w14:paraId="09F907D5" w14:textId="77777777" w:rsidR="003D5A3C" w:rsidRDefault="008B1735" w:rsidP="008B1735">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w:t>
      </w:r>
      <w:r w:rsidRPr="004661A5">
        <w:rPr>
          <w:rFonts w:ascii="Book Antiqua" w:hAnsi="Book Antiqua"/>
          <w:i/>
          <w:iCs/>
          <w:color w:val="595959" w:themeColor="text1" w:themeTint="A6"/>
        </w:rPr>
        <w:t>Richard Harman, Chief Executive, AGBIS; Cheryl Connelly, Director of Training &amp; Membership (Deputy CEO), AGBIS; David Woodgate, Chief Executive, ISBA;</w:t>
      </w:r>
      <w:r w:rsidR="009C4D4D" w:rsidRPr="004661A5">
        <w:rPr>
          <w:rFonts w:ascii="Book Antiqua" w:hAnsi="Book Antiqua"/>
          <w:i/>
          <w:iCs/>
          <w:color w:val="595959" w:themeColor="text1" w:themeTint="A6"/>
        </w:rPr>
        <w:t xml:space="preserve"> and a g</w:t>
      </w:r>
      <w:r w:rsidRPr="004661A5">
        <w:rPr>
          <w:rFonts w:ascii="Book Antiqua" w:hAnsi="Book Antiqua"/>
          <w:i/>
          <w:iCs/>
          <w:color w:val="595959" w:themeColor="text1" w:themeTint="A6"/>
        </w:rPr>
        <w:t>uest Head Teacher to be confirmed</w:t>
      </w:r>
    </w:p>
    <w:p w14:paraId="5CF7AE74" w14:textId="77777777" w:rsidR="009D1A67" w:rsidRDefault="009D1A67" w:rsidP="008B1735">
      <w:pPr>
        <w:spacing w:after="0" w:line="257" w:lineRule="auto"/>
        <w:jc w:val="both"/>
        <w:rPr>
          <w:rFonts w:ascii="Book Antiqua" w:hAnsi="Book Antiqua"/>
          <w:i/>
          <w:iCs/>
          <w:color w:val="595959" w:themeColor="text1" w:themeTint="A6"/>
        </w:rPr>
      </w:pPr>
    </w:p>
    <w:p w14:paraId="2C841613" w14:textId="77777777" w:rsidR="00AB2678" w:rsidRDefault="008B1735" w:rsidP="002C377D">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This </w:t>
      </w:r>
      <w:r w:rsidR="00750C4A" w:rsidRPr="004661A5">
        <w:rPr>
          <w:rFonts w:ascii="Book Antiqua" w:hAnsi="Book Antiqua"/>
          <w:color w:val="595959" w:themeColor="text1" w:themeTint="A6"/>
        </w:rPr>
        <w:t>seminar</w:t>
      </w:r>
      <w:r w:rsidRPr="004661A5">
        <w:rPr>
          <w:rFonts w:ascii="Book Antiqua" w:hAnsi="Book Antiqua"/>
          <w:color w:val="595959" w:themeColor="text1" w:themeTint="A6"/>
        </w:rPr>
        <w:t xml:space="preserve"> is the essential introduction to governance for new governors and will include governance from the Head’s perspective, governors’ role and responsibilities and allow discussion groups on typical issues facing school governors.</w:t>
      </w:r>
    </w:p>
    <w:p w14:paraId="247E0A1C" w14:textId="48D2A372" w:rsidR="00390D20" w:rsidRDefault="006279CE" w:rsidP="002C377D">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84" behindDoc="0" locked="0" layoutInCell="1" allowOverlap="1" wp14:anchorId="1FCFABC5" wp14:editId="63FE5E0A">
                <wp:simplePos x="0" y="0"/>
                <wp:positionH relativeFrom="margin">
                  <wp:posOffset>0</wp:posOffset>
                </wp:positionH>
                <wp:positionV relativeFrom="paragraph">
                  <wp:posOffset>169545</wp:posOffset>
                </wp:positionV>
                <wp:extent cx="5705475" cy="13335"/>
                <wp:effectExtent l="0" t="0" r="28575" b="24765"/>
                <wp:wrapNone/>
                <wp:docPr id="1295985346" name="Straight Arrow Connector 1295985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04B7372" id="_x0000_t32" coordsize="21600,21600" o:spt="32" o:oned="t" path="m,l21600,21600e" filled="f">
                <v:path arrowok="t" fillok="f" o:connecttype="none"/>
                <o:lock v:ext="edit" shapetype="t"/>
              </v:shapetype>
              <v:shape id="Straight Arrow Connector 1295985346" o:spid="_x0000_s1026" type="#_x0000_t32" style="position:absolute;margin-left:0;margin-top:13.35pt;width:449.25pt;height:1.05pt;flip:y;z-index:2516644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" strokecolor="#0070c0">
                <v:stroke dashstyle="dash"/>
                <w10:wrap anchorx="margin"/>
              </v:shape>
            </w:pict>
          </mc:Fallback>
        </mc:AlternateContent>
      </w:r>
    </w:p>
    <w:p w14:paraId="3AD15397" w14:textId="2F823425" w:rsidR="00024904" w:rsidRDefault="00024904" w:rsidP="00BF2BA7">
      <w:pPr>
        <w:spacing w:after="0" w:line="257" w:lineRule="auto"/>
        <w:jc w:val="both"/>
      </w:pPr>
    </w:p>
    <w:p w14:paraId="3A28B149" w14:textId="177505ED" w:rsidR="001D0A44" w:rsidRDefault="00000000" w:rsidP="00BF2BA7">
      <w:pPr>
        <w:spacing w:after="0" w:line="257" w:lineRule="auto"/>
        <w:jc w:val="both"/>
        <w:rPr>
          <w:rFonts w:ascii="Book Antiqua" w:hAnsi="Book Antiqua"/>
          <w:b/>
          <w:bCs/>
          <w:color w:val="0563C1"/>
        </w:rPr>
      </w:pPr>
      <w:hyperlink r:id="rId78" w:history="1">
        <w:r w:rsidR="001D0A44" w:rsidRPr="001D0A44">
          <w:rPr>
            <w:rStyle w:val="Hyperlink"/>
            <w:rFonts w:ascii="Book Antiqua" w:hAnsi="Book Antiqua"/>
            <w:b/>
            <w:bCs/>
          </w:rPr>
          <w:t>AGBIS/</w:t>
        </w:r>
        <w:proofErr w:type="spellStart"/>
        <w:r w:rsidR="001D0A44" w:rsidRPr="001D0A44">
          <w:rPr>
            <w:rStyle w:val="Hyperlink"/>
            <w:rFonts w:ascii="Book Antiqua" w:hAnsi="Book Antiqua"/>
            <w:b/>
            <w:bCs/>
          </w:rPr>
          <w:t>RSAcademics</w:t>
        </w:r>
        <w:proofErr w:type="spellEnd"/>
        <w:r w:rsidR="001D0A44" w:rsidRPr="001D0A44">
          <w:rPr>
            <w:rStyle w:val="Hyperlink"/>
            <w:rFonts w:ascii="Book Antiqua" w:hAnsi="Book Antiqua"/>
            <w:b/>
            <w:bCs/>
          </w:rPr>
          <w:t xml:space="preserve"> | The new art of headship and what it means for governors (webinar included in your membership)</w:t>
        </w:r>
      </w:hyperlink>
    </w:p>
    <w:p w14:paraId="0EC103C1" w14:textId="1E6DED25" w:rsidR="001D0A44" w:rsidRDefault="001D0A44" w:rsidP="001D0A44">
      <w:pPr>
        <w:spacing w:after="0" w:line="257" w:lineRule="auto"/>
        <w:jc w:val="both"/>
        <w:rPr>
          <w:rFonts w:ascii="Book Antiqua" w:hAnsi="Book Antiqua"/>
          <w:b/>
          <w:bCs/>
          <w:color w:val="BF8F00" w:themeColor="accent4" w:themeShade="BF"/>
        </w:rPr>
      </w:pPr>
      <w:proofErr w:type="spellStart"/>
      <w:r w:rsidRPr="00A955ED">
        <w:rPr>
          <w:rFonts w:ascii="Book Antiqua" w:hAnsi="Book Antiqua"/>
          <w:b/>
          <w:bCs/>
          <w:color w:val="595959" w:themeColor="text1" w:themeTint="A6"/>
        </w:rPr>
        <w:t>Thur</w:t>
      </w:r>
      <w:proofErr w:type="spellEnd"/>
      <w:r w:rsidRPr="00A955ED">
        <w:rPr>
          <w:rFonts w:ascii="Book Antiqua" w:hAnsi="Book Antiqua"/>
          <w:b/>
          <w:bCs/>
          <w:color w:val="595959" w:themeColor="text1" w:themeTint="A6"/>
        </w:rPr>
        <w:t xml:space="preserve"> 08 Feb 2024 | 13:00 – 14:00 | </w:t>
      </w:r>
      <w:r w:rsidRPr="004661A5">
        <w:rPr>
          <w:rFonts w:ascii="Book Antiqua" w:hAnsi="Book Antiqua"/>
          <w:b/>
          <w:bCs/>
          <w:color w:val="BF8F00" w:themeColor="accent4" w:themeShade="BF"/>
        </w:rPr>
        <w:t>Included in your AGBIS Membership</w:t>
      </w:r>
    </w:p>
    <w:p w14:paraId="4377DC05" w14:textId="016A33D0" w:rsidR="00A955ED" w:rsidRDefault="00A955ED" w:rsidP="001D0A44">
      <w:pPr>
        <w:spacing w:after="0" w:line="257" w:lineRule="auto"/>
        <w:jc w:val="both"/>
        <w:rPr>
          <w:rFonts w:ascii="Book Antiqua" w:hAnsi="Book Antiqua"/>
          <w:i/>
          <w:iCs/>
          <w:color w:val="595959" w:themeColor="text1" w:themeTint="A6"/>
        </w:rPr>
      </w:pPr>
      <w:r w:rsidRPr="00A955ED">
        <w:rPr>
          <w:rFonts w:ascii="Book Antiqua" w:hAnsi="Book Antiqua"/>
          <w:b/>
          <w:bCs/>
          <w:i/>
          <w:iCs/>
          <w:color w:val="595959" w:themeColor="text1" w:themeTint="A6"/>
        </w:rPr>
        <w:t xml:space="preserve">Speakers: </w:t>
      </w:r>
      <w:r w:rsidRPr="00A955ED">
        <w:rPr>
          <w:rFonts w:ascii="Book Antiqua" w:hAnsi="Book Antiqua"/>
          <w:i/>
          <w:iCs/>
          <w:color w:val="595959" w:themeColor="text1" w:themeTint="A6"/>
        </w:rPr>
        <w:t xml:space="preserve">Russell Speirs, Founder and Chairman </w:t>
      </w:r>
      <w:proofErr w:type="spellStart"/>
      <w:r w:rsidRPr="00A955ED">
        <w:rPr>
          <w:rFonts w:ascii="Book Antiqua" w:hAnsi="Book Antiqua"/>
          <w:i/>
          <w:iCs/>
          <w:color w:val="595959" w:themeColor="text1" w:themeTint="A6"/>
        </w:rPr>
        <w:t>RSAcademics</w:t>
      </w:r>
      <w:proofErr w:type="spellEnd"/>
      <w:r w:rsidRPr="00A955ED">
        <w:rPr>
          <w:rFonts w:ascii="Book Antiqua" w:hAnsi="Book Antiqua"/>
          <w:i/>
          <w:iCs/>
          <w:color w:val="595959" w:themeColor="text1" w:themeTint="A6"/>
        </w:rPr>
        <w:t xml:space="preserve"> Ltd; and Jo MacKenzie Senior Advisor, </w:t>
      </w:r>
      <w:proofErr w:type="spellStart"/>
      <w:r w:rsidRPr="00A955ED">
        <w:rPr>
          <w:rFonts w:ascii="Book Antiqua" w:hAnsi="Book Antiqua"/>
          <w:i/>
          <w:iCs/>
          <w:color w:val="595959" w:themeColor="text1" w:themeTint="A6"/>
        </w:rPr>
        <w:t>RSAcademics</w:t>
      </w:r>
      <w:proofErr w:type="spellEnd"/>
      <w:r w:rsidRPr="00A955ED">
        <w:rPr>
          <w:rFonts w:ascii="Book Antiqua" w:hAnsi="Book Antiqua"/>
          <w:i/>
          <w:iCs/>
          <w:color w:val="595959" w:themeColor="text1" w:themeTint="A6"/>
        </w:rPr>
        <w:t xml:space="preserve"> Ltd</w:t>
      </w:r>
    </w:p>
    <w:p w14:paraId="7976BB31" w14:textId="185B477F" w:rsidR="00A955ED" w:rsidRDefault="00A955ED" w:rsidP="001D0A44">
      <w:pPr>
        <w:spacing w:after="0" w:line="257" w:lineRule="auto"/>
        <w:jc w:val="both"/>
        <w:rPr>
          <w:rFonts w:ascii="Book Antiqua" w:hAnsi="Book Antiqua"/>
          <w:i/>
          <w:iCs/>
          <w:color w:val="595959" w:themeColor="text1" w:themeTint="A6"/>
        </w:rPr>
      </w:pPr>
    </w:p>
    <w:p w14:paraId="510A90BD" w14:textId="752F5376" w:rsidR="001D0A44" w:rsidRPr="00A955ED" w:rsidRDefault="00A955ED" w:rsidP="00BF2BA7">
      <w:pPr>
        <w:spacing w:after="0" w:line="257" w:lineRule="auto"/>
        <w:jc w:val="both"/>
        <w:rPr>
          <w:rFonts w:ascii="Book Antiqua" w:hAnsi="Book Antiqua"/>
          <w:color w:val="595959" w:themeColor="text1" w:themeTint="A6"/>
        </w:rPr>
      </w:pPr>
      <w:r w:rsidRPr="00A955ED">
        <w:rPr>
          <w:rFonts w:ascii="Book Antiqua" w:hAnsi="Book Antiqua"/>
          <w:color w:val="595959" w:themeColor="text1" w:themeTint="A6"/>
        </w:rPr>
        <w:t xml:space="preserve">It is clear that the job of an independent school Head has changed a great deal over the last ten years, but how does this affect governors? This webinar will draw on a major study entitled “The New Art of Headship” from </w:t>
      </w:r>
      <w:proofErr w:type="spellStart"/>
      <w:r w:rsidRPr="00A955ED">
        <w:rPr>
          <w:rFonts w:ascii="Book Antiqua" w:hAnsi="Book Antiqua"/>
          <w:color w:val="595959" w:themeColor="text1" w:themeTint="A6"/>
        </w:rPr>
        <w:t>RSAcademics</w:t>
      </w:r>
      <w:proofErr w:type="spellEnd"/>
      <w:r w:rsidRPr="00A955ED">
        <w:rPr>
          <w:rFonts w:ascii="Book Antiqua" w:hAnsi="Book Antiqua"/>
          <w:color w:val="595959" w:themeColor="text1" w:themeTint="A6"/>
        </w:rPr>
        <w:t xml:space="preserve">, a leading consultancy firm in the independent sector. The report identifies the new challenges which Heads are expected to tackle, the skills they now require to be successful and what this means for how Heads are recruited and developed and, crucially, what it means for the role and behaviour of governors.  This webinar is for Governors who want to have an even better understanding of </w:t>
      </w:r>
      <w:r w:rsidRPr="00A955ED">
        <w:rPr>
          <w:rFonts w:ascii="Book Antiqua" w:hAnsi="Book Antiqua"/>
          <w:color w:val="595959" w:themeColor="text1" w:themeTint="A6"/>
        </w:rPr>
        <w:lastRenderedPageBreak/>
        <w:t>the changing nature of independent school headship and what they can personally do to help their school Head perform brilliantly.</w:t>
      </w:r>
    </w:p>
    <w:p w14:paraId="35C96479" w14:textId="21D80DB6" w:rsidR="00D32512" w:rsidRDefault="00D32512" w:rsidP="00BF2BA7">
      <w:pPr>
        <w:spacing w:after="0" w:line="257" w:lineRule="auto"/>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6" behindDoc="0" locked="0" layoutInCell="1" allowOverlap="1" wp14:anchorId="7892CD6A" wp14:editId="1844ECD9">
                <wp:simplePos x="0" y="0"/>
                <wp:positionH relativeFrom="margin">
                  <wp:posOffset>0</wp:posOffset>
                </wp:positionH>
                <wp:positionV relativeFrom="paragraph">
                  <wp:posOffset>161521</wp:posOffset>
                </wp:positionV>
                <wp:extent cx="5705475" cy="13335"/>
                <wp:effectExtent l="0" t="0" r="28575" b="24765"/>
                <wp:wrapNone/>
                <wp:docPr id="1138272902" name="Straight Arrow Connector 1138272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79818BF" id="Straight Arrow Connector 1138272902" o:spid="_x0000_s1026" type="#_x0000_t32" style="position:absolute;margin-left:0;margin-top:12.7pt;width:449.25pt;height:1.05pt;flip:y;z-index:25165828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P1/I5nfAAAABgEA&#10;AA8AAAAAAAAAAAAAAAAAmAQAAGRycy9kb3ducmV2LnhtbFBLBQYAAAAABAAEAPMAAACkBQAAAAA=&#10;" strokecolor="#0070c0">
                <v:stroke dashstyle="dash"/>
                <w10:wrap anchorx="margin"/>
              </v:shape>
            </w:pict>
          </mc:Fallback>
        </mc:AlternateContent>
      </w:r>
    </w:p>
    <w:p w14:paraId="15DE488F" w14:textId="77777777" w:rsidR="00D32512" w:rsidRDefault="00D32512" w:rsidP="00BF2BA7">
      <w:pPr>
        <w:spacing w:after="0" w:line="257" w:lineRule="auto"/>
        <w:jc w:val="both"/>
        <w:rPr>
          <w:rFonts w:ascii="Book Antiqua" w:hAnsi="Book Antiqua"/>
          <w:b/>
          <w:bCs/>
          <w:color w:val="595959" w:themeColor="text1" w:themeTint="A6"/>
        </w:rPr>
      </w:pPr>
    </w:p>
    <w:p w14:paraId="275FC5C1" w14:textId="07374E24" w:rsidR="00BF2BA7" w:rsidRPr="00790193" w:rsidRDefault="00000000" w:rsidP="00BF2BA7">
      <w:pPr>
        <w:spacing w:after="0" w:line="257" w:lineRule="auto"/>
        <w:jc w:val="both"/>
        <w:rPr>
          <w:rFonts w:ascii="Book Antiqua" w:hAnsi="Book Antiqua"/>
          <w:b/>
          <w:bCs/>
          <w:color w:val="595959" w:themeColor="text1" w:themeTint="A6"/>
        </w:rPr>
      </w:pPr>
      <w:hyperlink r:id="rId79" w:history="1">
        <w:r w:rsidR="00BF2BA7" w:rsidRPr="009D6C1E">
          <w:rPr>
            <w:rStyle w:val="Hyperlink"/>
            <w:rFonts w:ascii="Book Antiqua" w:hAnsi="Book Antiqua"/>
            <w:b/>
            <w:bCs/>
          </w:rPr>
          <w:t>Chairs and Vice Chairs Coffee &amp; Catch-up Session (FREE webinar)</w:t>
        </w:r>
      </w:hyperlink>
    </w:p>
    <w:p w14:paraId="203246C5" w14:textId="197AA462" w:rsidR="00BF2BA7" w:rsidRPr="004661A5" w:rsidRDefault="00E34BD2" w:rsidP="00BF2BA7">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Fri 09 Feb</w:t>
      </w:r>
      <w:r w:rsidR="00EC5DC0" w:rsidRPr="004661A5">
        <w:rPr>
          <w:rFonts w:ascii="Book Antiqua" w:hAnsi="Book Antiqua"/>
          <w:b/>
          <w:bCs/>
          <w:color w:val="595959" w:themeColor="text1" w:themeTint="A6"/>
        </w:rPr>
        <w:t xml:space="preserve"> 2024</w:t>
      </w:r>
      <w:r w:rsidR="00BF2BA7" w:rsidRPr="004661A5">
        <w:rPr>
          <w:rFonts w:ascii="Book Antiqua" w:hAnsi="Book Antiqua"/>
          <w:b/>
          <w:bCs/>
          <w:color w:val="595959" w:themeColor="text1" w:themeTint="A6"/>
        </w:rPr>
        <w:t xml:space="preserve"> | 10:00 – 11:00 | </w:t>
      </w:r>
      <w:r w:rsidR="00931E9E" w:rsidRPr="004661A5">
        <w:rPr>
          <w:rFonts w:ascii="Book Antiqua" w:hAnsi="Book Antiqua"/>
          <w:b/>
          <w:bCs/>
          <w:color w:val="BF8F00" w:themeColor="accent4" w:themeShade="BF"/>
        </w:rPr>
        <w:t>Included in your AGBIS Membership</w:t>
      </w:r>
    </w:p>
    <w:p w14:paraId="43D1BC3F" w14:textId="5F4391EC" w:rsidR="00BF2BA7" w:rsidRPr="004661A5" w:rsidRDefault="00BF2BA7" w:rsidP="00BF2BA7">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Pr="004661A5">
        <w:rPr>
          <w:rFonts w:ascii="Book Antiqua" w:hAnsi="Book Antiqua"/>
          <w:b/>
          <w:bCs/>
          <w:color w:val="595959" w:themeColor="text1" w:themeTint="A6"/>
        </w:rPr>
        <w:t xml:space="preserve"> </w:t>
      </w:r>
      <w:r w:rsidR="00DC2FC3" w:rsidRPr="004661A5">
        <w:rPr>
          <w:rFonts w:ascii="Book Antiqua" w:hAnsi="Book Antiqua"/>
          <w:i/>
          <w:iCs/>
          <w:color w:val="595959" w:themeColor="text1" w:themeTint="A6"/>
        </w:rPr>
        <w:t xml:space="preserve">Richard Harman, Chief Executive, AGBIS; and </w:t>
      </w:r>
      <w:r w:rsidRPr="004661A5">
        <w:rPr>
          <w:rFonts w:ascii="Book Antiqua" w:hAnsi="Book Antiqua"/>
          <w:i/>
          <w:iCs/>
          <w:color w:val="595959" w:themeColor="text1" w:themeTint="A6"/>
        </w:rPr>
        <w:t>Cheryl Connelly, Director of Training &amp; Membership (Deputy CEO)</w:t>
      </w:r>
      <w:r w:rsidR="00DE2825">
        <w:rPr>
          <w:rFonts w:ascii="Book Antiqua" w:hAnsi="Book Antiqua"/>
          <w:i/>
          <w:iCs/>
          <w:color w:val="595959" w:themeColor="text1" w:themeTint="A6"/>
        </w:rPr>
        <w:t>, AGBIS</w:t>
      </w:r>
    </w:p>
    <w:p w14:paraId="602F9E11" w14:textId="46AD14DA" w:rsidR="00BF2BA7" w:rsidRDefault="00BF2BA7" w:rsidP="00BF2BA7">
      <w:pPr>
        <w:spacing w:after="0" w:line="257" w:lineRule="auto"/>
        <w:jc w:val="both"/>
        <w:rPr>
          <w:rFonts w:ascii="Book Antiqua" w:hAnsi="Book Antiqua"/>
          <w:b/>
          <w:bCs/>
          <w:color w:val="595959" w:themeColor="text1" w:themeTint="A6"/>
        </w:rPr>
      </w:pPr>
      <w:r w:rsidRPr="004661A5">
        <w:rPr>
          <w:rFonts w:ascii="Book Antiqua" w:hAnsi="Book Antiqua"/>
          <w:color w:val="595959" w:themeColor="text1" w:themeTint="A6"/>
        </w:rPr>
        <w:t xml:space="preserve">This informal online session will give chairs and vice chairs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4661A5">
        <w:rPr>
          <w:rFonts w:ascii="Book Antiqua" w:hAnsi="Book Antiqua"/>
          <w:b/>
          <w:bCs/>
          <w:color w:val="595959" w:themeColor="text1" w:themeTint="A6"/>
        </w:rPr>
        <w:t>This session will be held via zoom and will not be recorded.</w:t>
      </w:r>
    </w:p>
    <w:p w14:paraId="3E346CEA" w14:textId="146BC386" w:rsidR="00F74DD9" w:rsidRDefault="00F74DD9" w:rsidP="00BF2BA7">
      <w:pPr>
        <w:spacing w:after="0" w:line="257" w:lineRule="auto"/>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73" behindDoc="0" locked="0" layoutInCell="1" allowOverlap="1" wp14:anchorId="05389F29" wp14:editId="084F97DD">
                <wp:simplePos x="0" y="0"/>
                <wp:positionH relativeFrom="margin">
                  <wp:align>left</wp:align>
                </wp:positionH>
                <wp:positionV relativeFrom="paragraph">
                  <wp:posOffset>170180</wp:posOffset>
                </wp:positionV>
                <wp:extent cx="5705475" cy="13335"/>
                <wp:effectExtent l="0" t="0" r="28575" b="24765"/>
                <wp:wrapNone/>
                <wp:docPr id="1761360765" name="Straight Arrow Connector 1761360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2214FBD" id="Straight Arrow Connector 1761360765" o:spid="_x0000_s1026" type="#_x0000_t32" style="position:absolute;margin-left:0;margin-top:13.4pt;width:449.25pt;height:1.05pt;flip:y;z-index:25167262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iyeQX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" strokecolor="#0070c0">
                <v:stroke dashstyle="dash"/>
                <w10:wrap anchorx="margin"/>
              </v:shape>
            </w:pict>
          </mc:Fallback>
        </mc:AlternateContent>
      </w:r>
    </w:p>
    <w:p w14:paraId="5C5A6F46" w14:textId="77777777" w:rsidR="00F74DD9" w:rsidRDefault="00F74DD9" w:rsidP="00F74DD9">
      <w:pPr>
        <w:tabs>
          <w:tab w:val="left" w:pos="1800"/>
          <w:tab w:val="center" w:pos="4513"/>
        </w:tabs>
        <w:spacing w:after="0"/>
      </w:pPr>
    </w:p>
    <w:p w14:paraId="0852C025" w14:textId="0FE19694" w:rsidR="00F74DD9" w:rsidRPr="00F311CF" w:rsidRDefault="00000000" w:rsidP="00F74DD9">
      <w:pPr>
        <w:tabs>
          <w:tab w:val="left" w:pos="1800"/>
          <w:tab w:val="center" w:pos="4513"/>
        </w:tabs>
        <w:spacing w:after="0"/>
        <w:rPr>
          <w:rFonts w:ascii="Book Antiqua" w:hAnsi="Book Antiqua"/>
          <w:b/>
          <w:bCs/>
          <w:color w:val="0563C1"/>
        </w:rPr>
      </w:pPr>
      <w:hyperlink r:id="rId80" w:history="1">
        <w:r w:rsidR="00F74DD9" w:rsidRPr="00F311CF">
          <w:rPr>
            <w:rStyle w:val="Hyperlink"/>
            <w:rFonts w:ascii="Book Antiqua" w:hAnsi="Book Antiqua"/>
            <w:b/>
            <w:bCs/>
          </w:rPr>
          <w:t>Parents’ complaints and stage 3 panel hearings - how they should be conducted and common errors to avoid (webinar)</w:t>
        </w:r>
      </w:hyperlink>
      <w:r w:rsidR="00F74DD9" w:rsidRPr="00F311CF">
        <w:rPr>
          <w:rFonts w:ascii="Book Antiqua" w:hAnsi="Book Antiqua"/>
          <w:b/>
          <w:bCs/>
          <w:color w:val="0563C1"/>
          <w14:textFill>
            <w14:solidFill>
              <w14:srgbClr w14:val="0563C1">
                <w14:lumMod w14:val="65000"/>
                <w14:lumOff w14:val="35000"/>
              </w14:srgbClr>
            </w14:solidFill>
          </w14:textFill>
        </w:rPr>
        <w:t xml:space="preserve"> </w:t>
      </w:r>
    </w:p>
    <w:p w14:paraId="69A20E6D" w14:textId="053D97B5" w:rsidR="00F74DD9" w:rsidRDefault="00F74DD9" w:rsidP="00F74DD9">
      <w:pPr>
        <w:tabs>
          <w:tab w:val="left" w:pos="1800"/>
          <w:tab w:val="center" w:pos="4513"/>
        </w:tabs>
        <w:spacing w:after="0"/>
        <w:rPr>
          <w:rFonts w:ascii="Book Antiqua" w:hAnsi="Book Antiqua"/>
          <w:b/>
          <w:bCs/>
          <w:color w:val="595959" w:themeColor="text1" w:themeTint="A6"/>
        </w:rPr>
      </w:pPr>
      <w:r>
        <w:rPr>
          <w:rFonts w:ascii="Book Antiqua" w:hAnsi="Book Antiqua"/>
          <w:b/>
          <w:bCs/>
          <w:color w:val="595959" w:themeColor="text1" w:themeTint="A6"/>
        </w:rPr>
        <w:t>Wed 21 Feb</w:t>
      </w:r>
      <w:r w:rsidRPr="00EE695C">
        <w:rPr>
          <w:rFonts w:ascii="Book Antiqua" w:hAnsi="Book Antiqua"/>
          <w:b/>
          <w:bCs/>
          <w:color w:val="595959" w:themeColor="text1" w:themeTint="A6"/>
        </w:rPr>
        <w:t xml:space="preserve"> 2024 | 10:00 – 11:00 | £60 per delegate</w:t>
      </w:r>
    </w:p>
    <w:p w14:paraId="09105447" w14:textId="77777777" w:rsidR="00F74DD9" w:rsidRDefault="00F74DD9" w:rsidP="00F74DD9">
      <w:pPr>
        <w:tabs>
          <w:tab w:val="left" w:pos="1800"/>
          <w:tab w:val="center" w:pos="4513"/>
        </w:tabs>
        <w:spacing w:after="0"/>
        <w:rPr>
          <w:rFonts w:ascii="Book Antiqua" w:hAnsi="Book Antiqua"/>
          <w:i/>
          <w:iCs/>
          <w:color w:val="595959" w:themeColor="text1" w:themeTint="A6"/>
        </w:rPr>
      </w:pPr>
      <w:r w:rsidRPr="00945697">
        <w:rPr>
          <w:rFonts w:ascii="Book Antiqua" w:hAnsi="Book Antiqua"/>
          <w:b/>
          <w:bCs/>
          <w:i/>
          <w:iCs/>
          <w:color w:val="595959" w:themeColor="text1" w:themeTint="A6"/>
        </w:rPr>
        <w:t>Speaker:</w:t>
      </w:r>
      <w:r w:rsidRPr="00945697">
        <w:rPr>
          <w:rFonts w:ascii="Book Antiqua" w:hAnsi="Book Antiqua"/>
          <w:i/>
          <w:iCs/>
          <w:color w:val="595959" w:themeColor="text1" w:themeTint="A6"/>
        </w:rPr>
        <w:t xml:space="preserve"> Stuart Westley, former General Secretary of AGBIS, former Master of Haileybury, Governor and currently working as a consultant for AGBIS.</w:t>
      </w:r>
    </w:p>
    <w:p w14:paraId="527DD1C1" w14:textId="77777777" w:rsidR="00F74DD9" w:rsidRDefault="00F74DD9" w:rsidP="00F74DD9">
      <w:pPr>
        <w:tabs>
          <w:tab w:val="left" w:pos="1800"/>
          <w:tab w:val="center" w:pos="4513"/>
        </w:tabs>
        <w:spacing w:after="0"/>
        <w:rPr>
          <w:rFonts w:ascii="Book Antiqua" w:hAnsi="Book Antiqua"/>
          <w:i/>
          <w:iCs/>
          <w:color w:val="595959" w:themeColor="text1" w:themeTint="A6"/>
        </w:rPr>
      </w:pPr>
    </w:p>
    <w:p w14:paraId="3FE4A82A"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r w:rsidRPr="00945697">
        <w:rPr>
          <w:rFonts w:ascii="Book Antiqua" w:hAnsi="Book Antiqua"/>
          <w:color w:val="595959" w:themeColor="text1" w:themeTint="A6"/>
        </w:rPr>
        <w:t>Parents’ entitlement to have their complaints heard and determined according to an established procedure is set out in the Independent Schools Standards Regulations (2014) and amplified in a DfE guidance note of 2019. Schools’ Complaints Procedures are required to comply with those regulations. They usually do.</w:t>
      </w:r>
    </w:p>
    <w:p w14:paraId="42141EF0"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p>
    <w:p w14:paraId="18F3A233"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r w:rsidRPr="00945697">
        <w:rPr>
          <w:rFonts w:ascii="Book Antiqua" w:hAnsi="Book Antiqua"/>
          <w:color w:val="595959" w:themeColor="text1" w:themeTint="A6"/>
        </w:rPr>
        <w:t>The third and final stage of the complaints process is a hearing before a panel of (usually) three people. The panel acts on behalf of the ‘Proprietor’, meaning, in most cases, the Governing Body. The panel is usually assembled by the Chair of Governors; the regulations require that one member of the panel is independent of the management and running of the school.</w:t>
      </w:r>
    </w:p>
    <w:p w14:paraId="55A23D2B"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p>
    <w:p w14:paraId="4C116EC4"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r w:rsidRPr="00945697">
        <w:rPr>
          <w:rFonts w:ascii="Book Antiqua" w:hAnsi="Book Antiqua"/>
          <w:color w:val="595959" w:themeColor="text1" w:themeTint="A6"/>
        </w:rPr>
        <w:t>Panel hearings are becoming more frequent, they can be time consuming, including for the Clerk, to whom falls the responsibility of arranging the hearing, including assembling the papers. Some panel hearings are stressful.</w:t>
      </w:r>
    </w:p>
    <w:p w14:paraId="53D32E5E"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p>
    <w:p w14:paraId="67A6ABD4"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r w:rsidRPr="00945697">
        <w:rPr>
          <w:rFonts w:ascii="Book Antiqua" w:hAnsi="Book Antiqua"/>
          <w:color w:val="595959" w:themeColor="text1" w:themeTint="A6"/>
        </w:rPr>
        <w:t>When a complaint reaches stage 3 there must be two governors able and willing to sit on the panel. Not all governors would consider themselves qualified to do so; some would feel they lack the understanding necessary to come to fair, impartial findings consistently with the requirements of the regulations.</w:t>
      </w:r>
    </w:p>
    <w:p w14:paraId="001AE280" w14:textId="77777777" w:rsidR="00F74DD9" w:rsidRPr="00945697" w:rsidRDefault="00F74DD9" w:rsidP="00F74DD9">
      <w:pPr>
        <w:tabs>
          <w:tab w:val="left" w:pos="1800"/>
          <w:tab w:val="center" w:pos="4513"/>
        </w:tabs>
        <w:spacing w:after="0"/>
        <w:rPr>
          <w:rFonts w:ascii="Book Antiqua" w:hAnsi="Book Antiqua"/>
          <w:color w:val="595959" w:themeColor="text1" w:themeTint="A6"/>
        </w:rPr>
      </w:pPr>
    </w:p>
    <w:p w14:paraId="1C4F1AE5" w14:textId="77777777" w:rsidR="00D57F38" w:rsidRDefault="00F74DD9" w:rsidP="00D57F38">
      <w:pPr>
        <w:tabs>
          <w:tab w:val="left" w:pos="1800"/>
          <w:tab w:val="center" w:pos="4513"/>
        </w:tabs>
        <w:spacing w:after="0"/>
        <w:rPr>
          <w:rFonts w:ascii="Book Antiqua" w:hAnsi="Book Antiqua"/>
          <w:color w:val="595959" w:themeColor="text1" w:themeTint="A6"/>
        </w:rPr>
      </w:pPr>
      <w:r w:rsidRPr="00945697">
        <w:rPr>
          <w:rFonts w:ascii="Book Antiqua" w:hAnsi="Book Antiqua"/>
          <w:color w:val="595959" w:themeColor="text1" w:themeTint="A6"/>
        </w:rPr>
        <w:t>The webinar will provide a lay person’s guide to hearings, explaining how they should be conducted and the common errors which need to be recognised and avoided. The webinar will be of value also to Clerks, recognising that their role administering the hearing is crucial. The intended outcome will be that when governors are needed for a panel hearing they will have the understanding and confidence to agree to participate.</w:t>
      </w:r>
    </w:p>
    <w:p w14:paraId="614092CF" w14:textId="73EE696B" w:rsidR="002D58AF" w:rsidRPr="00D57F38" w:rsidRDefault="00000000" w:rsidP="00D57F38">
      <w:pPr>
        <w:tabs>
          <w:tab w:val="left" w:pos="1800"/>
          <w:tab w:val="center" w:pos="4513"/>
        </w:tabs>
        <w:spacing w:after="0"/>
        <w:rPr>
          <w:rFonts w:ascii="Book Antiqua" w:hAnsi="Book Antiqua"/>
          <w:color w:val="595959" w:themeColor="text1" w:themeTint="A6"/>
        </w:rPr>
      </w:pPr>
      <w:hyperlink r:id="rId81" w:history="1">
        <w:r w:rsidR="002D58AF" w:rsidRPr="006822CD">
          <w:rPr>
            <w:rStyle w:val="Hyperlink"/>
            <w:rFonts w:ascii="Book Antiqua" w:hAnsi="Book Antiqua"/>
            <w:b/>
            <w:bCs/>
            <w:color w:val="70AD47" w:themeColor="accent6"/>
          </w:rPr>
          <w:t xml:space="preserve">AGBIS/HMC | </w:t>
        </w:r>
        <w:r w:rsidR="00114DAD" w:rsidRPr="006822CD">
          <w:rPr>
            <w:rStyle w:val="Hyperlink"/>
            <w:rFonts w:ascii="Book Antiqua" w:hAnsi="Book Antiqua"/>
            <w:b/>
            <w:bCs/>
            <w:color w:val="70AD47" w:themeColor="accent6"/>
          </w:rPr>
          <w:t xml:space="preserve">Good Governance Programme: </w:t>
        </w:r>
        <w:r w:rsidR="002D2202" w:rsidRPr="006822CD">
          <w:rPr>
            <w:rStyle w:val="Hyperlink"/>
            <w:rFonts w:ascii="Book Antiqua" w:hAnsi="Book Antiqua"/>
            <w:b/>
            <w:bCs/>
            <w:color w:val="70AD47" w:themeColor="accent6"/>
          </w:rPr>
          <w:t>What Makes a Good Finance and General Purposes Committee?</w:t>
        </w:r>
        <w:r w:rsidR="00B62EF2" w:rsidRPr="006822CD">
          <w:rPr>
            <w:rStyle w:val="Hyperlink"/>
            <w:rFonts w:ascii="Book Antiqua" w:hAnsi="Book Antiqua"/>
            <w:b/>
            <w:bCs/>
            <w:color w:val="70AD47" w:themeColor="accent6"/>
          </w:rPr>
          <w:t xml:space="preserve"> – cohort </w:t>
        </w:r>
        <w:r w:rsidR="003C2AB4" w:rsidRPr="006822CD">
          <w:rPr>
            <w:rStyle w:val="Hyperlink"/>
            <w:rFonts w:ascii="Book Antiqua" w:hAnsi="Book Antiqua"/>
            <w:b/>
            <w:bCs/>
            <w:color w:val="70AD47" w:themeColor="accent6"/>
          </w:rPr>
          <w:t>4</w:t>
        </w:r>
        <w:r w:rsidR="002D58AF" w:rsidRPr="006822CD">
          <w:rPr>
            <w:rStyle w:val="Hyperlink"/>
            <w:rFonts w:ascii="Book Antiqua" w:hAnsi="Book Antiqua"/>
            <w:b/>
            <w:bCs/>
            <w:color w:val="70AD47" w:themeColor="accent6"/>
          </w:rPr>
          <w:t xml:space="preserve"> (webinar)</w:t>
        </w:r>
      </w:hyperlink>
    </w:p>
    <w:p w14:paraId="5B20FB76" w14:textId="42740746" w:rsidR="004D4E26" w:rsidRPr="004661A5" w:rsidRDefault="002D58AF" w:rsidP="002D58AF">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2</w:t>
      </w:r>
      <w:r w:rsidR="00D30C96" w:rsidRPr="004661A5">
        <w:rPr>
          <w:rFonts w:ascii="Book Antiqua" w:hAnsi="Book Antiqua"/>
          <w:b/>
          <w:bCs/>
          <w:color w:val="595959" w:themeColor="text1" w:themeTint="A6"/>
        </w:rPr>
        <w:t>6</w:t>
      </w:r>
      <w:r w:rsidRPr="004661A5">
        <w:rPr>
          <w:rFonts w:ascii="Book Antiqua" w:hAnsi="Book Antiqua"/>
          <w:b/>
          <w:bCs/>
          <w:color w:val="595959" w:themeColor="text1" w:themeTint="A6"/>
        </w:rPr>
        <w:t xml:space="preserve"> </w:t>
      </w:r>
      <w:r w:rsidR="00D30C96" w:rsidRPr="004661A5">
        <w:rPr>
          <w:rFonts w:ascii="Book Antiqua" w:hAnsi="Book Antiqua"/>
          <w:b/>
          <w:bCs/>
          <w:color w:val="595959" w:themeColor="text1" w:themeTint="A6"/>
        </w:rPr>
        <w:t>Feb</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|16:00 – 17:30 | £85 excl. VAT per delegate</w:t>
      </w:r>
    </w:p>
    <w:p w14:paraId="7768FEB1" w14:textId="0EE97555" w:rsidR="002D58AF" w:rsidRPr="004661A5" w:rsidRDefault="002D58AF" w:rsidP="002D58AF">
      <w:pPr>
        <w:spacing w:after="0" w:line="257" w:lineRule="auto"/>
        <w:jc w:val="both"/>
        <w:rPr>
          <w:rFonts w:ascii="Book Antiqua" w:hAnsi="Book Antiqua"/>
          <w:b/>
          <w:b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color w:val="595959" w:themeColor="text1" w:themeTint="A6"/>
        </w:rPr>
        <w:t xml:space="preserve"> </w:t>
      </w:r>
      <w:r w:rsidRPr="004661A5">
        <w:rPr>
          <w:rFonts w:ascii="Book Antiqua" w:hAnsi="Book Antiqua"/>
          <w:i/>
          <w:iCs/>
          <w:color w:val="595959" w:themeColor="text1" w:themeTint="A6"/>
        </w:rPr>
        <w:t>Cheryl Connelly, Director of Training &amp; Membership (Deputy CEO)</w:t>
      </w:r>
      <w:r w:rsidR="00F2582E">
        <w:rPr>
          <w:rFonts w:ascii="Book Antiqua" w:hAnsi="Book Antiqua"/>
          <w:i/>
          <w:iCs/>
          <w:color w:val="595959" w:themeColor="text1" w:themeTint="A6"/>
        </w:rPr>
        <w:t>, AGBIS</w:t>
      </w:r>
    </w:p>
    <w:p w14:paraId="460B2BB1" w14:textId="673F47D6" w:rsidR="004D4E26" w:rsidRPr="004661A5" w:rsidRDefault="004D4E26" w:rsidP="004D4E26">
      <w:pPr>
        <w:pStyle w:val="NormalWeb"/>
        <w:rPr>
          <w:rFonts w:ascii="Book Antiqua" w:hAnsi="Book Antiqua"/>
          <w:color w:val="595959" w:themeColor="text1" w:themeTint="A6"/>
          <w:sz w:val="22"/>
          <w:szCs w:val="22"/>
        </w:rPr>
      </w:pPr>
      <w:r w:rsidRPr="004661A5">
        <w:rPr>
          <w:rFonts w:ascii="Book Antiqua" w:hAnsi="Book Antiqua"/>
          <w:color w:val="595959" w:themeColor="text1" w:themeTint="A6"/>
          <w:sz w:val="22"/>
          <w:szCs w:val="22"/>
        </w:rPr>
        <w:t>This webinar will exploring how a governors’ finance &amp; general purposes committee should contribute to effective overall governance of the school. It will be led by Cheryl Connelly, Director of Training &amp; Membership (Deputy CEO), AGBIS and a serving head.</w:t>
      </w:r>
    </w:p>
    <w:p w14:paraId="3989D6EC" w14:textId="29CF8310" w:rsidR="002D58AF" w:rsidRPr="004661A5" w:rsidRDefault="002D58AF" w:rsidP="002D58AF">
      <w:pPr>
        <w:tabs>
          <w:tab w:val="left" w:pos="1800"/>
        </w:tabs>
        <w:spacing w:after="0"/>
        <w:jc w:val="both"/>
        <w:rPr>
          <w:rFonts w:ascii="Book Antiqua" w:hAnsi="Book Antiqua"/>
          <w:color w:val="595959" w:themeColor="text1" w:themeTint="A6"/>
        </w:rPr>
      </w:pPr>
      <w:r w:rsidRPr="004661A5">
        <w:rPr>
          <w:rFonts w:ascii="Book Antiqua" w:hAnsi="Book Antiqua"/>
          <w:color w:val="70AD47" w:themeColor="accent6"/>
        </w:rPr>
        <w:t xml:space="preserve">Bookings for this event are via HMC. Please book via the following link:  </w:t>
      </w:r>
      <w:hyperlink r:id="rId82" w:history="1">
        <w:r w:rsidR="000E7243" w:rsidRPr="004661A5">
          <w:rPr>
            <w:rStyle w:val="Hyperlink"/>
            <w:rFonts w:ascii="Book Antiqua" w:hAnsi="Book Antiqua"/>
          </w:rPr>
          <w:t>https://hmcpd.arlo.co/w/courses/747-agbis-hmc-good-governance-programme-what-makes-a-good-finance-and-general-purposes-committee-monday-26-february-2024-online/833</w:t>
        </w:r>
      </w:hyperlink>
      <w:r w:rsidR="000E7243" w:rsidRPr="004661A5">
        <w:rPr>
          <w:rFonts w:ascii="Book Antiqua" w:hAnsi="Book Antiqua"/>
          <w:color w:val="70AD47" w:themeColor="accent6"/>
        </w:rPr>
        <w:t xml:space="preserve"> </w:t>
      </w:r>
    </w:p>
    <w:p w14:paraId="59746481" w14:textId="52F6E944" w:rsidR="002D58AF" w:rsidRPr="004661A5" w:rsidRDefault="006279CE" w:rsidP="002C377D">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83" behindDoc="0" locked="0" layoutInCell="1" allowOverlap="1" wp14:anchorId="76BD4631" wp14:editId="4CB6C0AD">
                <wp:simplePos x="0" y="0"/>
                <wp:positionH relativeFrom="margin">
                  <wp:posOffset>0</wp:posOffset>
                </wp:positionH>
                <wp:positionV relativeFrom="paragraph">
                  <wp:posOffset>174625</wp:posOffset>
                </wp:positionV>
                <wp:extent cx="5705475" cy="13335"/>
                <wp:effectExtent l="0" t="0" r="28575" b="24765"/>
                <wp:wrapNone/>
                <wp:docPr id="990518242" name="Straight Arrow Connector 990518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67DF890" id="Straight Arrow Connector 990518242" o:spid="_x0000_s1026" type="#_x0000_t32" style="position:absolute;margin-left:0;margin-top:13.75pt;width:449.25pt;height:1.05pt;flip:y;z-index:2516623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" strokecolor="#0070c0">
                <v:stroke dashstyle="dash"/>
                <w10:wrap anchorx="margin"/>
              </v:shape>
            </w:pict>
          </mc:Fallback>
        </mc:AlternateContent>
      </w:r>
    </w:p>
    <w:p w14:paraId="356A48ED" w14:textId="4C8CDC94" w:rsidR="00287605" w:rsidRDefault="00287605" w:rsidP="004F4BC8">
      <w:pPr>
        <w:tabs>
          <w:tab w:val="left" w:pos="1800"/>
        </w:tabs>
        <w:spacing w:after="0"/>
        <w:jc w:val="both"/>
        <w:rPr>
          <w:rFonts w:ascii="Book Antiqua" w:hAnsi="Book Antiqua"/>
          <w:color w:val="595959" w:themeColor="text1" w:themeTint="A6"/>
        </w:rPr>
      </w:pPr>
    </w:p>
    <w:p w14:paraId="35B9D594" w14:textId="477A2F02" w:rsidR="004F4BC8" w:rsidRPr="004661A5" w:rsidRDefault="00000000" w:rsidP="004F4BC8">
      <w:pPr>
        <w:tabs>
          <w:tab w:val="left" w:pos="1800"/>
        </w:tabs>
        <w:spacing w:after="0"/>
        <w:jc w:val="both"/>
        <w:rPr>
          <w:rFonts w:ascii="Book Antiqua" w:hAnsi="Book Antiqua"/>
          <w:b/>
          <w:bCs/>
          <w:color w:val="2E74B5" w:themeColor="accent5" w:themeShade="BF"/>
        </w:rPr>
      </w:pPr>
      <w:hyperlink r:id="rId83" w:history="1">
        <w:r w:rsidR="004F4BC8" w:rsidRPr="005A7F44">
          <w:rPr>
            <w:rStyle w:val="Hyperlink"/>
            <w:rFonts w:ascii="Book Antiqua" w:hAnsi="Book Antiqua"/>
            <w:b/>
            <w:bCs/>
          </w:rPr>
          <w:t xml:space="preserve">AGBIS/ISBA | Clerks </w:t>
        </w:r>
        <w:r w:rsidR="007F4881" w:rsidRPr="005A7F44">
          <w:rPr>
            <w:rStyle w:val="Hyperlink"/>
            <w:rFonts w:ascii="Book Antiqua" w:hAnsi="Book Antiqua"/>
            <w:b/>
            <w:bCs/>
          </w:rPr>
          <w:t>Webinar</w:t>
        </w:r>
      </w:hyperlink>
    </w:p>
    <w:p w14:paraId="354363F6" w14:textId="579FE292" w:rsidR="004F4BC8" w:rsidRPr="004661A5" w:rsidRDefault="009107DA" w:rsidP="004F4BC8">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Tue 05 Mar</w:t>
      </w:r>
      <w:r w:rsidR="00EC5DC0" w:rsidRPr="004661A5">
        <w:rPr>
          <w:rFonts w:ascii="Book Antiqua" w:hAnsi="Book Antiqua"/>
          <w:b/>
          <w:bCs/>
          <w:color w:val="595959" w:themeColor="text1" w:themeTint="A6"/>
        </w:rPr>
        <w:t xml:space="preserve"> 2024</w:t>
      </w:r>
      <w:r w:rsidR="004F4BC8" w:rsidRPr="004661A5">
        <w:rPr>
          <w:rFonts w:ascii="Book Antiqua" w:hAnsi="Book Antiqua"/>
          <w:b/>
          <w:bCs/>
          <w:color w:val="595959" w:themeColor="text1" w:themeTint="A6"/>
        </w:rPr>
        <w:t xml:space="preserve"> | </w:t>
      </w:r>
      <w:r w:rsidR="00724A04" w:rsidRPr="004661A5">
        <w:rPr>
          <w:rFonts w:ascii="Book Antiqua" w:hAnsi="Book Antiqua"/>
          <w:b/>
          <w:bCs/>
          <w:color w:val="595959" w:themeColor="text1" w:themeTint="A6"/>
        </w:rPr>
        <w:t>10:00 – 12:00</w:t>
      </w:r>
      <w:r w:rsidRPr="004661A5">
        <w:rPr>
          <w:rFonts w:ascii="Book Antiqua" w:hAnsi="Book Antiqua"/>
          <w:b/>
          <w:bCs/>
          <w:color w:val="595959" w:themeColor="text1" w:themeTint="A6"/>
        </w:rPr>
        <w:t xml:space="preserve"> </w:t>
      </w:r>
      <w:r w:rsidR="004F4BC8" w:rsidRPr="004661A5">
        <w:rPr>
          <w:rFonts w:ascii="Book Antiqua" w:hAnsi="Book Antiqua"/>
          <w:b/>
          <w:bCs/>
          <w:color w:val="595959" w:themeColor="text1" w:themeTint="A6"/>
        </w:rPr>
        <w:t>| £</w:t>
      </w:r>
      <w:r w:rsidRPr="004661A5">
        <w:rPr>
          <w:rFonts w:ascii="Book Antiqua" w:hAnsi="Book Antiqua"/>
          <w:b/>
          <w:bCs/>
          <w:color w:val="595959" w:themeColor="text1" w:themeTint="A6"/>
        </w:rPr>
        <w:t>1</w:t>
      </w:r>
      <w:r w:rsidR="00572F87">
        <w:rPr>
          <w:rFonts w:ascii="Book Antiqua" w:hAnsi="Book Antiqua"/>
          <w:b/>
          <w:bCs/>
          <w:color w:val="595959" w:themeColor="text1" w:themeTint="A6"/>
        </w:rPr>
        <w:t>20</w:t>
      </w:r>
      <w:r w:rsidR="004F4BC8" w:rsidRPr="004661A5">
        <w:rPr>
          <w:rFonts w:ascii="Book Antiqua" w:hAnsi="Book Antiqua"/>
          <w:b/>
          <w:bCs/>
          <w:color w:val="595959" w:themeColor="text1" w:themeTint="A6"/>
        </w:rPr>
        <w:t xml:space="preserve"> per delegate</w:t>
      </w:r>
    </w:p>
    <w:p w14:paraId="2D870674" w14:textId="179AFF28" w:rsidR="00426D7D" w:rsidRDefault="004F4BC8" w:rsidP="004F4BC8">
      <w:pPr>
        <w:tabs>
          <w:tab w:val="left" w:pos="1800"/>
        </w:tabs>
        <w:spacing w:after="0"/>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xml:space="preserve"> </w:t>
      </w:r>
      <w:r w:rsidRPr="004661A5">
        <w:rPr>
          <w:rFonts w:ascii="Book Antiqua" w:hAnsi="Book Antiqua"/>
          <w:i/>
          <w:iCs/>
          <w:color w:val="595959" w:themeColor="text1" w:themeTint="A6"/>
        </w:rPr>
        <w:t>Cheryl Connelly, Director of Training &amp; Membership (Deputy CEO), AGBIS; and John Murphie, COO, ISBA</w:t>
      </w:r>
    </w:p>
    <w:p w14:paraId="3A165F70" w14:textId="77777777" w:rsidR="009D1A67" w:rsidRDefault="009D1A67" w:rsidP="004F4BC8">
      <w:pPr>
        <w:tabs>
          <w:tab w:val="left" w:pos="1800"/>
        </w:tabs>
        <w:spacing w:after="0"/>
        <w:jc w:val="both"/>
        <w:rPr>
          <w:rFonts w:ascii="Book Antiqua" w:hAnsi="Book Antiqua"/>
          <w:i/>
          <w:iCs/>
          <w:color w:val="595959" w:themeColor="text1" w:themeTint="A6"/>
        </w:rPr>
      </w:pPr>
    </w:p>
    <w:p w14:paraId="4993785A" w14:textId="79D9A475" w:rsidR="004F4BC8" w:rsidRPr="004661A5" w:rsidRDefault="004F4BC8" w:rsidP="004F4BC8">
      <w:pPr>
        <w:tabs>
          <w:tab w:val="left" w:pos="1800"/>
        </w:tabs>
        <w:spacing w:after="0"/>
        <w:jc w:val="both"/>
        <w:rPr>
          <w:rFonts w:ascii="Book Antiqua" w:hAnsi="Book Antiqua"/>
          <w:color w:val="595959" w:themeColor="text1" w:themeTint="A6"/>
        </w:rPr>
      </w:pPr>
      <w:r w:rsidRPr="004661A5">
        <w:rPr>
          <w:rFonts w:ascii="Book Antiqua" w:hAnsi="Book Antiqua"/>
          <w:color w:val="595959" w:themeColor="text1" w:themeTint="A6"/>
        </w:rPr>
        <w:t xml:space="preserve">AGBIS and ISBA will be running an </w:t>
      </w:r>
      <w:r w:rsidR="007F4881" w:rsidRPr="004661A5">
        <w:rPr>
          <w:rFonts w:ascii="Book Antiqua" w:hAnsi="Book Antiqua"/>
          <w:color w:val="595959" w:themeColor="text1" w:themeTint="A6"/>
        </w:rPr>
        <w:t>online webinar</w:t>
      </w:r>
      <w:r w:rsidRPr="004661A5">
        <w:rPr>
          <w:rFonts w:ascii="Book Antiqua" w:hAnsi="Book Antiqua"/>
          <w:color w:val="595959" w:themeColor="text1" w:themeTint="A6"/>
        </w:rPr>
        <w:t xml:space="preserve"> for clerks to enable best practice to be shared as well as networking opportunities.</w:t>
      </w:r>
    </w:p>
    <w:p w14:paraId="05B82B5A" w14:textId="0405E566" w:rsidR="0098345A" w:rsidRDefault="00546627" w:rsidP="002C377D">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74" behindDoc="0" locked="0" layoutInCell="1" allowOverlap="1" wp14:anchorId="713E3C37" wp14:editId="506779AE">
                <wp:simplePos x="0" y="0"/>
                <wp:positionH relativeFrom="margin">
                  <wp:posOffset>0</wp:posOffset>
                </wp:positionH>
                <wp:positionV relativeFrom="paragraph">
                  <wp:posOffset>170180</wp:posOffset>
                </wp:positionV>
                <wp:extent cx="5705475" cy="13335"/>
                <wp:effectExtent l="0" t="0" r="28575" b="24765"/>
                <wp:wrapNone/>
                <wp:docPr id="1996438169" name="Straight Arrow Connector 1996438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6E11AEF" id="Straight Arrow Connector 1996438169" o:spid="_x0000_s1026" type="#_x0000_t32" style="position:absolute;margin-left:0;margin-top:13.4pt;width:449.25pt;height:1.05pt;flip:y;z-index:251693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" strokecolor="#0070c0">
                <v:stroke dashstyle="dash"/>
                <w10:wrap anchorx="margin"/>
              </v:shape>
            </w:pict>
          </mc:Fallback>
        </mc:AlternateContent>
      </w:r>
    </w:p>
    <w:p w14:paraId="488A8A42" w14:textId="77777777" w:rsidR="00546627" w:rsidRDefault="00546627" w:rsidP="00AC2C62">
      <w:pPr>
        <w:spacing w:after="0" w:line="257" w:lineRule="auto"/>
        <w:jc w:val="both"/>
      </w:pPr>
    </w:p>
    <w:p w14:paraId="01DD0909" w14:textId="1F3B7F2C" w:rsidR="00AC2C62" w:rsidRPr="004661A5" w:rsidRDefault="00000000" w:rsidP="00AC2C62">
      <w:pPr>
        <w:spacing w:after="0" w:line="257" w:lineRule="auto"/>
        <w:jc w:val="both"/>
        <w:rPr>
          <w:rFonts w:ascii="Book Antiqua" w:hAnsi="Book Antiqua"/>
          <w:color w:val="2E74B5" w:themeColor="accent5" w:themeShade="BF"/>
        </w:rPr>
      </w:pPr>
      <w:hyperlink r:id="rId84" w:history="1">
        <w:r w:rsidR="00AC2C62" w:rsidRPr="00AE4654">
          <w:rPr>
            <w:rStyle w:val="Hyperlink"/>
            <w:rFonts w:ascii="Book Antiqua" w:hAnsi="Book Antiqua"/>
            <w:b/>
            <w:bCs/>
          </w:rPr>
          <w:t>AGBIS/</w:t>
        </w:r>
        <w:proofErr w:type="spellStart"/>
        <w:r w:rsidR="00AC2C62" w:rsidRPr="00AE4654">
          <w:rPr>
            <w:rStyle w:val="Hyperlink"/>
            <w:rFonts w:ascii="Book Antiqua" w:hAnsi="Book Antiqua"/>
            <w:b/>
            <w:bCs/>
          </w:rPr>
          <w:t>haysmacintyre</w:t>
        </w:r>
        <w:proofErr w:type="spellEnd"/>
        <w:r w:rsidR="00AC2C62" w:rsidRPr="00AE4654">
          <w:rPr>
            <w:rStyle w:val="Hyperlink"/>
            <w:rFonts w:ascii="Book Antiqua" w:hAnsi="Book Antiqua"/>
            <w:b/>
            <w:bCs/>
          </w:rPr>
          <w:t xml:space="preserve"> | Finance for the Non-Financial Governor (seminar)</w:t>
        </w:r>
      </w:hyperlink>
    </w:p>
    <w:p w14:paraId="17B05F3C" w14:textId="5AA05993" w:rsidR="00AC2C62" w:rsidRPr="004661A5" w:rsidRDefault="00357107" w:rsidP="00AC2C62">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Wed 06 Mar</w:t>
      </w:r>
      <w:r w:rsidR="00EC5DC0" w:rsidRPr="004661A5">
        <w:rPr>
          <w:rFonts w:ascii="Book Antiqua" w:hAnsi="Book Antiqua"/>
          <w:b/>
          <w:bCs/>
          <w:color w:val="595959" w:themeColor="text1" w:themeTint="A6"/>
        </w:rPr>
        <w:t xml:space="preserve"> 2024</w:t>
      </w:r>
      <w:r w:rsidR="000C37A5" w:rsidRPr="004661A5">
        <w:rPr>
          <w:rFonts w:ascii="Book Antiqua" w:hAnsi="Book Antiqua"/>
          <w:b/>
          <w:bCs/>
          <w:color w:val="595959" w:themeColor="text1" w:themeTint="A6"/>
        </w:rPr>
        <w:t xml:space="preserve"> </w:t>
      </w:r>
      <w:r w:rsidR="00AC2C62" w:rsidRPr="004661A5">
        <w:rPr>
          <w:rFonts w:ascii="Book Antiqua" w:hAnsi="Book Antiqua"/>
          <w:b/>
          <w:bCs/>
          <w:color w:val="595959" w:themeColor="text1" w:themeTint="A6"/>
        </w:rPr>
        <w:t>|</w:t>
      </w:r>
      <w:r w:rsidR="000C37A5" w:rsidRPr="004661A5">
        <w:rPr>
          <w:rFonts w:ascii="Book Antiqua" w:hAnsi="Book Antiqua"/>
          <w:b/>
          <w:bCs/>
          <w:color w:val="595959" w:themeColor="text1" w:themeTint="A6"/>
        </w:rPr>
        <w:t xml:space="preserve"> 10:00 – 15:30 </w:t>
      </w:r>
      <w:r w:rsidR="00AC2C62" w:rsidRPr="004661A5">
        <w:rPr>
          <w:rFonts w:ascii="Book Antiqua" w:hAnsi="Book Antiqua"/>
          <w:b/>
          <w:bCs/>
          <w:color w:val="595959" w:themeColor="text1" w:themeTint="A6"/>
        </w:rPr>
        <w:t>|</w:t>
      </w:r>
      <w:r w:rsidR="00AC2C62" w:rsidRPr="004661A5">
        <w:rPr>
          <w:rFonts w:ascii="Book Antiqua" w:hAnsi="Book Antiqua"/>
        </w:rPr>
        <w:t xml:space="preserve"> </w:t>
      </w:r>
      <w:proofErr w:type="spellStart"/>
      <w:r w:rsidR="00AC2C62" w:rsidRPr="004661A5">
        <w:rPr>
          <w:rFonts w:ascii="Book Antiqua" w:hAnsi="Book Antiqua"/>
          <w:b/>
          <w:bCs/>
          <w:color w:val="595959" w:themeColor="text1" w:themeTint="A6"/>
        </w:rPr>
        <w:t>haysmacintyre</w:t>
      </w:r>
      <w:proofErr w:type="spellEnd"/>
      <w:r w:rsidR="00AC2C62" w:rsidRPr="004661A5">
        <w:rPr>
          <w:rFonts w:ascii="Book Antiqua" w:hAnsi="Book Antiqua"/>
          <w:b/>
          <w:bCs/>
          <w:color w:val="595959" w:themeColor="text1" w:themeTint="A6"/>
        </w:rPr>
        <w:t xml:space="preserve"> offices, 10 Queen Street Place, London EC4R 1AG | £2</w:t>
      </w:r>
      <w:r w:rsidR="00572F87">
        <w:rPr>
          <w:rFonts w:ascii="Book Antiqua" w:hAnsi="Book Antiqua"/>
          <w:b/>
          <w:bCs/>
          <w:color w:val="595959" w:themeColor="text1" w:themeTint="A6"/>
        </w:rPr>
        <w:t>25</w:t>
      </w:r>
      <w:r w:rsidR="00AC2C62" w:rsidRPr="004661A5">
        <w:rPr>
          <w:rFonts w:ascii="Book Antiqua" w:hAnsi="Book Antiqua"/>
          <w:b/>
          <w:bCs/>
          <w:color w:val="595959" w:themeColor="text1" w:themeTint="A6"/>
        </w:rPr>
        <w:t xml:space="preserve"> per delegate</w:t>
      </w:r>
    </w:p>
    <w:p w14:paraId="644246C8" w14:textId="1918AC3E" w:rsidR="00AC2C62" w:rsidRPr="004661A5" w:rsidRDefault="00AC2C62" w:rsidP="00AC2C62">
      <w:pPr>
        <w:spacing w:after="0" w:line="257" w:lineRule="auto"/>
        <w:jc w:val="both"/>
        <w:rPr>
          <w:rFonts w:ascii="Book Antiqua" w:hAnsi="Book Antiqua"/>
          <w:b/>
          <w:bCs/>
          <w:i/>
          <w:iCs/>
          <w:color w:val="595959" w:themeColor="text1" w:themeTint="A6"/>
        </w:rPr>
      </w:pPr>
      <w:r w:rsidRPr="004661A5">
        <w:rPr>
          <w:rFonts w:ascii="Book Antiqua" w:hAnsi="Book Antiqua"/>
          <w:b/>
          <w:bCs/>
          <w:i/>
          <w:iCs/>
          <w:color w:val="595959" w:themeColor="text1" w:themeTint="A6"/>
        </w:rPr>
        <w:t xml:space="preserve">Speakers: </w:t>
      </w:r>
      <w:r w:rsidRPr="004661A5">
        <w:rPr>
          <w:rFonts w:ascii="Book Antiqua" w:hAnsi="Book Antiqua"/>
          <w:i/>
          <w:iCs/>
          <w:color w:val="595959" w:themeColor="text1" w:themeTint="A6"/>
        </w:rPr>
        <w:t xml:space="preserve">Cheryl Connelly, Director of Training &amp; Membership (Deputy CEO), AGBIS; and Tracey Young, Partner, Head of Education, </w:t>
      </w:r>
      <w:proofErr w:type="spellStart"/>
      <w:r w:rsidR="00655FBF" w:rsidRPr="004661A5">
        <w:rPr>
          <w:rFonts w:ascii="Book Antiqua" w:hAnsi="Book Antiqua"/>
          <w:i/>
          <w:iCs/>
          <w:color w:val="595959" w:themeColor="text1" w:themeTint="A6"/>
        </w:rPr>
        <w:t>haysmacintyre</w:t>
      </w:r>
      <w:proofErr w:type="spellEnd"/>
    </w:p>
    <w:p w14:paraId="5DA24A29" w14:textId="0C84D8E5" w:rsidR="00AC2C62" w:rsidRDefault="00AC2C62" w:rsidP="00AC2C62">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br/>
        <w:t xml:space="preserve">This </w:t>
      </w:r>
      <w:r w:rsidR="00B47758">
        <w:rPr>
          <w:rFonts w:ascii="Book Antiqua" w:hAnsi="Book Antiqua"/>
          <w:color w:val="595959" w:themeColor="text1" w:themeTint="A6"/>
        </w:rPr>
        <w:t>seminar</w:t>
      </w:r>
      <w:r w:rsidRPr="004661A5">
        <w:rPr>
          <w:rFonts w:ascii="Book Antiqua" w:hAnsi="Book Antiqua"/>
          <w:color w:val="595959" w:themeColor="text1" w:themeTint="A6"/>
        </w:rPr>
        <w:t xml:space="preserve"> in partnership with </w:t>
      </w:r>
      <w:proofErr w:type="spellStart"/>
      <w:r w:rsidRPr="004661A5">
        <w:rPr>
          <w:rFonts w:ascii="Book Antiqua" w:hAnsi="Book Antiqua"/>
          <w:color w:val="595959" w:themeColor="text1" w:themeTint="A6"/>
        </w:rPr>
        <w:t>haysmacintyre</w:t>
      </w:r>
      <w:proofErr w:type="spellEnd"/>
      <w:r w:rsidRPr="004661A5">
        <w:rPr>
          <w:rFonts w:ascii="Book Antiqua" w:hAnsi="Book Antiqua"/>
          <w:color w:val="595959" w:themeColor="text1" w:themeTint="A6"/>
        </w:rPr>
        <w:t xml:space="preserve"> sets out to demystify schools’ finances for those governors from a non-financial background, so they can have greater confidence and contribute fully to the governing body’s collective responsibility.</w:t>
      </w:r>
    </w:p>
    <w:p w14:paraId="36B4C1FE" w14:textId="4F82F26E" w:rsidR="006279CE" w:rsidRDefault="006279CE" w:rsidP="00AC2C62">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82" behindDoc="0" locked="0" layoutInCell="1" allowOverlap="1" wp14:anchorId="6D9B58E6" wp14:editId="7E7391D6">
                <wp:simplePos x="0" y="0"/>
                <wp:positionH relativeFrom="margin">
                  <wp:align>left</wp:align>
                </wp:positionH>
                <wp:positionV relativeFrom="paragraph">
                  <wp:posOffset>151130</wp:posOffset>
                </wp:positionV>
                <wp:extent cx="5705475" cy="13335"/>
                <wp:effectExtent l="0" t="0" r="28575" b="24765"/>
                <wp:wrapNone/>
                <wp:docPr id="2114822908" name="Straight Arrow Connector 2114822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C76063F" id="Straight Arrow Connector 2114822908" o:spid="_x0000_s1026" type="#_x0000_t32" style="position:absolute;margin-left:0;margin-top:11.9pt;width:449.25pt;height:1.05pt;flip:y;z-index:2516603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" strokecolor="#0070c0">
                <v:stroke dashstyle="dash"/>
                <w10:wrap anchorx="margin"/>
              </v:shape>
            </w:pict>
          </mc:Fallback>
        </mc:AlternateContent>
      </w:r>
    </w:p>
    <w:p w14:paraId="494D984F" w14:textId="77777777" w:rsidR="00287605" w:rsidRDefault="00287605" w:rsidP="00AC2C62">
      <w:pPr>
        <w:spacing w:after="0" w:line="257" w:lineRule="auto"/>
        <w:jc w:val="both"/>
        <w:rPr>
          <w:rFonts w:ascii="Book Antiqua" w:hAnsi="Book Antiqua"/>
          <w:color w:val="595959" w:themeColor="text1" w:themeTint="A6"/>
        </w:rPr>
      </w:pPr>
    </w:p>
    <w:p w14:paraId="3E6B5010" w14:textId="77777777" w:rsidR="00287605" w:rsidRDefault="00000000" w:rsidP="00287605">
      <w:pPr>
        <w:tabs>
          <w:tab w:val="left" w:pos="1800"/>
        </w:tabs>
        <w:spacing w:after="0"/>
        <w:jc w:val="both"/>
        <w:rPr>
          <w:rFonts w:ascii="Book Antiqua" w:hAnsi="Book Antiqua"/>
          <w:b/>
          <w:bCs/>
          <w:color w:val="0563C1"/>
        </w:rPr>
      </w:pPr>
      <w:hyperlink r:id="rId85" w:history="1">
        <w:r w:rsidR="00287605" w:rsidRPr="00854AB1">
          <w:rPr>
            <w:rStyle w:val="Hyperlink"/>
            <w:rFonts w:ascii="Book Antiqua" w:hAnsi="Book Antiqua"/>
            <w:b/>
            <w:bCs/>
          </w:rPr>
          <w:t>AGBIS/Morton Fraser | Policy and Legal Update for Governors of Scottish Schools (webinar included in your membership)</w:t>
        </w:r>
      </w:hyperlink>
    </w:p>
    <w:p w14:paraId="35EB5712" w14:textId="38085CA7" w:rsidR="00287605" w:rsidRDefault="00287605" w:rsidP="00287605">
      <w:pPr>
        <w:tabs>
          <w:tab w:val="left" w:pos="1800"/>
        </w:tabs>
        <w:spacing w:after="0"/>
        <w:jc w:val="both"/>
        <w:rPr>
          <w:rFonts w:ascii="Book Antiqua" w:hAnsi="Book Antiqua"/>
          <w:b/>
          <w:bCs/>
          <w:color w:val="BF8F00" w:themeColor="accent4" w:themeShade="BF"/>
        </w:rPr>
      </w:pPr>
      <w:proofErr w:type="spellStart"/>
      <w:r w:rsidRPr="00EB4C5E">
        <w:rPr>
          <w:rFonts w:ascii="Book Antiqua" w:hAnsi="Book Antiqua"/>
          <w:b/>
          <w:bCs/>
          <w:color w:val="595959" w:themeColor="text1" w:themeTint="A6"/>
        </w:rPr>
        <w:t>T</w:t>
      </w:r>
      <w:r w:rsidR="006279CE">
        <w:rPr>
          <w:rFonts w:ascii="Book Antiqua" w:hAnsi="Book Antiqua"/>
          <w:b/>
          <w:bCs/>
          <w:color w:val="595959" w:themeColor="text1" w:themeTint="A6"/>
        </w:rPr>
        <w:t>hur</w:t>
      </w:r>
      <w:proofErr w:type="spellEnd"/>
      <w:r w:rsidRPr="00EB4C5E">
        <w:rPr>
          <w:rFonts w:ascii="Book Antiqua" w:hAnsi="Book Antiqua"/>
          <w:b/>
          <w:bCs/>
          <w:color w:val="595959" w:themeColor="text1" w:themeTint="A6"/>
        </w:rPr>
        <w:t xml:space="preserve"> </w:t>
      </w:r>
      <w:r w:rsidR="006279CE">
        <w:rPr>
          <w:rFonts w:ascii="Book Antiqua" w:hAnsi="Book Antiqua"/>
          <w:b/>
          <w:bCs/>
          <w:color w:val="595959" w:themeColor="text1" w:themeTint="A6"/>
        </w:rPr>
        <w:t>07</w:t>
      </w:r>
      <w:r w:rsidRPr="00EB4C5E">
        <w:rPr>
          <w:rFonts w:ascii="Book Antiqua" w:hAnsi="Book Antiqua"/>
          <w:b/>
          <w:bCs/>
          <w:color w:val="595959" w:themeColor="text1" w:themeTint="A6"/>
        </w:rPr>
        <w:t xml:space="preserve"> </w:t>
      </w:r>
      <w:r w:rsidR="006279CE">
        <w:rPr>
          <w:rFonts w:ascii="Book Antiqua" w:hAnsi="Book Antiqua"/>
          <w:b/>
          <w:bCs/>
          <w:color w:val="595959" w:themeColor="text1" w:themeTint="A6"/>
        </w:rPr>
        <w:t>Mar</w:t>
      </w:r>
      <w:r w:rsidRPr="00EB4C5E">
        <w:rPr>
          <w:rFonts w:ascii="Book Antiqua" w:hAnsi="Book Antiqua"/>
          <w:b/>
          <w:bCs/>
          <w:color w:val="595959" w:themeColor="text1" w:themeTint="A6"/>
        </w:rPr>
        <w:t xml:space="preserve"> 2024 | 17:00 – 18:30 | </w:t>
      </w:r>
      <w:r w:rsidRPr="004661A5">
        <w:rPr>
          <w:rFonts w:ascii="Book Antiqua" w:hAnsi="Book Antiqua"/>
          <w:b/>
          <w:bCs/>
          <w:color w:val="BF8F00" w:themeColor="accent4" w:themeShade="BF"/>
        </w:rPr>
        <w:t>Included in your AGBIS Membership</w:t>
      </w:r>
    </w:p>
    <w:p w14:paraId="20781E8A" w14:textId="77777777" w:rsidR="00287605" w:rsidRDefault="00287605" w:rsidP="00287605">
      <w:pPr>
        <w:tabs>
          <w:tab w:val="left" w:pos="1800"/>
        </w:tabs>
        <w:spacing w:after="0"/>
        <w:jc w:val="both"/>
        <w:rPr>
          <w:rFonts w:ascii="Book Antiqua" w:hAnsi="Book Antiqua"/>
          <w:i/>
          <w:iCs/>
          <w:color w:val="595959" w:themeColor="text1" w:themeTint="A6"/>
        </w:rPr>
      </w:pPr>
      <w:r w:rsidRPr="00994993">
        <w:rPr>
          <w:rFonts w:ascii="Book Antiqua" w:hAnsi="Book Antiqua"/>
          <w:b/>
          <w:bCs/>
          <w:i/>
          <w:iCs/>
          <w:color w:val="595959" w:themeColor="text1" w:themeTint="A6"/>
        </w:rPr>
        <w:t>Speakers:</w:t>
      </w:r>
      <w:r w:rsidRPr="00994993">
        <w:rPr>
          <w:rFonts w:ascii="Book Antiqua" w:hAnsi="Book Antiqua"/>
          <w:i/>
          <w:iCs/>
          <w:color w:val="595959" w:themeColor="text1" w:themeTint="A6"/>
        </w:rPr>
        <w:t xml:space="preserve"> Richard Harman, Chief Executive, AGBIS; Lorraine Davidson, Chief Executive SCIS; Sarah Gilzean, David Hossack, Martyn Shaw and Adrian Bell, Partners at Morton Fraser Macroberts LLP</w:t>
      </w:r>
    </w:p>
    <w:p w14:paraId="3B38552C" w14:textId="77777777" w:rsidR="00287605" w:rsidRPr="00994993" w:rsidRDefault="00287605" w:rsidP="00287605">
      <w:pPr>
        <w:tabs>
          <w:tab w:val="left" w:pos="1800"/>
        </w:tabs>
        <w:spacing w:after="0"/>
        <w:jc w:val="both"/>
        <w:rPr>
          <w:rFonts w:ascii="Book Antiqua" w:hAnsi="Book Antiqua"/>
          <w:color w:val="595959" w:themeColor="text1" w:themeTint="A6"/>
        </w:rPr>
      </w:pPr>
    </w:p>
    <w:p w14:paraId="6F4B7EC7" w14:textId="77777777" w:rsidR="00D57F38" w:rsidRDefault="00287605" w:rsidP="006E4C31">
      <w:pPr>
        <w:tabs>
          <w:tab w:val="left" w:pos="1800"/>
        </w:tabs>
        <w:spacing w:after="0"/>
        <w:jc w:val="both"/>
        <w:rPr>
          <w:rFonts w:ascii="Book Antiqua" w:hAnsi="Book Antiqua"/>
          <w:color w:val="595959" w:themeColor="text1" w:themeTint="A6"/>
        </w:rPr>
      </w:pPr>
      <w:r w:rsidRPr="00994993">
        <w:rPr>
          <w:rFonts w:ascii="Book Antiqua" w:hAnsi="Book Antiqua"/>
          <w:color w:val="595959" w:themeColor="text1" w:themeTint="A6"/>
        </w:rPr>
        <w:t>Join us for an overview of the current policy and legal landscape for Scottish schools.  There will be an overview of the sector from SCIS, followed by legal updates on the Scottish Child Abuse Inquiry, teachers' pensions, transgender pupil issues and a charity and governance update.</w:t>
      </w:r>
    </w:p>
    <w:p w14:paraId="3EFE6325" w14:textId="3B7414B7" w:rsidR="006E4C31" w:rsidRPr="00D57F38" w:rsidRDefault="00000000" w:rsidP="006E4C31">
      <w:pPr>
        <w:tabs>
          <w:tab w:val="left" w:pos="1800"/>
        </w:tabs>
        <w:spacing w:after="0"/>
        <w:jc w:val="both"/>
        <w:rPr>
          <w:rFonts w:ascii="Book Antiqua" w:hAnsi="Book Antiqua"/>
          <w:color w:val="595959" w:themeColor="text1" w:themeTint="A6"/>
        </w:rPr>
      </w:pPr>
      <w:hyperlink r:id="rId86" w:history="1">
        <w:r w:rsidR="006E4C31" w:rsidRPr="001B07D1">
          <w:rPr>
            <w:rStyle w:val="Hyperlink"/>
            <w:rFonts w:ascii="Book Antiqua" w:hAnsi="Book Antiqua"/>
            <w:b/>
            <w:bCs/>
            <w:color w:val="70AD47" w:themeColor="accent6"/>
          </w:rPr>
          <w:t xml:space="preserve">AGBIS/HMC | </w:t>
        </w:r>
        <w:r w:rsidR="00114DAD" w:rsidRPr="001B07D1">
          <w:rPr>
            <w:rStyle w:val="Hyperlink"/>
            <w:rFonts w:ascii="Book Antiqua" w:hAnsi="Book Antiqua"/>
            <w:b/>
            <w:bCs/>
            <w:color w:val="70AD47" w:themeColor="accent6"/>
          </w:rPr>
          <w:t xml:space="preserve">Good Governance Programme: </w:t>
        </w:r>
        <w:r w:rsidR="00131E0F" w:rsidRPr="001B07D1">
          <w:rPr>
            <w:rStyle w:val="Hyperlink"/>
            <w:rFonts w:ascii="Book Antiqua" w:hAnsi="Book Antiqua"/>
            <w:b/>
            <w:bCs/>
            <w:color w:val="70AD47" w:themeColor="accent6"/>
          </w:rPr>
          <w:t>Equality, Diversity and Inclusion</w:t>
        </w:r>
        <w:r w:rsidR="006E4C31" w:rsidRPr="001B07D1">
          <w:rPr>
            <w:rStyle w:val="Hyperlink"/>
            <w:rFonts w:ascii="Book Antiqua" w:hAnsi="Book Antiqua"/>
            <w:b/>
            <w:bCs/>
            <w:color w:val="70AD47" w:themeColor="accent6"/>
          </w:rPr>
          <w:t xml:space="preserve"> </w:t>
        </w:r>
        <w:r w:rsidR="00540FB5" w:rsidRPr="001B07D1">
          <w:rPr>
            <w:rStyle w:val="Hyperlink"/>
            <w:rFonts w:ascii="Book Antiqua" w:hAnsi="Book Antiqua"/>
            <w:b/>
            <w:bCs/>
            <w:color w:val="70AD47" w:themeColor="accent6"/>
          </w:rPr>
          <w:t xml:space="preserve">– cohort 4 </w:t>
        </w:r>
        <w:r w:rsidR="006E4C31" w:rsidRPr="001B07D1">
          <w:rPr>
            <w:rStyle w:val="Hyperlink"/>
            <w:rFonts w:ascii="Book Antiqua" w:hAnsi="Book Antiqua"/>
            <w:b/>
            <w:bCs/>
            <w:color w:val="70AD47" w:themeColor="accent6"/>
          </w:rPr>
          <w:t>(webinar)</w:t>
        </w:r>
      </w:hyperlink>
    </w:p>
    <w:p w14:paraId="402E57C9" w14:textId="5B58909F" w:rsidR="006E4C31" w:rsidRPr="004661A5" w:rsidRDefault="006E4C31" w:rsidP="006E4C31">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Mon </w:t>
      </w:r>
      <w:r w:rsidR="00131E0F" w:rsidRPr="004661A5">
        <w:rPr>
          <w:rFonts w:ascii="Book Antiqua" w:hAnsi="Book Antiqua"/>
          <w:b/>
          <w:bCs/>
          <w:color w:val="595959" w:themeColor="text1" w:themeTint="A6"/>
        </w:rPr>
        <w:t>11</w:t>
      </w:r>
      <w:r w:rsidRPr="004661A5">
        <w:rPr>
          <w:rFonts w:ascii="Book Antiqua" w:hAnsi="Book Antiqua"/>
          <w:b/>
          <w:bCs/>
          <w:color w:val="595959" w:themeColor="text1" w:themeTint="A6"/>
        </w:rPr>
        <w:t xml:space="preserve"> </w:t>
      </w:r>
      <w:r w:rsidR="00131E0F" w:rsidRPr="004661A5">
        <w:rPr>
          <w:rFonts w:ascii="Book Antiqua" w:hAnsi="Book Antiqua"/>
          <w:b/>
          <w:bCs/>
          <w:color w:val="595959" w:themeColor="text1" w:themeTint="A6"/>
        </w:rPr>
        <w:t>Mar</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|16:00 – 17:30 | £85 excl. VAT per delegate</w:t>
      </w:r>
    </w:p>
    <w:p w14:paraId="4CEA8F96" w14:textId="3492FF58" w:rsidR="006E4C31" w:rsidRPr="004661A5" w:rsidRDefault="006E4C31" w:rsidP="006E4C31">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color w:val="595959" w:themeColor="text1" w:themeTint="A6"/>
        </w:rPr>
        <w:t xml:space="preserve"> </w:t>
      </w:r>
      <w:r w:rsidRPr="004661A5">
        <w:rPr>
          <w:rFonts w:ascii="Book Antiqua" w:hAnsi="Book Antiqua"/>
          <w:i/>
          <w:iCs/>
          <w:color w:val="595959" w:themeColor="text1" w:themeTint="A6"/>
        </w:rPr>
        <w:t>Cheryl Connelly, Director of Training &amp; Membership (Deputy CEO)</w:t>
      </w:r>
      <w:r w:rsidR="00375704">
        <w:rPr>
          <w:rFonts w:ascii="Book Antiqua" w:hAnsi="Book Antiqua"/>
          <w:i/>
          <w:iCs/>
          <w:color w:val="595959" w:themeColor="text1" w:themeTint="A6"/>
        </w:rPr>
        <w:t>, AGBIS</w:t>
      </w:r>
    </w:p>
    <w:p w14:paraId="5D9357F7" w14:textId="77777777" w:rsidR="006E4C31" w:rsidRPr="004661A5" w:rsidRDefault="006E4C31" w:rsidP="006E4C31">
      <w:pPr>
        <w:tabs>
          <w:tab w:val="left" w:pos="1800"/>
        </w:tabs>
        <w:spacing w:after="0"/>
        <w:jc w:val="both"/>
        <w:rPr>
          <w:rFonts w:ascii="Book Antiqua" w:hAnsi="Book Antiqua"/>
          <w:color w:val="595959" w:themeColor="text1" w:themeTint="A6"/>
          <w:highlight w:val="yellow"/>
        </w:rPr>
      </w:pPr>
    </w:p>
    <w:p w14:paraId="343A0A36" w14:textId="77777777" w:rsidR="007A5E96" w:rsidRDefault="0010032F" w:rsidP="00FF03B8">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t>This webinar will consider how a meaningful EDI strategy transforms cultures in schools and we’ll be looking particularly at school strategy and school culture.</w:t>
      </w:r>
    </w:p>
    <w:p w14:paraId="0C9C2358" w14:textId="5BF3D4DD" w:rsidR="006E4C31" w:rsidRPr="004661A5" w:rsidRDefault="00FF03B8" w:rsidP="00FF03B8">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t>Cheryl Connelly will lead the webinar and we will receive insights and reflections</w:t>
      </w:r>
      <w:r w:rsidR="00C074E0" w:rsidRPr="004661A5">
        <w:rPr>
          <w:rFonts w:ascii="Book Antiqua" w:hAnsi="Book Antiqua"/>
          <w:color w:val="595959" w:themeColor="text1" w:themeTint="A6"/>
        </w:rPr>
        <w:t xml:space="preserve"> from serving heads</w:t>
      </w:r>
      <w:r w:rsidRPr="004661A5">
        <w:rPr>
          <w:rFonts w:ascii="Book Antiqua" w:hAnsi="Book Antiqua"/>
          <w:color w:val="595959" w:themeColor="text1" w:themeTint="A6"/>
        </w:rPr>
        <w:t xml:space="preserve"> on EDI within HMC schools.</w:t>
      </w:r>
    </w:p>
    <w:p w14:paraId="2804D60D" w14:textId="77777777" w:rsidR="00FF03B8" w:rsidRPr="004661A5" w:rsidRDefault="00FF03B8" w:rsidP="00FF03B8">
      <w:pPr>
        <w:spacing w:after="0" w:line="257" w:lineRule="auto"/>
        <w:jc w:val="both"/>
        <w:rPr>
          <w:rFonts w:ascii="Book Antiqua" w:hAnsi="Book Antiqua"/>
          <w:color w:val="595959" w:themeColor="text1" w:themeTint="A6"/>
        </w:rPr>
      </w:pPr>
    </w:p>
    <w:p w14:paraId="1A678772" w14:textId="202306DE" w:rsidR="00724A04" w:rsidRDefault="006E4C31" w:rsidP="00721A9F">
      <w:pPr>
        <w:tabs>
          <w:tab w:val="left" w:pos="1800"/>
        </w:tabs>
        <w:spacing w:after="0"/>
        <w:jc w:val="both"/>
        <w:rPr>
          <w:rFonts w:ascii="Book Antiqua" w:hAnsi="Book Antiqua"/>
          <w:color w:val="70AD47" w:themeColor="accent6"/>
        </w:rPr>
      </w:pPr>
      <w:r w:rsidRPr="004661A5">
        <w:rPr>
          <w:rFonts w:ascii="Book Antiqua" w:hAnsi="Book Antiqua"/>
          <w:color w:val="70AD47" w:themeColor="accent6"/>
        </w:rPr>
        <w:t xml:space="preserve">Bookings for this event are via HMC. Please book via the following link:  </w:t>
      </w:r>
      <w:hyperlink r:id="rId87" w:history="1">
        <w:r w:rsidR="00F108A9" w:rsidRPr="004661A5">
          <w:rPr>
            <w:rStyle w:val="Hyperlink"/>
            <w:rFonts w:ascii="Book Antiqua" w:hAnsi="Book Antiqua"/>
          </w:rPr>
          <w:t>https://hmcpd.arlo.co/w/courses/752-agbis-hmc-good-governance-programme-equality-diversity-and-inclusion-monday-11-march-2024/838</w:t>
        </w:r>
      </w:hyperlink>
      <w:r w:rsidR="00711304" w:rsidRPr="004661A5">
        <w:rPr>
          <w:rFonts w:ascii="Book Antiqua" w:hAnsi="Book Antiqua"/>
          <w:color w:val="70AD47" w:themeColor="accent6"/>
        </w:rPr>
        <w:t xml:space="preserve"> </w:t>
      </w:r>
    </w:p>
    <w:p w14:paraId="0F5B3C6D" w14:textId="26A0B01E" w:rsidR="00A918D4" w:rsidRDefault="00A918D4" w:rsidP="00721A9F">
      <w:pPr>
        <w:tabs>
          <w:tab w:val="left" w:pos="1800"/>
        </w:tabs>
        <w:spacing w:after="0"/>
        <w:jc w:val="both"/>
        <w:rPr>
          <w:rFonts w:ascii="Book Antiqua" w:hAnsi="Book Antiqua"/>
          <w:color w:val="70AD47" w:themeColor="accent6"/>
        </w:rPr>
      </w:pPr>
      <w:r w:rsidRPr="004661A5">
        <w:rPr>
          <w:rFonts w:ascii="Book Antiqua" w:hAnsi="Book Antiqua" w:cs="Times New Roman"/>
          <w:noProof/>
          <w:highlight w:val="yellow"/>
        </w:rPr>
        <mc:AlternateContent>
          <mc:Choice Requires="wps">
            <w:drawing>
              <wp:anchor distT="36576" distB="36576" distL="36576" distR="36576" simplePos="0" relativeHeight="251658280" behindDoc="0" locked="0" layoutInCell="1" allowOverlap="1" wp14:anchorId="7D913999" wp14:editId="6CAE0657">
                <wp:simplePos x="0" y="0"/>
                <wp:positionH relativeFrom="margin">
                  <wp:posOffset>0</wp:posOffset>
                </wp:positionH>
                <wp:positionV relativeFrom="paragraph">
                  <wp:posOffset>169545</wp:posOffset>
                </wp:positionV>
                <wp:extent cx="5705475" cy="13335"/>
                <wp:effectExtent l="0" t="0" r="28575" b="24765"/>
                <wp:wrapNone/>
                <wp:docPr id="118410187" name="Straight Arrow Connector 118410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D45AFE" id="Straight Arrow Connector 118410187" o:spid="_x0000_s1026" type="#_x0000_t32" style="position:absolute;margin-left:0;margin-top:13.35pt;width:449.25pt;height:1.05pt;flip:y;z-index:2517115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" strokecolor="#0070c0">
                <v:stroke dashstyle="dash"/>
                <w10:wrap anchorx="margin"/>
              </v:shape>
            </w:pict>
          </mc:Fallback>
        </mc:AlternateContent>
      </w:r>
    </w:p>
    <w:p w14:paraId="540AB162" w14:textId="77777777" w:rsidR="00522BA6" w:rsidRDefault="00522BA6" w:rsidP="00721A9F">
      <w:pPr>
        <w:tabs>
          <w:tab w:val="left" w:pos="1800"/>
        </w:tabs>
        <w:spacing w:after="0"/>
        <w:jc w:val="both"/>
        <w:rPr>
          <w:rFonts w:ascii="Book Antiqua" w:hAnsi="Book Antiqua"/>
          <w:color w:val="70AD47" w:themeColor="accent6"/>
        </w:rPr>
      </w:pPr>
    </w:p>
    <w:p w14:paraId="7B24979B" w14:textId="1E9DBF30" w:rsidR="00522BA6" w:rsidRDefault="00000000" w:rsidP="00721A9F">
      <w:pPr>
        <w:tabs>
          <w:tab w:val="left" w:pos="1800"/>
        </w:tabs>
        <w:spacing w:after="0"/>
        <w:jc w:val="both"/>
        <w:rPr>
          <w:rFonts w:ascii="Book Antiqua" w:hAnsi="Book Antiqua"/>
          <w:b/>
          <w:bCs/>
          <w:color w:val="0563C1"/>
        </w:rPr>
      </w:pPr>
      <w:hyperlink r:id="rId88" w:history="1">
        <w:r w:rsidR="00AD3DFB" w:rsidRPr="003D417F">
          <w:rPr>
            <w:rStyle w:val="Hyperlink"/>
            <w:rFonts w:ascii="Book Antiqua" w:hAnsi="Book Antiqua"/>
            <w:b/>
            <w:bCs/>
          </w:rPr>
          <w:t>AGBIS/Farrer &amp; Co | ISI Framework 23 – What Governors need to know (webinar)</w:t>
        </w:r>
      </w:hyperlink>
    </w:p>
    <w:p w14:paraId="209353C6" w14:textId="4887EEE8" w:rsidR="00AD3DFB" w:rsidRDefault="00695B41" w:rsidP="00721A9F">
      <w:pPr>
        <w:tabs>
          <w:tab w:val="left" w:pos="1800"/>
        </w:tabs>
        <w:spacing w:after="0"/>
        <w:jc w:val="both"/>
        <w:rPr>
          <w:rFonts w:ascii="Book Antiqua" w:hAnsi="Book Antiqua"/>
          <w:b/>
          <w:bCs/>
          <w:color w:val="595959" w:themeColor="text1" w:themeTint="A6"/>
        </w:rPr>
      </w:pPr>
      <w:r w:rsidRPr="00695B41">
        <w:rPr>
          <w:rFonts w:ascii="Book Antiqua" w:hAnsi="Book Antiqua"/>
          <w:b/>
          <w:bCs/>
          <w:color w:val="595959" w:themeColor="text1" w:themeTint="A6"/>
        </w:rPr>
        <w:t>Wed 13 Mar 2024</w:t>
      </w:r>
      <w:r>
        <w:rPr>
          <w:rFonts w:ascii="Book Antiqua" w:hAnsi="Book Antiqua"/>
          <w:b/>
          <w:bCs/>
          <w:color w:val="595959" w:themeColor="text1" w:themeTint="A6"/>
        </w:rPr>
        <w:t xml:space="preserve"> | 16:30 – 17:30 | £60 per delegate</w:t>
      </w:r>
    </w:p>
    <w:p w14:paraId="6A25533F" w14:textId="1C0D80C2" w:rsidR="00695B41" w:rsidRDefault="00A918D4" w:rsidP="00721A9F">
      <w:pPr>
        <w:tabs>
          <w:tab w:val="left" w:pos="1800"/>
        </w:tabs>
        <w:spacing w:after="0"/>
        <w:jc w:val="both"/>
        <w:rPr>
          <w:rFonts w:ascii="Book Antiqua" w:hAnsi="Book Antiqua"/>
          <w:i/>
          <w:iCs/>
          <w:color w:val="595959" w:themeColor="text1" w:themeTint="A6"/>
        </w:rPr>
      </w:pPr>
      <w:r w:rsidRPr="00A918D4">
        <w:rPr>
          <w:rFonts w:ascii="Book Antiqua" w:hAnsi="Book Antiqua"/>
          <w:b/>
          <w:bCs/>
          <w:i/>
          <w:iCs/>
          <w:color w:val="595959" w:themeColor="text1" w:themeTint="A6"/>
        </w:rPr>
        <w:t xml:space="preserve">Speaker: </w:t>
      </w:r>
      <w:r w:rsidRPr="00A918D4">
        <w:rPr>
          <w:rFonts w:ascii="Book Antiqua" w:hAnsi="Book Antiqua"/>
          <w:i/>
          <w:iCs/>
          <w:color w:val="595959" w:themeColor="text1" w:themeTint="A6"/>
        </w:rPr>
        <w:t xml:space="preserve">Veryan </w:t>
      </w:r>
      <w:proofErr w:type="spellStart"/>
      <w:r w:rsidRPr="00A918D4">
        <w:rPr>
          <w:rFonts w:ascii="Book Antiqua" w:hAnsi="Book Antiqua"/>
          <w:i/>
          <w:iCs/>
          <w:color w:val="595959" w:themeColor="text1" w:themeTint="A6"/>
        </w:rPr>
        <w:t>Exelby</w:t>
      </w:r>
      <w:proofErr w:type="spellEnd"/>
      <w:r w:rsidRPr="00A918D4">
        <w:rPr>
          <w:rFonts w:ascii="Book Antiqua" w:hAnsi="Book Antiqua"/>
          <w:i/>
          <w:iCs/>
          <w:color w:val="595959" w:themeColor="text1" w:themeTint="A6"/>
        </w:rPr>
        <w:t>, Senior Counsel, Farrer &amp; Co</w:t>
      </w:r>
    </w:p>
    <w:p w14:paraId="2CF73952" w14:textId="77777777" w:rsidR="00A918D4" w:rsidRDefault="00A918D4" w:rsidP="00721A9F">
      <w:pPr>
        <w:tabs>
          <w:tab w:val="left" w:pos="1800"/>
        </w:tabs>
        <w:spacing w:after="0"/>
        <w:jc w:val="both"/>
        <w:rPr>
          <w:rFonts w:ascii="Book Antiqua" w:hAnsi="Book Antiqua"/>
          <w:i/>
          <w:iCs/>
          <w:color w:val="595959" w:themeColor="text1" w:themeTint="A6"/>
        </w:rPr>
      </w:pPr>
    </w:p>
    <w:p w14:paraId="081156D2" w14:textId="77777777" w:rsidR="00A918D4" w:rsidRPr="00A918D4" w:rsidRDefault="00A918D4" w:rsidP="00A918D4">
      <w:pPr>
        <w:tabs>
          <w:tab w:val="left" w:pos="1800"/>
        </w:tabs>
        <w:spacing w:after="0"/>
        <w:jc w:val="both"/>
        <w:rPr>
          <w:rFonts w:ascii="Book Antiqua" w:hAnsi="Book Antiqua"/>
          <w:color w:val="595959" w:themeColor="text1" w:themeTint="A6"/>
        </w:rPr>
      </w:pPr>
      <w:r w:rsidRPr="00A918D4">
        <w:rPr>
          <w:rFonts w:ascii="Book Antiqua" w:hAnsi="Book Antiqua"/>
          <w:color w:val="595959" w:themeColor="text1" w:themeTint="A6"/>
        </w:rPr>
        <w:t>The new Framework contains a number of changes from the previous framework which are aimed to reflect and consider the challenges pupils face in today’s world, given the significant developments since the publication of the last framework (such as Black Lives Matter and Everyone’s Invited). We have also seen a move away from the publication of ISI’s published Commentary on Regulatory Requirements in its current form, with the ISI Inspection Handbook now being publicly available to all on the ISI website. Given these changes, this webinar will consider the impact the new documentation has had on the inspection process to date.</w:t>
      </w:r>
    </w:p>
    <w:p w14:paraId="1C3C6246" w14:textId="77777777" w:rsidR="00A918D4" w:rsidRPr="00A918D4" w:rsidRDefault="00A918D4" w:rsidP="00A918D4">
      <w:pPr>
        <w:tabs>
          <w:tab w:val="left" w:pos="1800"/>
        </w:tabs>
        <w:spacing w:after="0"/>
        <w:jc w:val="both"/>
        <w:rPr>
          <w:rFonts w:ascii="Book Antiqua" w:hAnsi="Book Antiqua"/>
          <w:color w:val="595959" w:themeColor="text1" w:themeTint="A6"/>
        </w:rPr>
      </w:pPr>
    </w:p>
    <w:p w14:paraId="5392E2CF" w14:textId="77777777" w:rsidR="00A918D4" w:rsidRPr="00A918D4" w:rsidRDefault="00A918D4" w:rsidP="00A918D4">
      <w:pPr>
        <w:tabs>
          <w:tab w:val="left" w:pos="1800"/>
        </w:tabs>
        <w:spacing w:after="0"/>
        <w:jc w:val="both"/>
        <w:rPr>
          <w:rFonts w:ascii="Book Antiqua" w:hAnsi="Book Antiqua"/>
          <w:b/>
          <w:bCs/>
          <w:color w:val="595959" w:themeColor="text1" w:themeTint="A6"/>
        </w:rPr>
      </w:pPr>
      <w:r w:rsidRPr="00A918D4">
        <w:rPr>
          <w:rFonts w:ascii="Book Antiqua" w:hAnsi="Book Antiqua"/>
          <w:b/>
          <w:bCs/>
          <w:color w:val="595959" w:themeColor="text1" w:themeTint="A6"/>
        </w:rPr>
        <w:t xml:space="preserve">During this 60 minute webinar, Veryan </w:t>
      </w:r>
      <w:proofErr w:type="spellStart"/>
      <w:r w:rsidRPr="00A918D4">
        <w:rPr>
          <w:rFonts w:ascii="Book Antiqua" w:hAnsi="Book Antiqua"/>
          <w:b/>
          <w:bCs/>
          <w:color w:val="595959" w:themeColor="text1" w:themeTint="A6"/>
        </w:rPr>
        <w:t>Exelby</w:t>
      </w:r>
      <w:proofErr w:type="spellEnd"/>
      <w:r w:rsidRPr="00A918D4">
        <w:rPr>
          <w:rFonts w:ascii="Book Antiqua" w:hAnsi="Book Antiqua"/>
          <w:b/>
          <w:bCs/>
          <w:color w:val="595959" w:themeColor="text1" w:themeTint="A6"/>
        </w:rPr>
        <w:t xml:space="preserve"> of Farrer &amp; Co will cover:</w:t>
      </w:r>
    </w:p>
    <w:p w14:paraId="28B91827" w14:textId="77777777" w:rsidR="00A918D4" w:rsidRPr="00A918D4" w:rsidRDefault="00A918D4" w:rsidP="00A918D4">
      <w:pPr>
        <w:pStyle w:val="ListParagraph"/>
        <w:numPr>
          <w:ilvl w:val="0"/>
          <w:numId w:val="47"/>
        </w:numPr>
        <w:tabs>
          <w:tab w:val="left" w:pos="1800"/>
        </w:tabs>
        <w:jc w:val="both"/>
        <w:rPr>
          <w:rFonts w:ascii="Book Antiqua" w:hAnsi="Book Antiqua"/>
          <w:color w:val="595959" w:themeColor="text1" w:themeTint="A6"/>
        </w:rPr>
      </w:pPr>
      <w:r w:rsidRPr="00A918D4">
        <w:rPr>
          <w:rFonts w:ascii="Book Antiqua" w:hAnsi="Book Antiqua"/>
          <w:color w:val="595959" w:themeColor="text1" w:themeTint="A6"/>
        </w:rPr>
        <w:t>Recent changes to key ISI documentation</w:t>
      </w:r>
    </w:p>
    <w:p w14:paraId="5FE062D0" w14:textId="77777777" w:rsidR="00A918D4" w:rsidRPr="00A918D4" w:rsidRDefault="00A918D4" w:rsidP="00A918D4">
      <w:pPr>
        <w:pStyle w:val="ListParagraph"/>
        <w:numPr>
          <w:ilvl w:val="0"/>
          <w:numId w:val="47"/>
        </w:numPr>
        <w:tabs>
          <w:tab w:val="left" w:pos="1800"/>
        </w:tabs>
        <w:jc w:val="both"/>
        <w:rPr>
          <w:rFonts w:ascii="Book Antiqua" w:hAnsi="Book Antiqua"/>
          <w:color w:val="595959" w:themeColor="text1" w:themeTint="A6"/>
        </w:rPr>
      </w:pPr>
      <w:r w:rsidRPr="00A918D4">
        <w:rPr>
          <w:rFonts w:ascii="Book Antiqua" w:hAnsi="Book Antiqua"/>
          <w:color w:val="595959" w:themeColor="text1" w:themeTint="A6"/>
        </w:rPr>
        <w:t>How these changes are reflected in practice</w:t>
      </w:r>
    </w:p>
    <w:p w14:paraId="3E3BACD0" w14:textId="77777777" w:rsidR="00A918D4" w:rsidRPr="00A918D4" w:rsidRDefault="00A918D4" w:rsidP="00A918D4">
      <w:pPr>
        <w:pStyle w:val="ListParagraph"/>
        <w:numPr>
          <w:ilvl w:val="0"/>
          <w:numId w:val="47"/>
        </w:numPr>
        <w:tabs>
          <w:tab w:val="left" w:pos="1800"/>
        </w:tabs>
        <w:jc w:val="both"/>
        <w:rPr>
          <w:rFonts w:ascii="Book Antiqua" w:hAnsi="Book Antiqua"/>
          <w:color w:val="595959" w:themeColor="text1" w:themeTint="A6"/>
        </w:rPr>
      </w:pPr>
      <w:r w:rsidRPr="00A918D4">
        <w:rPr>
          <w:rFonts w:ascii="Book Antiqua" w:hAnsi="Book Antiqua"/>
          <w:color w:val="595959" w:themeColor="text1" w:themeTint="A6"/>
        </w:rPr>
        <w:t>Recent trends in the inspection process</w:t>
      </w:r>
    </w:p>
    <w:p w14:paraId="05313220" w14:textId="12618CF2" w:rsidR="00A918D4" w:rsidRPr="00A918D4" w:rsidRDefault="00A918D4" w:rsidP="00A918D4">
      <w:pPr>
        <w:pStyle w:val="ListParagraph"/>
        <w:numPr>
          <w:ilvl w:val="0"/>
          <w:numId w:val="47"/>
        </w:numPr>
        <w:tabs>
          <w:tab w:val="left" w:pos="1800"/>
        </w:tabs>
        <w:jc w:val="both"/>
        <w:rPr>
          <w:rFonts w:ascii="Book Antiqua" w:hAnsi="Book Antiqua"/>
          <w:color w:val="595959" w:themeColor="text1" w:themeTint="A6"/>
        </w:rPr>
      </w:pPr>
      <w:r w:rsidRPr="00A918D4">
        <w:rPr>
          <w:rFonts w:ascii="Book Antiqua" w:hAnsi="Book Antiqua"/>
          <w:color w:val="595959" w:themeColor="text1" w:themeTint="A6"/>
        </w:rPr>
        <w:t>Key resources and practical tips</w:t>
      </w:r>
    </w:p>
    <w:p w14:paraId="344FBDD1" w14:textId="52CC01CC" w:rsidR="003275A4" w:rsidRPr="004661A5" w:rsidRDefault="00F6752A" w:rsidP="002C377D">
      <w:pPr>
        <w:spacing w:after="0" w:line="257" w:lineRule="auto"/>
        <w:jc w:val="both"/>
        <w:rPr>
          <w:rFonts w:ascii="Book Antiqua" w:hAnsi="Book Antiqua"/>
          <w:b/>
          <w:bCs/>
          <w:color w:val="0070C0"/>
        </w:rPr>
      </w:pPr>
      <w:r w:rsidRPr="004661A5">
        <w:rPr>
          <w:rFonts w:ascii="Book Antiqua" w:hAnsi="Book Antiqua" w:cs="Times New Roman"/>
          <w:noProof/>
          <w:highlight w:val="yellow"/>
        </w:rPr>
        <mc:AlternateContent>
          <mc:Choice Requires="wps">
            <w:drawing>
              <wp:anchor distT="36576" distB="36576" distL="36576" distR="36576" simplePos="0" relativeHeight="251658281" behindDoc="0" locked="0" layoutInCell="1" allowOverlap="1" wp14:anchorId="776DD442" wp14:editId="4381FE38">
                <wp:simplePos x="0" y="0"/>
                <wp:positionH relativeFrom="margin">
                  <wp:align>left</wp:align>
                </wp:positionH>
                <wp:positionV relativeFrom="paragraph">
                  <wp:posOffset>160020</wp:posOffset>
                </wp:positionV>
                <wp:extent cx="5705475" cy="13335"/>
                <wp:effectExtent l="0" t="0" r="28575" b="24765"/>
                <wp:wrapNone/>
                <wp:docPr id="483027520" name="Straight Arrow Connector 483027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3E2DC7A" id="Straight Arrow Connector 483027520" o:spid="_x0000_s1026" type="#_x0000_t32" style="position:absolute;margin-left:0;margin-top:12.6pt;width:449.25pt;height:1.05pt;flip:y;z-index:2517176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" strokecolor="#0070c0">
                <v:stroke dashstyle="dash"/>
                <w10:wrap anchorx="margin"/>
              </v:shape>
            </w:pict>
          </mc:Fallback>
        </mc:AlternateContent>
      </w:r>
    </w:p>
    <w:p w14:paraId="235D7130" w14:textId="77777777" w:rsidR="00F6752A" w:rsidRDefault="00F6752A" w:rsidP="002C377D">
      <w:pPr>
        <w:spacing w:after="0" w:line="257" w:lineRule="auto"/>
        <w:jc w:val="both"/>
        <w:rPr>
          <w:rFonts w:ascii="Book Antiqua" w:hAnsi="Book Antiqua"/>
          <w:b/>
          <w:bCs/>
        </w:rPr>
      </w:pPr>
    </w:p>
    <w:p w14:paraId="292EB963" w14:textId="2BB6EAE1" w:rsidR="00B17900" w:rsidRPr="00005614" w:rsidRDefault="00000000" w:rsidP="002C377D">
      <w:pPr>
        <w:spacing w:after="0" w:line="257" w:lineRule="auto"/>
        <w:jc w:val="both"/>
        <w:rPr>
          <w:rFonts w:ascii="Book Antiqua" w:hAnsi="Book Antiqua"/>
          <w:b/>
          <w:bCs/>
          <w:color w:val="0563C1"/>
        </w:rPr>
      </w:pPr>
      <w:hyperlink r:id="rId89" w:history="1">
        <w:r w:rsidR="00B17900" w:rsidRPr="00005614">
          <w:rPr>
            <w:rStyle w:val="Hyperlink"/>
            <w:rFonts w:ascii="Book Antiqua" w:hAnsi="Book Antiqua"/>
            <w:b/>
            <w:bCs/>
          </w:rPr>
          <w:t>AGBIS/RHL Consulting | Talking to Your Parents - Exploring Fee Sensitivity in the face of VAT on Fees (webinar)</w:t>
        </w:r>
      </w:hyperlink>
    </w:p>
    <w:p w14:paraId="08C743BF" w14:textId="7D0D80B6" w:rsidR="00B17900" w:rsidRDefault="00872A42" w:rsidP="002C377D">
      <w:pPr>
        <w:spacing w:after="0" w:line="257" w:lineRule="auto"/>
        <w:jc w:val="both"/>
        <w:rPr>
          <w:rFonts w:ascii="Book Antiqua" w:hAnsi="Book Antiqua"/>
          <w:b/>
          <w:bCs/>
          <w:color w:val="595959" w:themeColor="text1" w:themeTint="A6"/>
        </w:rPr>
      </w:pPr>
      <w:proofErr w:type="spellStart"/>
      <w:r w:rsidRPr="00872A42">
        <w:rPr>
          <w:rFonts w:ascii="Book Antiqua" w:hAnsi="Book Antiqua"/>
          <w:b/>
          <w:bCs/>
          <w:color w:val="595959" w:themeColor="text1" w:themeTint="A6"/>
        </w:rPr>
        <w:t>Thur</w:t>
      </w:r>
      <w:proofErr w:type="spellEnd"/>
      <w:r w:rsidRPr="00872A42">
        <w:rPr>
          <w:rFonts w:ascii="Book Antiqua" w:hAnsi="Book Antiqua"/>
          <w:b/>
          <w:bCs/>
          <w:color w:val="595959" w:themeColor="text1" w:themeTint="A6"/>
        </w:rPr>
        <w:t xml:space="preserve"> 14 Mar 2024 | 12:00 – 13:00 | £60 per delegate</w:t>
      </w:r>
    </w:p>
    <w:p w14:paraId="01ADDB94" w14:textId="2661DD00" w:rsidR="00005614" w:rsidRPr="00005614" w:rsidRDefault="00005614" w:rsidP="00005614">
      <w:pPr>
        <w:spacing w:after="0" w:line="257" w:lineRule="auto"/>
        <w:jc w:val="both"/>
        <w:rPr>
          <w:rFonts w:ascii="Book Antiqua" w:hAnsi="Book Antiqua"/>
          <w:i/>
          <w:iCs/>
          <w:color w:val="595959" w:themeColor="text1" w:themeTint="A6"/>
        </w:rPr>
      </w:pPr>
      <w:r w:rsidRPr="00005614">
        <w:rPr>
          <w:rFonts w:ascii="Book Antiqua" w:hAnsi="Book Antiqua"/>
          <w:b/>
          <w:bCs/>
          <w:i/>
          <w:iCs/>
          <w:color w:val="595959" w:themeColor="text1" w:themeTint="A6"/>
        </w:rPr>
        <w:t xml:space="preserve">Speaker: </w:t>
      </w:r>
      <w:r w:rsidRPr="00005614">
        <w:rPr>
          <w:rFonts w:ascii="Book Antiqua" w:hAnsi="Book Antiqua"/>
          <w:i/>
          <w:iCs/>
          <w:color w:val="595959" w:themeColor="text1" w:themeTint="A6"/>
        </w:rPr>
        <w:t>Rachel Hadley-Leonard, Founder and Independent Consultant, RHL Consulting</w:t>
      </w:r>
    </w:p>
    <w:p w14:paraId="05CD744B" w14:textId="77777777" w:rsidR="00005614" w:rsidRPr="00005614" w:rsidRDefault="00005614" w:rsidP="00005614">
      <w:pPr>
        <w:spacing w:after="0" w:line="257" w:lineRule="auto"/>
        <w:jc w:val="both"/>
        <w:rPr>
          <w:rFonts w:ascii="Book Antiqua" w:hAnsi="Book Antiqua"/>
          <w:color w:val="595959" w:themeColor="text1" w:themeTint="A6"/>
        </w:rPr>
      </w:pPr>
    </w:p>
    <w:p w14:paraId="35F30537" w14:textId="77777777" w:rsidR="00005614" w:rsidRPr="00005614" w:rsidRDefault="00005614" w:rsidP="00005614">
      <w:pPr>
        <w:spacing w:after="0" w:line="257" w:lineRule="auto"/>
        <w:jc w:val="both"/>
        <w:rPr>
          <w:rFonts w:ascii="Book Antiqua" w:hAnsi="Book Antiqua"/>
          <w:color w:val="595959" w:themeColor="text1" w:themeTint="A6"/>
        </w:rPr>
      </w:pPr>
      <w:r w:rsidRPr="00005614">
        <w:rPr>
          <w:rFonts w:ascii="Book Antiqua" w:hAnsi="Book Antiqua"/>
          <w:color w:val="595959" w:themeColor="text1" w:themeTint="A6"/>
        </w:rPr>
        <w:t>In this topical webinar, we'll delve into the nuances of navigating fee increases due to potential VAT legislation, providing you with invaluable insights to foster transparent communication and maintain trust within your school community.</w:t>
      </w:r>
    </w:p>
    <w:p w14:paraId="471BE0A5" w14:textId="77777777" w:rsidR="00005614" w:rsidRPr="00005614" w:rsidRDefault="00005614" w:rsidP="00005614">
      <w:pPr>
        <w:spacing w:after="0" w:line="257" w:lineRule="auto"/>
        <w:jc w:val="both"/>
        <w:rPr>
          <w:rFonts w:ascii="Book Antiqua" w:hAnsi="Book Antiqua"/>
          <w:color w:val="595959" w:themeColor="text1" w:themeTint="A6"/>
        </w:rPr>
      </w:pPr>
    </w:p>
    <w:p w14:paraId="128A6C7D" w14:textId="5312D15A" w:rsidR="00005614" w:rsidRPr="00005614" w:rsidRDefault="00005614" w:rsidP="00005614">
      <w:pPr>
        <w:spacing w:after="0" w:line="257" w:lineRule="auto"/>
        <w:jc w:val="both"/>
        <w:rPr>
          <w:rFonts w:ascii="Book Antiqua" w:hAnsi="Book Antiqua"/>
          <w:b/>
          <w:bCs/>
          <w:color w:val="595959" w:themeColor="text1" w:themeTint="A6"/>
        </w:rPr>
      </w:pPr>
      <w:r w:rsidRPr="00005614">
        <w:rPr>
          <w:rFonts w:ascii="Book Antiqua" w:hAnsi="Book Antiqua"/>
          <w:b/>
          <w:bCs/>
          <w:color w:val="595959" w:themeColor="text1" w:themeTint="A6"/>
        </w:rPr>
        <w:t>Learning Outcomes and webinar highlights:</w:t>
      </w:r>
    </w:p>
    <w:p w14:paraId="6370BFDD" w14:textId="77777777" w:rsidR="00005614" w:rsidRPr="00005614" w:rsidRDefault="00005614" w:rsidP="00005614">
      <w:pPr>
        <w:pStyle w:val="ListParagraph"/>
        <w:numPr>
          <w:ilvl w:val="0"/>
          <w:numId w:val="46"/>
        </w:numPr>
        <w:spacing w:line="257" w:lineRule="auto"/>
        <w:jc w:val="both"/>
        <w:rPr>
          <w:rFonts w:ascii="Book Antiqua" w:hAnsi="Book Antiqua"/>
          <w:color w:val="595959" w:themeColor="text1" w:themeTint="A6"/>
        </w:rPr>
      </w:pPr>
      <w:r w:rsidRPr="00005614">
        <w:rPr>
          <w:rFonts w:ascii="Book Antiqua" w:hAnsi="Book Antiqua"/>
          <w:color w:val="595959" w:themeColor="text1" w:themeTint="A6"/>
        </w:rPr>
        <w:t>Understanding the Impact of VAT on School Fees – Do we have to pass it on?</w:t>
      </w:r>
    </w:p>
    <w:p w14:paraId="777D73EC" w14:textId="77777777" w:rsidR="00005614" w:rsidRPr="00005614" w:rsidRDefault="00005614" w:rsidP="00005614">
      <w:pPr>
        <w:pStyle w:val="ListParagraph"/>
        <w:numPr>
          <w:ilvl w:val="0"/>
          <w:numId w:val="46"/>
        </w:numPr>
        <w:spacing w:line="257" w:lineRule="auto"/>
        <w:jc w:val="both"/>
        <w:rPr>
          <w:rFonts w:ascii="Book Antiqua" w:hAnsi="Book Antiqua"/>
          <w:color w:val="595959" w:themeColor="text1" w:themeTint="A6"/>
        </w:rPr>
      </w:pPr>
      <w:r w:rsidRPr="00005614">
        <w:rPr>
          <w:rFonts w:ascii="Book Antiqua" w:hAnsi="Book Antiqua"/>
          <w:color w:val="595959" w:themeColor="text1" w:themeTint="A6"/>
        </w:rPr>
        <w:lastRenderedPageBreak/>
        <w:t>Strategies for transparent Communication with parents</w:t>
      </w:r>
    </w:p>
    <w:p w14:paraId="22D5217E" w14:textId="77777777" w:rsidR="00005614" w:rsidRPr="00005614" w:rsidRDefault="00005614" w:rsidP="00005614">
      <w:pPr>
        <w:pStyle w:val="ListParagraph"/>
        <w:numPr>
          <w:ilvl w:val="0"/>
          <w:numId w:val="46"/>
        </w:numPr>
        <w:spacing w:line="257" w:lineRule="auto"/>
        <w:jc w:val="both"/>
        <w:rPr>
          <w:rFonts w:ascii="Book Antiqua" w:hAnsi="Book Antiqua"/>
          <w:color w:val="595959" w:themeColor="text1" w:themeTint="A6"/>
        </w:rPr>
      </w:pPr>
      <w:r w:rsidRPr="00005614">
        <w:rPr>
          <w:rFonts w:ascii="Book Antiqua" w:hAnsi="Book Antiqua"/>
          <w:color w:val="595959" w:themeColor="text1" w:themeTint="A6"/>
        </w:rPr>
        <w:t>Exploring options to mitigate the impact of fee increases</w:t>
      </w:r>
    </w:p>
    <w:p w14:paraId="6572A2E2" w14:textId="77777777" w:rsidR="00005614" w:rsidRPr="00005614" w:rsidRDefault="00005614" w:rsidP="00005614">
      <w:pPr>
        <w:pStyle w:val="ListParagraph"/>
        <w:numPr>
          <w:ilvl w:val="0"/>
          <w:numId w:val="46"/>
        </w:numPr>
        <w:spacing w:line="257" w:lineRule="auto"/>
        <w:jc w:val="both"/>
        <w:rPr>
          <w:rFonts w:ascii="Book Antiqua" w:hAnsi="Book Antiqua"/>
          <w:color w:val="595959" w:themeColor="text1" w:themeTint="A6"/>
        </w:rPr>
      </w:pPr>
      <w:r w:rsidRPr="00005614">
        <w:rPr>
          <w:rFonts w:ascii="Book Antiqua" w:hAnsi="Book Antiqua"/>
          <w:color w:val="595959" w:themeColor="text1" w:themeTint="A6"/>
        </w:rPr>
        <w:t>Addressing parental concerns and creating strategies for maintaining trust and confidence</w:t>
      </w:r>
    </w:p>
    <w:p w14:paraId="5B36F425" w14:textId="31AE7C99" w:rsidR="00A918D4" w:rsidRPr="00A918D4" w:rsidRDefault="00005614" w:rsidP="00A918D4">
      <w:pPr>
        <w:pStyle w:val="ListParagraph"/>
        <w:numPr>
          <w:ilvl w:val="0"/>
          <w:numId w:val="46"/>
        </w:numPr>
        <w:spacing w:line="257" w:lineRule="auto"/>
        <w:jc w:val="both"/>
        <w:rPr>
          <w:rFonts w:ascii="Book Antiqua" w:hAnsi="Book Antiqua"/>
          <w:color w:val="595959" w:themeColor="text1" w:themeTint="A6"/>
        </w:rPr>
      </w:pPr>
      <w:r w:rsidRPr="00005614">
        <w:rPr>
          <w:rFonts w:ascii="Book Antiqua" w:hAnsi="Book Antiqua"/>
          <w:color w:val="595959" w:themeColor="text1" w:themeTint="A6"/>
        </w:rPr>
        <w:t>Case study and research findings</w:t>
      </w:r>
    </w:p>
    <w:p w14:paraId="58500EC9" w14:textId="12541980" w:rsidR="00A918D4" w:rsidRPr="00A918D4" w:rsidRDefault="00A918D4" w:rsidP="00A918D4">
      <w:pPr>
        <w:spacing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76" behindDoc="0" locked="0" layoutInCell="1" allowOverlap="1" wp14:anchorId="3F630D3B" wp14:editId="0E3B8A66">
                <wp:simplePos x="0" y="0"/>
                <wp:positionH relativeFrom="margin">
                  <wp:posOffset>0</wp:posOffset>
                </wp:positionH>
                <wp:positionV relativeFrom="paragraph">
                  <wp:posOffset>121920</wp:posOffset>
                </wp:positionV>
                <wp:extent cx="5705475" cy="13335"/>
                <wp:effectExtent l="0" t="0" r="28575" b="24765"/>
                <wp:wrapNone/>
                <wp:docPr id="1293652698" name="Straight Arrow Connector 1293652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A332B6" id="Straight Arrow Connector 1293652698" o:spid="_x0000_s1026" type="#_x0000_t32" style="position:absolute;margin-left:0;margin-top:9.6pt;width:449.25pt;height:1.05pt;flip:y;z-index:251701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" strokecolor="#0070c0">
                <v:stroke dashstyle="dash"/>
                <w10:wrap anchorx="margin"/>
              </v:shape>
            </w:pict>
          </mc:Fallback>
        </mc:AlternateContent>
      </w:r>
    </w:p>
    <w:p w14:paraId="6E292A10" w14:textId="77777777" w:rsidR="00546627" w:rsidRDefault="00000000" w:rsidP="00546627">
      <w:pPr>
        <w:spacing w:after="0" w:line="257" w:lineRule="auto"/>
        <w:jc w:val="both"/>
        <w:rPr>
          <w:rFonts w:ascii="Book Antiqua" w:hAnsi="Book Antiqua"/>
          <w:color w:val="595959" w:themeColor="text1" w:themeTint="A6"/>
        </w:rPr>
      </w:pPr>
      <w:hyperlink r:id="rId90" w:history="1">
        <w:r w:rsidR="00E7687F" w:rsidRPr="00546627">
          <w:rPr>
            <w:rStyle w:val="Hyperlink"/>
            <w:rFonts w:ascii="Book Antiqua" w:hAnsi="Book Antiqua"/>
            <w:b/>
            <w:bCs/>
          </w:rPr>
          <w:t>AGBIS Annual Conference 2024 (in-person conference)</w:t>
        </w:r>
      </w:hyperlink>
    </w:p>
    <w:p w14:paraId="01655E94" w14:textId="15BC26CC" w:rsidR="00A425E3" w:rsidRPr="00546627" w:rsidRDefault="00A425E3" w:rsidP="00546627">
      <w:pPr>
        <w:spacing w:after="0" w:line="257" w:lineRule="auto"/>
        <w:jc w:val="both"/>
        <w:rPr>
          <w:rFonts w:ascii="Book Antiqua" w:hAnsi="Book Antiqua"/>
          <w:color w:val="595959" w:themeColor="text1" w:themeTint="A6"/>
        </w:rPr>
      </w:pPr>
      <w:r w:rsidRPr="004661A5">
        <w:rPr>
          <w:rFonts w:ascii="Book Antiqua" w:hAnsi="Book Antiqua"/>
          <w:b/>
          <w:bCs/>
          <w:color w:val="595959" w:themeColor="text1" w:themeTint="A6"/>
        </w:rPr>
        <w:t xml:space="preserve">Mon </w:t>
      </w:r>
      <w:r w:rsidR="00626483" w:rsidRPr="004661A5">
        <w:rPr>
          <w:rFonts w:ascii="Book Antiqua" w:hAnsi="Book Antiqua"/>
          <w:b/>
          <w:bCs/>
          <w:color w:val="595959" w:themeColor="text1" w:themeTint="A6"/>
        </w:rPr>
        <w:t>18</w:t>
      </w:r>
      <w:r w:rsidRPr="004661A5">
        <w:rPr>
          <w:rFonts w:ascii="Book Antiqua" w:hAnsi="Book Antiqua"/>
          <w:b/>
          <w:bCs/>
          <w:color w:val="595959" w:themeColor="text1" w:themeTint="A6"/>
        </w:rPr>
        <w:t xml:space="preserve"> Mar</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 09:00 – 17:15</w:t>
      </w:r>
      <w:r w:rsidR="002F0C5E" w:rsidRPr="004661A5">
        <w:rPr>
          <w:rFonts w:ascii="Book Antiqua" w:hAnsi="Book Antiqua"/>
          <w:b/>
          <w:bCs/>
          <w:color w:val="595959" w:themeColor="text1" w:themeTint="A6"/>
        </w:rPr>
        <w:t>, with a drinks</w:t>
      </w:r>
      <w:r w:rsidR="00A77A2C">
        <w:rPr>
          <w:rFonts w:ascii="Book Antiqua" w:hAnsi="Book Antiqua"/>
          <w:b/>
          <w:bCs/>
          <w:color w:val="595959" w:themeColor="text1" w:themeTint="A6"/>
        </w:rPr>
        <w:t>’</w:t>
      </w:r>
      <w:r w:rsidR="002F0C5E" w:rsidRPr="004661A5">
        <w:rPr>
          <w:rFonts w:ascii="Book Antiqua" w:hAnsi="Book Antiqua"/>
          <w:b/>
          <w:bCs/>
          <w:color w:val="595959" w:themeColor="text1" w:themeTint="A6"/>
        </w:rPr>
        <w:t xml:space="preserve"> reception from 17:15 – 18:30 </w:t>
      </w:r>
      <w:r w:rsidRPr="004661A5">
        <w:rPr>
          <w:rFonts w:ascii="Book Antiqua" w:hAnsi="Book Antiqua"/>
          <w:b/>
          <w:bCs/>
          <w:color w:val="595959" w:themeColor="text1" w:themeTint="A6"/>
        </w:rPr>
        <w:t>|</w:t>
      </w:r>
      <w:r w:rsidRPr="004661A5">
        <w:rPr>
          <w:rFonts w:ascii="Book Antiqua" w:hAnsi="Book Antiqua"/>
        </w:rPr>
        <w:t xml:space="preserve"> </w:t>
      </w:r>
      <w:r w:rsidRPr="004661A5">
        <w:rPr>
          <w:rFonts w:ascii="Book Antiqua" w:hAnsi="Book Antiqua"/>
          <w:b/>
          <w:bCs/>
          <w:color w:val="595959" w:themeColor="text1" w:themeTint="A6"/>
        </w:rPr>
        <w:t>Queen Elizabeth II Centre, Westminster, London SW1P 3EE | £</w:t>
      </w:r>
      <w:r w:rsidR="00CB4B3F" w:rsidRPr="004661A5">
        <w:rPr>
          <w:rFonts w:ascii="Book Antiqua" w:hAnsi="Book Antiqua"/>
          <w:b/>
          <w:bCs/>
          <w:color w:val="595959" w:themeColor="text1" w:themeTint="A6"/>
        </w:rPr>
        <w:t>2</w:t>
      </w:r>
      <w:r w:rsidR="00456951">
        <w:rPr>
          <w:rFonts w:ascii="Book Antiqua" w:hAnsi="Book Antiqua"/>
          <w:b/>
          <w:bCs/>
          <w:color w:val="595959" w:themeColor="text1" w:themeTint="A6"/>
        </w:rPr>
        <w:t>2</w:t>
      </w:r>
      <w:r w:rsidRPr="004661A5">
        <w:rPr>
          <w:rFonts w:ascii="Book Antiqua" w:hAnsi="Book Antiqua"/>
          <w:b/>
          <w:bCs/>
          <w:color w:val="595959" w:themeColor="text1" w:themeTint="A6"/>
        </w:rPr>
        <w:t>5 per delegate</w:t>
      </w:r>
    </w:p>
    <w:p w14:paraId="08DE08E8" w14:textId="77777777" w:rsidR="00BA305D" w:rsidRPr="004661A5" w:rsidRDefault="00BA305D" w:rsidP="00A425E3">
      <w:pPr>
        <w:spacing w:after="0" w:line="256" w:lineRule="auto"/>
        <w:jc w:val="both"/>
        <w:rPr>
          <w:rFonts w:ascii="Book Antiqua" w:hAnsi="Book Antiqua"/>
          <w:color w:val="595959" w:themeColor="text1" w:themeTint="A6"/>
        </w:rPr>
      </w:pPr>
    </w:p>
    <w:p w14:paraId="28EA0F30" w14:textId="17DEEA41" w:rsidR="00A425E3" w:rsidRPr="004661A5" w:rsidRDefault="00A425E3" w:rsidP="00A425E3">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We are very much looking forward to hosting our </w:t>
      </w:r>
      <w:r w:rsidR="007B5337" w:rsidRPr="004661A5">
        <w:rPr>
          <w:rFonts w:ascii="Book Antiqua" w:hAnsi="Book Antiqua"/>
          <w:color w:val="595959" w:themeColor="text1" w:themeTint="A6"/>
        </w:rPr>
        <w:t xml:space="preserve">successful </w:t>
      </w:r>
      <w:r w:rsidRPr="004661A5">
        <w:rPr>
          <w:rFonts w:ascii="Book Antiqua" w:hAnsi="Book Antiqua"/>
          <w:color w:val="595959" w:themeColor="text1" w:themeTint="A6"/>
        </w:rPr>
        <w:t>Annual Conference</w:t>
      </w:r>
      <w:r w:rsidR="007B5337" w:rsidRPr="004661A5">
        <w:rPr>
          <w:rFonts w:ascii="Book Antiqua" w:hAnsi="Book Antiqua"/>
          <w:color w:val="595959" w:themeColor="text1" w:themeTint="A6"/>
        </w:rPr>
        <w:t xml:space="preserve"> again </w:t>
      </w:r>
      <w:r w:rsidRPr="004661A5">
        <w:rPr>
          <w:rFonts w:ascii="Book Antiqua" w:hAnsi="Book Antiqua"/>
          <w:color w:val="595959" w:themeColor="text1" w:themeTint="A6"/>
        </w:rPr>
        <w:t xml:space="preserve">on Monday </w:t>
      </w:r>
      <w:r w:rsidR="007B5337" w:rsidRPr="004661A5">
        <w:rPr>
          <w:rFonts w:ascii="Book Antiqua" w:hAnsi="Book Antiqua"/>
          <w:color w:val="595959" w:themeColor="text1" w:themeTint="A6"/>
        </w:rPr>
        <w:t>18</w:t>
      </w:r>
      <w:r w:rsidRPr="004661A5">
        <w:rPr>
          <w:rFonts w:ascii="Book Antiqua" w:hAnsi="Book Antiqua"/>
          <w:color w:val="595959" w:themeColor="text1" w:themeTint="A6"/>
          <w:vertAlign w:val="superscript"/>
        </w:rPr>
        <w:t>th</w:t>
      </w:r>
      <w:r w:rsidRPr="004661A5">
        <w:rPr>
          <w:rFonts w:ascii="Book Antiqua" w:hAnsi="Book Antiqua"/>
          <w:color w:val="595959" w:themeColor="text1" w:themeTint="A6"/>
        </w:rPr>
        <w:t xml:space="preserve"> March</w:t>
      </w:r>
      <w:r w:rsidR="007B5337" w:rsidRPr="004661A5">
        <w:rPr>
          <w:rFonts w:ascii="Book Antiqua" w:hAnsi="Book Antiqua"/>
          <w:color w:val="595959" w:themeColor="text1" w:themeTint="A6"/>
        </w:rPr>
        <w:t xml:space="preserve"> 2024</w:t>
      </w:r>
      <w:r w:rsidRPr="004661A5">
        <w:rPr>
          <w:rFonts w:ascii="Book Antiqua" w:hAnsi="Book Antiqua"/>
          <w:color w:val="595959" w:themeColor="text1" w:themeTint="A6"/>
        </w:rPr>
        <w:t>. We will be joined by many expert speakers, with some talking at our four breakouts</w:t>
      </w:r>
      <w:r w:rsidR="00EF590F" w:rsidRPr="004661A5">
        <w:rPr>
          <w:rFonts w:ascii="Book Antiqua" w:hAnsi="Book Antiqua"/>
          <w:color w:val="595959" w:themeColor="text1" w:themeTint="A6"/>
        </w:rPr>
        <w:t xml:space="preserve"> which are yet to be confirmed. We will be updating our website with information on the conference in due course, so please do keep an eye out!</w:t>
      </w:r>
    </w:p>
    <w:p w14:paraId="37A45381" w14:textId="1D391F5B" w:rsidR="007A4D64" w:rsidRPr="004661A5" w:rsidRDefault="00A918D4" w:rsidP="00A425E3">
      <w:pPr>
        <w:spacing w:after="0" w:line="256"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77" behindDoc="0" locked="0" layoutInCell="1" allowOverlap="1" wp14:anchorId="3374B7A8" wp14:editId="21764E57">
                <wp:simplePos x="0" y="0"/>
                <wp:positionH relativeFrom="margin">
                  <wp:posOffset>-24130</wp:posOffset>
                </wp:positionH>
                <wp:positionV relativeFrom="paragraph">
                  <wp:posOffset>151130</wp:posOffset>
                </wp:positionV>
                <wp:extent cx="5705475" cy="13335"/>
                <wp:effectExtent l="0" t="0" r="28575" b="24765"/>
                <wp:wrapNone/>
                <wp:docPr id="1212327666" name="Straight Arrow Connector 1212327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0480797" id="Straight Arrow Connector 1212327666" o:spid="_x0000_s1026" type="#_x0000_t32" style="position:absolute;margin-left:-1.9pt;margin-top:11.9pt;width:449.25pt;height:1.05pt;flip:y;z-index:251703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" strokecolor="#0070c0">
                <v:stroke dashstyle="dash"/>
                <w10:wrap anchorx="margin"/>
              </v:shape>
            </w:pict>
          </mc:Fallback>
        </mc:AlternateContent>
      </w:r>
    </w:p>
    <w:p w14:paraId="1CAFB4D6" w14:textId="77777777" w:rsidR="004B0E4E" w:rsidRDefault="004B0E4E" w:rsidP="007A4D64">
      <w:pPr>
        <w:spacing w:after="0" w:line="257" w:lineRule="auto"/>
        <w:jc w:val="both"/>
      </w:pPr>
    </w:p>
    <w:p w14:paraId="03B04408" w14:textId="5864C8B1" w:rsidR="00CC3E48" w:rsidRPr="001F121B" w:rsidRDefault="00000000" w:rsidP="00A631E0">
      <w:pPr>
        <w:spacing w:after="0" w:line="257" w:lineRule="auto"/>
        <w:jc w:val="both"/>
        <w:rPr>
          <w:rFonts w:ascii="Book Antiqua" w:hAnsi="Book Antiqua"/>
          <w:b/>
          <w:bCs/>
          <w:color w:val="0563C1"/>
        </w:rPr>
      </w:pPr>
      <w:hyperlink r:id="rId91" w:history="1">
        <w:r w:rsidR="00D06A39" w:rsidRPr="001F121B">
          <w:rPr>
            <w:rStyle w:val="Hyperlink"/>
            <w:rFonts w:ascii="Book Antiqua" w:hAnsi="Book Antiqua"/>
            <w:b/>
            <w:bCs/>
          </w:rPr>
          <w:t xml:space="preserve">AGBIS/BBSN (British Boarding Schools Network) | </w:t>
        </w:r>
        <w:r w:rsidR="00961147" w:rsidRPr="001F121B">
          <w:rPr>
            <w:rStyle w:val="Hyperlink"/>
            <w:rFonts w:ascii="Book Antiqua" w:hAnsi="Book Antiqua"/>
            <w:b/>
            <w:bCs/>
          </w:rPr>
          <w:t>Understanding the Global Landscape for International Boarding Recruitment</w:t>
        </w:r>
        <w:r w:rsidR="00947710" w:rsidRPr="001F121B">
          <w:rPr>
            <w:rStyle w:val="Hyperlink"/>
            <w:rFonts w:ascii="Book Antiqua" w:hAnsi="Book Antiqua"/>
            <w:b/>
            <w:bCs/>
          </w:rPr>
          <w:t xml:space="preserve"> (webinar)</w:t>
        </w:r>
      </w:hyperlink>
    </w:p>
    <w:p w14:paraId="62D3060F" w14:textId="20F4341D" w:rsidR="00966D75" w:rsidRPr="00024002" w:rsidRDefault="004C08EC" w:rsidP="00A631E0">
      <w:pPr>
        <w:spacing w:after="0" w:line="257" w:lineRule="auto"/>
        <w:jc w:val="both"/>
        <w:rPr>
          <w:rFonts w:ascii="Book Antiqua" w:hAnsi="Book Antiqua"/>
          <w:b/>
          <w:bCs/>
          <w:color w:val="595959" w:themeColor="text1" w:themeTint="A6"/>
        </w:rPr>
      </w:pPr>
      <w:proofErr w:type="spellStart"/>
      <w:r w:rsidRPr="00024002">
        <w:rPr>
          <w:rFonts w:ascii="Book Antiqua" w:hAnsi="Book Antiqua"/>
          <w:b/>
          <w:bCs/>
          <w:color w:val="595959" w:themeColor="text1" w:themeTint="A6"/>
        </w:rPr>
        <w:t>Thur</w:t>
      </w:r>
      <w:proofErr w:type="spellEnd"/>
      <w:r w:rsidR="001A1AEE" w:rsidRPr="00024002">
        <w:rPr>
          <w:rFonts w:ascii="Book Antiqua" w:hAnsi="Book Antiqua"/>
          <w:b/>
          <w:bCs/>
          <w:color w:val="595959" w:themeColor="text1" w:themeTint="A6"/>
        </w:rPr>
        <w:t xml:space="preserve"> 21 Mar 2024 | </w:t>
      </w:r>
      <w:r w:rsidR="001211FA" w:rsidRPr="00024002">
        <w:rPr>
          <w:rFonts w:ascii="Book Antiqua" w:hAnsi="Book Antiqua"/>
          <w:b/>
          <w:bCs/>
          <w:color w:val="595959" w:themeColor="text1" w:themeTint="A6"/>
        </w:rPr>
        <w:t>10:00 – 11:00 |</w:t>
      </w:r>
      <w:r w:rsidR="000234FF" w:rsidRPr="00024002">
        <w:rPr>
          <w:rFonts w:ascii="Book Antiqua" w:hAnsi="Book Antiqua"/>
          <w:b/>
          <w:bCs/>
          <w:color w:val="595959" w:themeColor="text1" w:themeTint="A6"/>
        </w:rPr>
        <w:t xml:space="preserve"> </w:t>
      </w:r>
      <w:r w:rsidR="00024002" w:rsidRPr="00024002">
        <w:rPr>
          <w:rFonts w:ascii="Book Antiqua" w:hAnsi="Book Antiqua"/>
          <w:b/>
          <w:bCs/>
          <w:color w:val="595959" w:themeColor="text1" w:themeTint="A6"/>
        </w:rPr>
        <w:t xml:space="preserve">£60 per delegate </w:t>
      </w:r>
    </w:p>
    <w:p w14:paraId="3AB60EF3" w14:textId="67A3B9A5" w:rsidR="00A631E0" w:rsidRDefault="00A631E0" w:rsidP="00A631E0">
      <w:pPr>
        <w:spacing w:after="0" w:line="257" w:lineRule="auto"/>
        <w:jc w:val="both"/>
        <w:rPr>
          <w:rFonts w:ascii="Book Antiqua" w:hAnsi="Book Antiqua"/>
          <w:i/>
          <w:iCs/>
          <w:color w:val="595959" w:themeColor="text1" w:themeTint="A6"/>
        </w:rPr>
      </w:pPr>
      <w:r w:rsidRPr="00024002">
        <w:rPr>
          <w:rFonts w:ascii="Book Antiqua" w:hAnsi="Book Antiqua"/>
          <w:b/>
          <w:bCs/>
          <w:i/>
          <w:iCs/>
          <w:color w:val="595959" w:themeColor="text1" w:themeTint="A6"/>
        </w:rPr>
        <w:t>Speaker</w:t>
      </w:r>
      <w:r w:rsidR="00947710">
        <w:rPr>
          <w:rFonts w:ascii="Book Antiqua" w:hAnsi="Book Antiqua"/>
          <w:b/>
          <w:bCs/>
          <w:i/>
          <w:iCs/>
          <w:color w:val="595959" w:themeColor="text1" w:themeTint="A6"/>
        </w:rPr>
        <w:t>s</w:t>
      </w:r>
      <w:r w:rsidRPr="00024002">
        <w:rPr>
          <w:rFonts w:ascii="Book Antiqua" w:hAnsi="Book Antiqua"/>
          <w:b/>
          <w:bCs/>
          <w:i/>
          <w:iCs/>
          <w:color w:val="595959" w:themeColor="text1" w:themeTint="A6"/>
        </w:rPr>
        <w:t xml:space="preserve">: </w:t>
      </w:r>
      <w:r w:rsidR="008A675E">
        <w:rPr>
          <w:rFonts w:ascii="Book Antiqua" w:hAnsi="Book Antiqua"/>
          <w:i/>
          <w:iCs/>
          <w:color w:val="595959" w:themeColor="text1" w:themeTint="A6"/>
        </w:rPr>
        <w:t>Suzanne Rowse, Director, BBSN</w:t>
      </w:r>
      <w:r w:rsidR="00D06A39">
        <w:rPr>
          <w:rFonts w:ascii="Book Antiqua" w:hAnsi="Book Antiqua"/>
          <w:i/>
          <w:iCs/>
          <w:color w:val="595959" w:themeColor="text1" w:themeTint="A6"/>
        </w:rPr>
        <w:t xml:space="preserve">; and Jayne Grigg, </w:t>
      </w:r>
      <w:r w:rsidR="00526CEC">
        <w:rPr>
          <w:rFonts w:ascii="Book Antiqua" w:hAnsi="Book Antiqua"/>
          <w:i/>
          <w:iCs/>
          <w:color w:val="595959" w:themeColor="text1" w:themeTint="A6"/>
        </w:rPr>
        <w:t>I</w:t>
      </w:r>
      <w:r w:rsidR="00526CEC" w:rsidRPr="00526CEC">
        <w:rPr>
          <w:rFonts w:ascii="Book Antiqua" w:hAnsi="Book Antiqua"/>
          <w:i/>
          <w:iCs/>
          <w:color w:val="595959" w:themeColor="text1" w:themeTint="A6"/>
        </w:rPr>
        <w:t xml:space="preserve">nternational </w:t>
      </w:r>
      <w:r w:rsidR="00526CEC">
        <w:rPr>
          <w:rFonts w:ascii="Book Antiqua" w:hAnsi="Book Antiqua"/>
          <w:i/>
          <w:iCs/>
          <w:color w:val="595959" w:themeColor="text1" w:themeTint="A6"/>
        </w:rPr>
        <w:t>R</w:t>
      </w:r>
      <w:r w:rsidR="00526CEC" w:rsidRPr="00526CEC">
        <w:rPr>
          <w:rFonts w:ascii="Book Antiqua" w:hAnsi="Book Antiqua"/>
          <w:i/>
          <w:iCs/>
          <w:color w:val="595959" w:themeColor="text1" w:themeTint="A6"/>
        </w:rPr>
        <w:t xml:space="preserve">ecruitment </w:t>
      </w:r>
      <w:r w:rsidR="00526CEC">
        <w:rPr>
          <w:rFonts w:ascii="Book Antiqua" w:hAnsi="Book Antiqua"/>
          <w:i/>
          <w:iCs/>
          <w:color w:val="595959" w:themeColor="text1" w:themeTint="A6"/>
        </w:rPr>
        <w:t>A</w:t>
      </w:r>
      <w:r w:rsidR="00526CEC" w:rsidRPr="00526CEC">
        <w:rPr>
          <w:rFonts w:ascii="Book Antiqua" w:hAnsi="Book Antiqua"/>
          <w:i/>
          <w:iCs/>
          <w:color w:val="595959" w:themeColor="text1" w:themeTint="A6"/>
        </w:rPr>
        <w:t>dviser</w:t>
      </w:r>
      <w:r w:rsidR="005C49C9">
        <w:rPr>
          <w:rFonts w:ascii="Book Antiqua" w:hAnsi="Book Antiqua"/>
          <w:i/>
          <w:iCs/>
          <w:color w:val="595959" w:themeColor="text1" w:themeTint="A6"/>
        </w:rPr>
        <w:t>, BBSN</w:t>
      </w:r>
    </w:p>
    <w:p w14:paraId="3838FE1E" w14:textId="77777777" w:rsidR="00D05026" w:rsidRPr="00024002" w:rsidRDefault="00D05026" w:rsidP="00A631E0">
      <w:pPr>
        <w:spacing w:after="0" w:line="257" w:lineRule="auto"/>
        <w:jc w:val="both"/>
        <w:rPr>
          <w:rFonts w:ascii="Book Antiqua" w:hAnsi="Book Antiqua"/>
          <w:i/>
          <w:iCs/>
          <w:color w:val="595959" w:themeColor="text1" w:themeTint="A6"/>
        </w:rPr>
      </w:pPr>
    </w:p>
    <w:p w14:paraId="73E4FDC5" w14:textId="6C5227F6" w:rsidR="00F27D1C" w:rsidRPr="001F121B" w:rsidRDefault="00947710" w:rsidP="00A631E0">
      <w:pPr>
        <w:spacing w:after="0" w:line="257" w:lineRule="auto"/>
        <w:jc w:val="both"/>
        <w:rPr>
          <w:rFonts w:ascii="Book Antiqua" w:hAnsi="Book Antiqua"/>
          <w:color w:val="595959" w:themeColor="text1" w:themeTint="A6"/>
        </w:rPr>
      </w:pPr>
      <w:r w:rsidRPr="00D05026">
        <w:rPr>
          <w:rFonts w:ascii="Book Antiqua" w:hAnsi="Book Antiqua"/>
          <w:color w:val="595959" w:themeColor="text1" w:themeTint="A6"/>
        </w:rPr>
        <w:t xml:space="preserve">This </w:t>
      </w:r>
      <w:r w:rsidR="00526CEC" w:rsidRPr="00D05026">
        <w:rPr>
          <w:rFonts w:ascii="Book Antiqua" w:hAnsi="Book Antiqua"/>
          <w:color w:val="595959" w:themeColor="text1" w:themeTint="A6"/>
        </w:rPr>
        <w:t>webinar</w:t>
      </w:r>
      <w:r w:rsidRPr="00D05026">
        <w:rPr>
          <w:rFonts w:ascii="Book Antiqua" w:hAnsi="Book Antiqua"/>
          <w:color w:val="595959" w:themeColor="text1" w:themeTint="A6"/>
        </w:rPr>
        <w:t xml:space="preserve"> will give school governors a good understanding of the following areas to ensure they can support their school admissions and marketing team when making strategic decisions in relation to international boarding recruitment: the top 30 recruitment markets, changes in key international markets and the impact on boarding schools’ recruitment, the vital role of agents, and planning for the future.</w:t>
      </w:r>
    </w:p>
    <w:p w14:paraId="2D828C12" w14:textId="4BA8F064" w:rsidR="004B0E4E" w:rsidRDefault="00A631E0" w:rsidP="007A4D64">
      <w:pPr>
        <w:spacing w:after="0" w:line="257" w:lineRule="auto"/>
        <w:jc w:val="both"/>
      </w:pPr>
      <w:r w:rsidRPr="004661A5">
        <w:rPr>
          <w:rFonts w:ascii="Book Antiqua" w:hAnsi="Book Antiqua" w:cs="Times New Roman"/>
          <w:noProof/>
          <w:highlight w:val="yellow"/>
        </w:rPr>
        <mc:AlternateContent>
          <mc:Choice Requires="wps">
            <w:drawing>
              <wp:anchor distT="36576" distB="36576" distL="36576" distR="36576" simplePos="0" relativeHeight="251658270" behindDoc="0" locked="0" layoutInCell="1" allowOverlap="1" wp14:anchorId="34DA2F88" wp14:editId="76DF6CF4">
                <wp:simplePos x="0" y="0"/>
                <wp:positionH relativeFrom="margin">
                  <wp:posOffset>0</wp:posOffset>
                </wp:positionH>
                <wp:positionV relativeFrom="paragraph">
                  <wp:posOffset>171450</wp:posOffset>
                </wp:positionV>
                <wp:extent cx="5705475" cy="13335"/>
                <wp:effectExtent l="0" t="0" r="28575" b="24765"/>
                <wp:wrapNone/>
                <wp:docPr id="1808890686" name="Straight Arrow Connector 1808890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FCDF9CF" id="_x0000_t32" coordsize="21600,21600" o:spt="32" o:oned="t" path="m,l21600,21600e" filled="f">
                <v:path arrowok="t" fillok="f" o:connecttype="none"/>
                <o:lock v:ext="edit" shapetype="t"/>
              </v:shapetype>
              <v:shape id="Straight Arrow Connector 1808890686" o:spid="_x0000_s1026" type="#_x0000_t32" style="position:absolute;margin-left:0;margin-top:13.5pt;width:449.25pt;height:1.05pt;flip:y;z-index:251662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" strokecolor="#0070c0">
                <v:stroke dashstyle="dash"/>
                <w10:wrap anchorx="margin"/>
              </v:shape>
            </w:pict>
          </mc:Fallback>
        </mc:AlternateContent>
      </w:r>
    </w:p>
    <w:p w14:paraId="4F5C834C" w14:textId="50363C02" w:rsidR="004B0E4E" w:rsidRDefault="004B0E4E" w:rsidP="007A4D64">
      <w:pPr>
        <w:spacing w:after="0" w:line="257" w:lineRule="auto"/>
        <w:jc w:val="both"/>
      </w:pPr>
    </w:p>
    <w:p w14:paraId="255F038B" w14:textId="66507E25" w:rsidR="007A4D64" w:rsidRPr="004661A5" w:rsidRDefault="00000000" w:rsidP="007A4D64">
      <w:pPr>
        <w:spacing w:after="0" w:line="257" w:lineRule="auto"/>
        <w:jc w:val="both"/>
        <w:rPr>
          <w:rFonts w:ascii="Book Antiqua" w:hAnsi="Book Antiqua"/>
          <w:b/>
          <w:bCs/>
          <w:color w:val="2E74B5" w:themeColor="accent5" w:themeShade="BF"/>
        </w:rPr>
      </w:pPr>
      <w:hyperlink r:id="rId92" w:history="1">
        <w:r w:rsidR="007A4D64" w:rsidRPr="0079288D">
          <w:rPr>
            <w:rStyle w:val="Hyperlink"/>
            <w:rFonts w:ascii="Book Antiqua" w:hAnsi="Book Antiqua"/>
            <w:b/>
            <w:bCs/>
          </w:rPr>
          <w:t>Clerks' Coffee and Catch-up Session (FREE webinar)</w:t>
        </w:r>
      </w:hyperlink>
    </w:p>
    <w:p w14:paraId="4917B18E" w14:textId="5469DB21" w:rsidR="007A4D64" w:rsidRPr="004661A5" w:rsidRDefault="007A4D64" w:rsidP="007A4D64">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Mon 25 Mar 2024 | 10:00 – 11:00 | </w:t>
      </w:r>
      <w:r w:rsidR="00C074E0" w:rsidRPr="004661A5">
        <w:rPr>
          <w:rFonts w:ascii="Book Antiqua" w:hAnsi="Book Antiqua"/>
          <w:b/>
          <w:bCs/>
          <w:color w:val="BF8F00" w:themeColor="accent4" w:themeShade="BF"/>
        </w:rPr>
        <w:t>Included in your AGBIS Membership</w:t>
      </w:r>
    </w:p>
    <w:p w14:paraId="2D03680F" w14:textId="3B6E8C8B" w:rsidR="007A4D64" w:rsidRPr="004661A5" w:rsidRDefault="007A4D64" w:rsidP="007A4D64">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 </w:t>
      </w:r>
      <w:r w:rsidRPr="004661A5">
        <w:rPr>
          <w:rFonts w:ascii="Book Antiqua" w:hAnsi="Book Antiqua"/>
          <w:i/>
          <w:iCs/>
          <w:color w:val="595959" w:themeColor="text1" w:themeTint="A6"/>
        </w:rPr>
        <w:t>Cheryl Connelly, Director of Training &amp; Membership (Deputy CEO)</w:t>
      </w:r>
      <w:r w:rsidR="00375704">
        <w:rPr>
          <w:rFonts w:ascii="Book Antiqua" w:hAnsi="Book Antiqua"/>
          <w:i/>
          <w:iCs/>
          <w:color w:val="595959" w:themeColor="text1" w:themeTint="A6"/>
        </w:rPr>
        <w:t>, AGBIS</w:t>
      </w:r>
    </w:p>
    <w:p w14:paraId="3E1A60B8" w14:textId="4A47CE52" w:rsidR="000031D1" w:rsidRDefault="007A4D64" w:rsidP="004C7D7E">
      <w:pPr>
        <w:spacing w:after="0" w:line="257" w:lineRule="auto"/>
        <w:jc w:val="both"/>
        <w:rPr>
          <w:rFonts w:ascii="Book Antiqua" w:hAnsi="Book Antiqua"/>
          <w:b/>
          <w:bCs/>
          <w:color w:val="595959" w:themeColor="text1" w:themeTint="A6"/>
        </w:rPr>
      </w:pPr>
      <w:r w:rsidRPr="004661A5">
        <w:rPr>
          <w:rFonts w:ascii="Book Antiqua" w:hAnsi="Book Antiqua"/>
          <w:i/>
          <w:iCs/>
          <w:color w:val="595959" w:themeColor="text1" w:themeTint="A6"/>
        </w:rPr>
        <w:br/>
      </w:r>
      <w:r w:rsidRPr="004661A5">
        <w:rPr>
          <w:rFonts w:ascii="Book Antiqua" w:hAnsi="Book Antiqua"/>
          <w:color w:val="595959" w:themeColor="text1" w:themeTint="A6"/>
        </w:rPr>
        <w:t xml:space="preserve">This will be an informal online session held via zoom, giving clerks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4661A5">
        <w:rPr>
          <w:rFonts w:ascii="Book Antiqua" w:hAnsi="Book Antiqua"/>
          <w:b/>
          <w:bCs/>
          <w:color w:val="595959" w:themeColor="text1" w:themeTint="A6"/>
        </w:rPr>
        <w:t>This session will be held via zoom and will not be recorded.</w:t>
      </w:r>
    </w:p>
    <w:p w14:paraId="5E158194" w14:textId="641A85D1" w:rsidR="00A631E0" w:rsidRDefault="001F121B" w:rsidP="004C7D7E">
      <w:pPr>
        <w:spacing w:after="0" w:line="257" w:lineRule="auto"/>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71" behindDoc="0" locked="0" layoutInCell="1" allowOverlap="1" wp14:anchorId="25DDABEE" wp14:editId="41CA69BC">
                <wp:simplePos x="0" y="0"/>
                <wp:positionH relativeFrom="margin">
                  <wp:posOffset>0</wp:posOffset>
                </wp:positionH>
                <wp:positionV relativeFrom="paragraph">
                  <wp:posOffset>168910</wp:posOffset>
                </wp:positionV>
                <wp:extent cx="5705475" cy="13335"/>
                <wp:effectExtent l="0" t="0" r="28575" b="24765"/>
                <wp:wrapNone/>
                <wp:docPr id="311531655" name="Straight Arrow Connector 31153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0E28CEB" id="Straight Arrow Connector 311531655" o:spid="_x0000_s1026" type="#_x0000_t32" style="position:absolute;margin-left:0;margin-top:13.3pt;width:449.25pt;height:1.05pt;flip:y;z-index:251664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" strokecolor="#0070c0">
                <v:stroke dashstyle="dash"/>
                <w10:wrap anchorx="margin"/>
              </v:shape>
            </w:pict>
          </mc:Fallback>
        </mc:AlternateContent>
      </w:r>
    </w:p>
    <w:p w14:paraId="3F97F956" w14:textId="419AA0E0" w:rsidR="00390D20" w:rsidRPr="004661A5" w:rsidRDefault="00390D20" w:rsidP="004C7D7E">
      <w:pPr>
        <w:spacing w:after="0" w:line="257" w:lineRule="auto"/>
        <w:jc w:val="both"/>
        <w:rPr>
          <w:rFonts w:ascii="Book Antiqua" w:hAnsi="Book Antiqua"/>
          <w:b/>
          <w:bCs/>
          <w:color w:val="595959" w:themeColor="text1" w:themeTint="A6"/>
        </w:rPr>
      </w:pPr>
    </w:p>
    <w:p w14:paraId="376A1DC7" w14:textId="06478907" w:rsidR="00F25F99" w:rsidRPr="004661A5" w:rsidRDefault="00000000" w:rsidP="00F25F99">
      <w:pPr>
        <w:spacing w:after="0" w:line="257" w:lineRule="auto"/>
        <w:jc w:val="both"/>
        <w:rPr>
          <w:rFonts w:ascii="Book Antiqua" w:hAnsi="Book Antiqua"/>
          <w:b/>
          <w:bCs/>
          <w:color w:val="2E74B5" w:themeColor="accent5" w:themeShade="BF"/>
        </w:rPr>
      </w:pPr>
      <w:hyperlink r:id="rId93" w:history="1">
        <w:r w:rsidR="00F25F99" w:rsidRPr="0092345E">
          <w:rPr>
            <w:rStyle w:val="Hyperlink"/>
            <w:rFonts w:ascii="Book Antiqua" w:hAnsi="Book Antiqua"/>
            <w:b/>
            <w:bCs/>
          </w:rPr>
          <w:t>AGBIS Briefing (FREE webinar)</w:t>
        </w:r>
      </w:hyperlink>
    </w:p>
    <w:p w14:paraId="7D0519A1" w14:textId="6D080C74" w:rsidR="00F25F99" w:rsidRPr="004661A5" w:rsidRDefault="00F25F99" w:rsidP="00F25F99">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25 Mar</w:t>
      </w:r>
      <w:r w:rsidR="00EC5DC0" w:rsidRPr="004661A5">
        <w:rPr>
          <w:rFonts w:ascii="Book Antiqua" w:hAnsi="Book Antiqua"/>
          <w:b/>
          <w:bCs/>
          <w:color w:val="595959" w:themeColor="text1" w:themeTint="A6"/>
        </w:rPr>
        <w:t xml:space="preserve"> 2024 </w:t>
      </w:r>
      <w:r w:rsidRPr="004661A5">
        <w:rPr>
          <w:rFonts w:ascii="Book Antiqua" w:hAnsi="Book Antiqua"/>
          <w:b/>
          <w:bCs/>
          <w:color w:val="595959" w:themeColor="text1" w:themeTint="A6"/>
        </w:rPr>
        <w:t xml:space="preserve">| 17:00 – 18:00 | </w:t>
      </w:r>
      <w:r w:rsidR="00931E9E" w:rsidRPr="004661A5">
        <w:rPr>
          <w:rFonts w:ascii="Book Antiqua" w:hAnsi="Book Antiqua"/>
          <w:b/>
          <w:bCs/>
          <w:color w:val="BF8F00" w:themeColor="accent4" w:themeShade="BF"/>
        </w:rPr>
        <w:t>Included in your AGBIS Membership</w:t>
      </w:r>
    </w:p>
    <w:p w14:paraId="47B53A7C" w14:textId="37C587C7" w:rsidR="00F25F99" w:rsidRPr="004661A5" w:rsidRDefault="00F25F99" w:rsidP="00F25F99">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xml:space="preserve"> </w:t>
      </w:r>
      <w:r w:rsidRPr="004661A5">
        <w:rPr>
          <w:rFonts w:ascii="Book Antiqua" w:hAnsi="Book Antiqua"/>
          <w:i/>
          <w:iCs/>
          <w:color w:val="595959" w:themeColor="text1" w:themeTint="A6"/>
        </w:rPr>
        <w:t>Richard Harman, Chief Executive, AGBIS; and Cheryl Connelly, Director of Training &amp; Membership (Deputy CEO)</w:t>
      </w:r>
      <w:r w:rsidR="00940B07">
        <w:rPr>
          <w:rFonts w:ascii="Book Antiqua" w:hAnsi="Book Antiqua"/>
          <w:i/>
          <w:iCs/>
          <w:color w:val="595959" w:themeColor="text1" w:themeTint="A6"/>
        </w:rPr>
        <w:t>, AGBIS</w:t>
      </w:r>
    </w:p>
    <w:p w14:paraId="245920FD" w14:textId="19757E6D" w:rsidR="00390D20" w:rsidRPr="004B0E4E" w:rsidRDefault="00F25F99" w:rsidP="003D70E7">
      <w:pPr>
        <w:spacing w:after="0" w:line="257" w:lineRule="auto"/>
        <w:jc w:val="both"/>
        <w:rPr>
          <w:rFonts w:ascii="Book Antiqua" w:hAnsi="Book Antiqua"/>
          <w:color w:val="595959" w:themeColor="text1" w:themeTint="A6"/>
        </w:rPr>
      </w:pPr>
      <w:r w:rsidRPr="004661A5">
        <w:rPr>
          <w:rFonts w:ascii="Book Antiqua" w:hAnsi="Book Antiqua"/>
          <w:i/>
          <w:iCs/>
          <w:color w:val="595959" w:themeColor="text1" w:themeTint="A6"/>
        </w:rPr>
        <w:lastRenderedPageBreak/>
        <w:br/>
      </w:r>
      <w:r w:rsidRPr="004661A5">
        <w:rPr>
          <w:rFonts w:ascii="Book Antiqua" w:hAnsi="Book Antiqua"/>
          <w:color w:val="595959" w:themeColor="text1" w:themeTint="A6"/>
        </w:rPr>
        <w:t>Richard Harman and Cheryl Connelly will provide members with the latest updates from the sector.</w:t>
      </w:r>
    </w:p>
    <w:p w14:paraId="37529D09" w14:textId="77777777" w:rsidR="00390D20" w:rsidRDefault="00390D20" w:rsidP="003D70E7">
      <w:pPr>
        <w:spacing w:after="0" w:line="257" w:lineRule="auto"/>
        <w:jc w:val="both"/>
        <w:rPr>
          <w:rFonts w:ascii="Book Antiqua" w:hAnsi="Book Antiqua"/>
          <w:b/>
          <w:bCs/>
          <w:color w:val="595959" w:themeColor="text1" w:themeTint="A6"/>
        </w:rPr>
      </w:pPr>
    </w:p>
    <w:p w14:paraId="38A45617" w14:textId="4BD125D2" w:rsidR="00A955ED" w:rsidRDefault="00D70D75" w:rsidP="003D70E7">
      <w:pPr>
        <w:spacing w:after="0" w:line="257" w:lineRule="auto"/>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53" behindDoc="0" locked="0" layoutInCell="1" allowOverlap="1" wp14:anchorId="09746849" wp14:editId="7A0528DC">
                <wp:simplePos x="0" y="0"/>
                <wp:positionH relativeFrom="margin">
                  <wp:align>right</wp:align>
                </wp:positionH>
                <wp:positionV relativeFrom="paragraph">
                  <wp:posOffset>41275</wp:posOffset>
                </wp:positionV>
                <wp:extent cx="5705475" cy="13335"/>
                <wp:effectExtent l="0" t="0" r="28575" b="24765"/>
                <wp:wrapNone/>
                <wp:docPr id="1593691111" name="Straight Arrow Connector 159369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a:solidFill>
                            <a:srgbClr val="0070C0"/>
                          </a:solidFill>
                          <a:headEnd type="none" w="med" len="med"/>
                          <a:tailEnd type="non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D1ECEC2" id="Straight Arrow Connector 1593691111" o:spid="_x0000_s1026" type="#_x0000_t32" style="position:absolute;margin-left:398.05pt;margin-top:3.25pt;width:449.25pt;height:1.05pt;flip:y;z-index:251658267;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" strokecolor="#0070c0" strokeweight="1.5pt">
                <v:stroke joinstyle="miter"/>
                <w10:wrap anchorx="margin"/>
              </v:shape>
            </w:pict>
          </mc:Fallback>
        </mc:AlternateContent>
      </w:r>
    </w:p>
    <w:p w14:paraId="1BDB3843" w14:textId="77777777" w:rsidR="00024904" w:rsidRPr="00024904" w:rsidRDefault="00024904" w:rsidP="003D70E7">
      <w:pPr>
        <w:spacing w:after="0" w:line="257" w:lineRule="auto"/>
        <w:jc w:val="both"/>
        <w:rPr>
          <w:rFonts w:ascii="Book Antiqua" w:hAnsi="Book Antiqua"/>
          <w:b/>
          <w:bCs/>
          <w:color w:val="595959" w:themeColor="text1" w:themeTint="A6"/>
        </w:rPr>
      </w:pPr>
    </w:p>
    <w:p w14:paraId="1AB4565C" w14:textId="70604783" w:rsidR="00460458" w:rsidRPr="007A5E96" w:rsidRDefault="00460458" w:rsidP="003D70E7">
      <w:pPr>
        <w:spacing w:after="0" w:line="257" w:lineRule="auto"/>
        <w:jc w:val="both"/>
        <w:rPr>
          <w:rFonts w:ascii="Book Antiqua" w:hAnsi="Book Antiqua"/>
          <w:b/>
          <w:i/>
          <w:iCs/>
          <w:color w:val="595959" w:themeColor="text1" w:themeTint="A6"/>
          <w:sz w:val="32"/>
          <w:szCs w:val="32"/>
        </w:rPr>
      </w:pPr>
      <w:r w:rsidRPr="007A5E96">
        <w:rPr>
          <w:rFonts w:ascii="Book Antiqua" w:hAnsi="Book Antiqua"/>
          <w:b/>
          <w:i/>
          <w:iCs/>
          <w:color w:val="595959" w:themeColor="text1" w:themeTint="A6"/>
          <w:sz w:val="32"/>
          <w:szCs w:val="32"/>
        </w:rPr>
        <w:t>Summer 2024 Events</w:t>
      </w:r>
    </w:p>
    <w:p w14:paraId="26414B43" w14:textId="77777777" w:rsidR="00460458" w:rsidRPr="004661A5" w:rsidRDefault="00460458" w:rsidP="003D70E7">
      <w:pPr>
        <w:spacing w:after="0" w:line="257" w:lineRule="auto"/>
        <w:jc w:val="both"/>
        <w:rPr>
          <w:rFonts w:ascii="Book Antiqua" w:hAnsi="Book Antiqua"/>
          <w:b/>
          <w:bCs/>
          <w:color w:val="595959" w:themeColor="text1" w:themeTint="A6"/>
        </w:rPr>
      </w:pPr>
    </w:p>
    <w:p w14:paraId="57875FE5" w14:textId="0FEC0E61" w:rsidR="00A85D43" w:rsidRPr="00EC4015" w:rsidRDefault="00000000" w:rsidP="00A85D43">
      <w:pPr>
        <w:spacing w:after="0" w:line="256" w:lineRule="auto"/>
        <w:jc w:val="both"/>
        <w:rPr>
          <w:rFonts w:ascii="Book Antiqua" w:hAnsi="Book Antiqua"/>
          <w:b/>
          <w:bCs/>
          <w:color w:val="7030A0"/>
          <w:u w:val="single"/>
        </w:rPr>
      </w:pPr>
      <w:hyperlink r:id="rId94" w:history="1">
        <w:r w:rsidR="00A85D43" w:rsidRPr="00EC4015">
          <w:rPr>
            <w:rStyle w:val="Hyperlink"/>
            <w:rFonts w:ascii="Book Antiqua" w:hAnsi="Book Antiqua"/>
            <w:b/>
            <w:bCs/>
            <w:color w:val="7030A0"/>
          </w:rPr>
          <w:t xml:space="preserve">AGBIS/BSA | </w:t>
        </w:r>
        <w:r w:rsidR="00DB432A" w:rsidRPr="00EC4015">
          <w:rPr>
            <w:rStyle w:val="Hyperlink"/>
            <w:rFonts w:ascii="Book Antiqua" w:hAnsi="Book Antiqua"/>
            <w:b/>
            <w:bCs/>
            <w:color w:val="7030A0"/>
          </w:rPr>
          <w:t xml:space="preserve">School strategy for </w:t>
        </w:r>
        <w:r w:rsidR="00B70B28" w:rsidRPr="00EC4015">
          <w:rPr>
            <w:rStyle w:val="Hyperlink"/>
            <w:rFonts w:ascii="Book Antiqua" w:hAnsi="Book Antiqua"/>
            <w:b/>
            <w:bCs/>
            <w:color w:val="7030A0"/>
          </w:rPr>
          <w:t>g</w:t>
        </w:r>
        <w:r w:rsidR="00DB432A" w:rsidRPr="00EC4015">
          <w:rPr>
            <w:rStyle w:val="Hyperlink"/>
            <w:rFonts w:ascii="Book Antiqua" w:hAnsi="Book Antiqua"/>
            <w:b/>
            <w:bCs/>
            <w:color w:val="7030A0"/>
          </w:rPr>
          <w:t>overnors</w:t>
        </w:r>
        <w:r w:rsidR="00A85D43" w:rsidRPr="00EC4015">
          <w:rPr>
            <w:rStyle w:val="Hyperlink"/>
            <w:rFonts w:ascii="Book Antiqua" w:hAnsi="Book Antiqua"/>
            <w:b/>
            <w:bCs/>
            <w:color w:val="7030A0"/>
          </w:rPr>
          <w:t xml:space="preserve"> (webinar)</w:t>
        </w:r>
      </w:hyperlink>
    </w:p>
    <w:p w14:paraId="7F76B512" w14:textId="254B1504" w:rsidR="00A85D43" w:rsidRPr="004661A5" w:rsidRDefault="005C789B" w:rsidP="00A85D43">
      <w:pPr>
        <w:spacing w:after="0" w:line="256" w:lineRule="auto"/>
        <w:jc w:val="both"/>
        <w:rPr>
          <w:rFonts w:ascii="Book Antiqua" w:hAnsi="Book Antiqua"/>
          <w:b/>
          <w:bCs/>
          <w:color w:val="595959" w:themeColor="text1" w:themeTint="A6"/>
        </w:rPr>
      </w:pPr>
      <w:proofErr w:type="spellStart"/>
      <w:r w:rsidRPr="004661A5">
        <w:rPr>
          <w:rFonts w:ascii="Book Antiqua" w:hAnsi="Book Antiqua"/>
          <w:b/>
          <w:bCs/>
          <w:color w:val="595959" w:themeColor="text1" w:themeTint="A6"/>
        </w:rPr>
        <w:t>Thur</w:t>
      </w:r>
      <w:proofErr w:type="spellEnd"/>
      <w:r w:rsidRPr="004661A5">
        <w:rPr>
          <w:rFonts w:ascii="Book Antiqua" w:hAnsi="Book Antiqua"/>
          <w:b/>
          <w:bCs/>
          <w:color w:val="595959" w:themeColor="text1" w:themeTint="A6"/>
        </w:rPr>
        <w:t xml:space="preserve"> 11 Apr</w:t>
      </w:r>
      <w:r w:rsidR="00EC5DC0" w:rsidRPr="004661A5">
        <w:rPr>
          <w:rFonts w:ascii="Book Antiqua" w:hAnsi="Book Antiqua"/>
          <w:b/>
          <w:bCs/>
          <w:color w:val="595959" w:themeColor="text1" w:themeTint="A6"/>
        </w:rPr>
        <w:t xml:space="preserve"> 2024</w:t>
      </w:r>
      <w:r w:rsidR="00A85D43" w:rsidRPr="004661A5">
        <w:rPr>
          <w:rFonts w:ascii="Book Antiqua" w:hAnsi="Book Antiqua"/>
          <w:b/>
          <w:bCs/>
          <w:color w:val="595959" w:themeColor="text1" w:themeTint="A6"/>
        </w:rPr>
        <w:t xml:space="preserve"> | </w:t>
      </w:r>
      <w:r w:rsidRPr="004661A5">
        <w:rPr>
          <w:rFonts w:ascii="Book Antiqua" w:hAnsi="Book Antiqua"/>
          <w:b/>
          <w:bCs/>
          <w:color w:val="595959" w:themeColor="text1" w:themeTint="A6"/>
        </w:rPr>
        <w:t>10:30 – 1</w:t>
      </w:r>
      <w:r w:rsidR="00D7044F">
        <w:rPr>
          <w:rFonts w:ascii="Book Antiqua" w:hAnsi="Book Antiqua"/>
          <w:b/>
          <w:bCs/>
          <w:color w:val="595959" w:themeColor="text1" w:themeTint="A6"/>
        </w:rPr>
        <w:t>2</w:t>
      </w:r>
      <w:r w:rsidRPr="004661A5">
        <w:rPr>
          <w:rFonts w:ascii="Book Antiqua" w:hAnsi="Book Antiqua"/>
          <w:b/>
          <w:bCs/>
          <w:color w:val="595959" w:themeColor="text1" w:themeTint="A6"/>
        </w:rPr>
        <w:t>:</w:t>
      </w:r>
      <w:r w:rsidR="00D7044F">
        <w:rPr>
          <w:rFonts w:ascii="Book Antiqua" w:hAnsi="Book Antiqua"/>
          <w:b/>
          <w:bCs/>
          <w:color w:val="595959" w:themeColor="text1" w:themeTint="A6"/>
        </w:rPr>
        <w:t>3</w:t>
      </w:r>
      <w:r w:rsidRPr="004661A5">
        <w:rPr>
          <w:rFonts w:ascii="Book Antiqua" w:hAnsi="Book Antiqua"/>
          <w:b/>
          <w:bCs/>
          <w:color w:val="595959" w:themeColor="text1" w:themeTint="A6"/>
        </w:rPr>
        <w:t>0</w:t>
      </w:r>
      <w:r w:rsidR="00A85D43" w:rsidRPr="004661A5">
        <w:rPr>
          <w:rFonts w:ascii="Book Antiqua" w:hAnsi="Book Antiqua"/>
          <w:b/>
          <w:bCs/>
          <w:color w:val="595959" w:themeColor="text1" w:themeTint="A6"/>
        </w:rPr>
        <w:t xml:space="preserve"> | £</w:t>
      </w:r>
      <w:r w:rsidRPr="004661A5">
        <w:rPr>
          <w:rFonts w:ascii="Book Antiqua" w:hAnsi="Book Antiqua"/>
          <w:b/>
          <w:bCs/>
          <w:color w:val="595959" w:themeColor="text1" w:themeTint="A6"/>
        </w:rPr>
        <w:t>1</w:t>
      </w:r>
      <w:r w:rsidR="00853ED6">
        <w:rPr>
          <w:rFonts w:ascii="Book Antiqua" w:hAnsi="Book Antiqua"/>
          <w:b/>
          <w:bCs/>
          <w:color w:val="595959" w:themeColor="text1" w:themeTint="A6"/>
        </w:rPr>
        <w:t>1</w:t>
      </w:r>
      <w:r w:rsidRPr="004661A5">
        <w:rPr>
          <w:rFonts w:ascii="Book Antiqua" w:hAnsi="Book Antiqua"/>
          <w:b/>
          <w:bCs/>
          <w:color w:val="595959" w:themeColor="text1" w:themeTint="A6"/>
        </w:rPr>
        <w:t xml:space="preserve">0 </w:t>
      </w:r>
      <w:r w:rsidR="00A85D43" w:rsidRPr="004661A5">
        <w:rPr>
          <w:rFonts w:ascii="Book Antiqua" w:hAnsi="Book Antiqua"/>
          <w:b/>
          <w:bCs/>
          <w:color w:val="595959" w:themeColor="text1" w:themeTint="A6"/>
        </w:rPr>
        <w:t xml:space="preserve">per delegate </w:t>
      </w:r>
    </w:p>
    <w:p w14:paraId="080D6E6D" w14:textId="3B3CABC0" w:rsidR="00A85D43" w:rsidRPr="004661A5" w:rsidRDefault="00A85D43" w:rsidP="00A85D43">
      <w:pPr>
        <w:spacing w:after="0" w:line="256"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Speakers: </w:t>
      </w:r>
      <w:r w:rsidRPr="004661A5">
        <w:rPr>
          <w:rFonts w:ascii="Book Antiqua" w:hAnsi="Book Antiqua"/>
          <w:i/>
          <w:iCs/>
          <w:color w:val="595959" w:themeColor="text1" w:themeTint="A6"/>
        </w:rPr>
        <w:t>Cheryl Connelly, Director of Training &amp; Membership (Deputy CEO), AGBIS; and</w:t>
      </w:r>
      <w:r w:rsidR="00E67D5C" w:rsidRPr="004661A5">
        <w:rPr>
          <w:rFonts w:ascii="Book Antiqua" w:hAnsi="Book Antiqua"/>
          <w:i/>
          <w:iCs/>
          <w:color w:val="595959" w:themeColor="text1" w:themeTint="A6"/>
        </w:rPr>
        <w:t xml:space="preserve"> </w:t>
      </w:r>
      <w:r w:rsidR="00E8350A">
        <w:rPr>
          <w:rFonts w:ascii="Book Antiqua" w:hAnsi="Book Antiqua"/>
          <w:i/>
          <w:iCs/>
          <w:color w:val="595959" w:themeColor="text1" w:themeTint="A6"/>
        </w:rPr>
        <w:t>Dale Wilkins, Senior Director, BSA and BSA Group</w:t>
      </w:r>
    </w:p>
    <w:p w14:paraId="4363AD9E" w14:textId="77777777" w:rsidR="006259C4" w:rsidRPr="004661A5" w:rsidRDefault="006259C4" w:rsidP="006259C4">
      <w:pPr>
        <w:spacing w:after="0" w:line="256" w:lineRule="auto"/>
        <w:jc w:val="both"/>
        <w:rPr>
          <w:rFonts w:ascii="Book Antiqua" w:hAnsi="Book Antiqua"/>
          <w:color w:val="595959" w:themeColor="text1" w:themeTint="A6"/>
        </w:rPr>
      </w:pPr>
    </w:p>
    <w:p w14:paraId="190FD265" w14:textId="77777777" w:rsidR="0096002C" w:rsidRPr="004661A5" w:rsidRDefault="006259C4" w:rsidP="006259C4">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This </w:t>
      </w:r>
      <w:r w:rsidR="0025689F" w:rsidRPr="004661A5">
        <w:rPr>
          <w:rFonts w:ascii="Book Antiqua" w:hAnsi="Book Antiqua"/>
          <w:color w:val="595959" w:themeColor="text1" w:themeTint="A6"/>
        </w:rPr>
        <w:t>web</w:t>
      </w:r>
      <w:r w:rsidRPr="004661A5">
        <w:rPr>
          <w:rFonts w:ascii="Book Antiqua" w:hAnsi="Book Antiqua"/>
          <w:color w:val="595959" w:themeColor="text1" w:themeTint="A6"/>
        </w:rPr>
        <w:t xml:space="preserve">inar will cover articulating strategy, tools for development, documents, planning and aligning with the Senior Team within the school as well as considering an international strategy. Consideration will be given to what the role of </w:t>
      </w:r>
      <w:r w:rsidR="00B70B28" w:rsidRPr="004661A5">
        <w:rPr>
          <w:rFonts w:ascii="Book Antiqua" w:hAnsi="Book Antiqua"/>
          <w:color w:val="595959" w:themeColor="text1" w:themeTint="A6"/>
        </w:rPr>
        <w:t>g</w:t>
      </w:r>
      <w:r w:rsidRPr="004661A5">
        <w:rPr>
          <w:rFonts w:ascii="Book Antiqua" w:hAnsi="Book Antiqua"/>
          <w:color w:val="595959" w:themeColor="text1" w:themeTint="A6"/>
        </w:rPr>
        <w:t>overnors should be in strategic planning and how to develop a genuine strategy which is grounded in reality.</w:t>
      </w:r>
      <w:r w:rsidR="0096002C" w:rsidRPr="004661A5">
        <w:rPr>
          <w:rFonts w:ascii="Book Antiqua" w:hAnsi="Book Antiqua"/>
          <w:color w:val="595959" w:themeColor="text1" w:themeTint="A6"/>
        </w:rPr>
        <w:t xml:space="preserve"> </w:t>
      </w:r>
    </w:p>
    <w:p w14:paraId="46BFF66C" w14:textId="26F4D158" w:rsidR="006259C4" w:rsidRPr="004661A5" w:rsidRDefault="006259C4" w:rsidP="006259C4">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The </w:t>
      </w:r>
      <w:r w:rsidR="007C4F55" w:rsidRPr="004661A5">
        <w:rPr>
          <w:rFonts w:ascii="Book Antiqua" w:hAnsi="Book Antiqua"/>
          <w:color w:val="595959" w:themeColor="text1" w:themeTint="A6"/>
        </w:rPr>
        <w:t>webinar</w:t>
      </w:r>
      <w:r w:rsidRPr="004661A5">
        <w:rPr>
          <w:rFonts w:ascii="Book Antiqua" w:hAnsi="Book Antiqua"/>
          <w:color w:val="595959" w:themeColor="text1" w:themeTint="A6"/>
        </w:rPr>
        <w:t xml:space="preserve"> will be delivered by senior staff from both AGBIS and BSA Group, drawing on extensive experience in supporting members in development, strategy and the role of </w:t>
      </w:r>
      <w:r w:rsidR="00B70B28" w:rsidRPr="004661A5">
        <w:rPr>
          <w:rFonts w:ascii="Book Antiqua" w:hAnsi="Book Antiqua"/>
          <w:color w:val="595959" w:themeColor="text1" w:themeTint="A6"/>
        </w:rPr>
        <w:t>g</w:t>
      </w:r>
      <w:r w:rsidRPr="004661A5">
        <w:rPr>
          <w:rFonts w:ascii="Book Antiqua" w:hAnsi="Book Antiqua"/>
          <w:color w:val="595959" w:themeColor="text1" w:themeTint="A6"/>
        </w:rPr>
        <w:t>overnors. The day will draw on case studies from both associations and delegates will leave with actionable recommendations to take back to their schools.</w:t>
      </w:r>
    </w:p>
    <w:p w14:paraId="4D5D72D6" w14:textId="77777777" w:rsidR="006259C4" w:rsidRPr="004661A5" w:rsidRDefault="006259C4" w:rsidP="006259C4">
      <w:pPr>
        <w:spacing w:after="0" w:line="256" w:lineRule="auto"/>
        <w:jc w:val="both"/>
        <w:rPr>
          <w:rFonts w:ascii="Book Antiqua" w:hAnsi="Book Antiqua"/>
          <w:color w:val="595959" w:themeColor="text1" w:themeTint="A6"/>
        </w:rPr>
      </w:pPr>
    </w:p>
    <w:p w14:paraId="709F72A0" w14:textId="1C8F7035" w:rsidR="006259C4" w:rsidRPr="004661A5" w:rsidRDefault="006259C4" w:rsidP="00B70B28">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Training topics will include:</w:t>
      </w:r>
    </w:p>
    <w:p w14:paraId="2FFD46CF" w14:textId="77777777" w:rsidR="006259C4" w:rsidRPr="004661A5" w:rsidRDefault="006259C4" w:rsidP="00353C22">
      <w:pPr>
        <w:pStyle w:val="ListParagraph"/>
        <w:numPr>
          <w:ilvl w:val="0"/>
          <w:numId w:val="6"/>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What is strategy?</w:t>
      </w:r>
    </w:p>
    <w:p w14:paraId="22922F38" w14:textId="77777777" w:rsidR="006259C4" w:rsidRPr="004661A5" w:rsidRDefault="006259C4" w:rsidP="00353C22">
      <w:pPr>
        <w:pStyle w:val="ListParagraph"/>
        <w:numPr>
          <w:ilvl w:val="0"/>
          <w:numId w:val="6"/>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Identifying and setting your school’s strategy</w:t>
      </w:r>
    </w:p>
    <w:p w14:paraId="5D2A3DC6" w14:textId="77777777" w:rsidR="006259C4" w:rsidRPr="004661A5" w:rsidRDefault="006259C4" w:rsidP="00353C22">
      <w:pPr>
        <w:pStyle w:val="ListParagraph"/>
        <w:numPr>
          <w:ilvl w:val="0"/>
          <w:numId w:val="6"/>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International strategy</w:t>
      </w:r>
    </w:p>
    <w:p w14:paraId="3890CB3E" w14:textId="77777777" w:rsidR="006259C4" w:rsidRPr="004661A5" w:rsidRDefault="006259C4" w:rsidP="00353C22">
      <w:pPr>
        <w:pStyle w:val="ListParagraph"/>
        <w:numPr>
          <w:ilvl w:val="0"/>
          <w:numId w:val="6"/>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Governance and management</w:t>
      </w:r>
    </w:p>
    <w:p w14:paraId="25D1DC19" w14:textId="0F92E001" w:rsidR="006259C4" w:rsidRPr="004661A5" w:rsidRDefault="006259C4" w:rsidP="00353C22">
      <w:pPr>
        <w:pStyle w:val="ListParagraph"/>
        <w:numPr>
          <w:ilvl w:val="0"/>
          <w:numId w:val="6"/>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Strategic planning for </w:t>
      </w:r>
      <w:r w:rsidR="009328AE" w:rsidRPr="004661A5">
        <w:rPr>
          <w:rFonts w:ascii="Book Antiqua" w:hAnsi="Book Antiqua"/>
          <w:color w:val="595959" w:themeColor="text1" w:themeTint="A6"/>
        </w:rPr>
        <w:t>g</w:t>
      </w:r>
      <w:r w:rsidRPr="004661A5">
        <w:rPr>
          <w:rFonts w:ascii="Book Antiqua" w:hAnsi="Book Antiqua"/>
          <w:color w:val="595959" w:themeColor="text1" w:themeTint="A6"/>
        </w:rPr>
        <w:t>overnors</w:t>
      </w:r>
    </w:p>
    <w:p w14:paraId="63D3C12A" w14:textId="4834CE88" w:rsidR="006259C4" w:rsidRPr="004661A5" w:rsidRDefault="006259C4" w:rsidP="00353C22">
      <w:pPr>
        <w:pStyle w:val="ListParagraph"/>
        <w:numPr>
          <w:ilvl w:val="0"/>
          <w:numId w:val="6"/>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External factors.</w:t>
      </w:r>
    </w:p>
    <w:p w14:paraId="46A13699" w14:textId="77777777" w:rsidR="006259C4" w:rsidRPr="004661A5" w:rsidRDefault="006259C4" w:rsidP="006259C4">
      <w:pPr>
        <w:pStyle w:val="ListParagraph"/>
        <w:spacing w:line="256" w:lineRule="auto"/>
        <w:jc w:val="both"/>
        <w:rPr>
          <w:rFonts w:ascii="Book Antiqua" w:hAnsi="Book Antiqua"/>
          <w:color w:val="595959" w:themeColor="text1" w:themeTint="A6"/>
        </w:rPr>
      </w:pPr>
    </w:p>
    <w:p w14:paraId="15F70407" w14:textId="77777777" w:rsidR="006259C4" w:rsidRPr="004661A5" w:rsidRDefault="006259C4" w:rsidP="00B70B28">
      <w:pPr>
        <w:spacing w:after="0" w:line="240" w:lineRule="auto"/>
        <w:jc w:val="both"/>
        <w:rPr>
          <w:rFonts w:ascii="Book Antiqua" w:hAnsi="Book Antiqua"/>
          <w:b/>
          <w:bCs/>
          <w:color w:val="595959" w:themeColor="text1" w:themeTint="A6"/>
        </w:rPr>
      </w:pPr>
      <w:r w:rsidRPr="004661A5">
        <w:rPr>
          <w:rFonts w:ascii="Book Antiqua" w:hAnsi="Book Antiqua"/>
          <w:b/>
          <w:bCs/>
          <w:color w:val="595959" w:themeColor="text1" w:themeTint="A6"/>
        </w:rPr>
        <w:t>Learning outcomes:</w:t>
      </w:r>
    </w:p>
    <w:p w14:paraId="4257BDD5" w14:textId="374966BC" w:rsidR="006259C4" w:rsidRPr="004661A5" w:rsidRDefault="006259C4" w:rsidP="00353C22">
      <w:pPr>
        <w:pStyle w:val="ListParagraph"/>
        <w:numPr>
          <w:ilvl w:val="0"/>
          <w:numId w:val="7"/>
        </w:numPr>
        <w:spacing w:line="240" w:lineRule="auto"/>
        <w:jc w:val="both"/>
        <w:rPr>
          <w:rFonts w:ascii="Book Antiqua" w:hAnsi="Book Antiqua"/>
          <w:color w:val="595959" w:themeColor="text1" w:themeTint="A6"/>
        </w:rPr>
      </w:pPr>
      <w:r w:rsidRPr="004661A5">
        <w:rPr>
          <w:rFonts w:ascii="Book Antiqua" w:hAnsi="Book Antiqua"/>
          <w:color w:val="595959" w:themeColor="text1" w:themeTint="A6"/>
        </w:rPr>
        <w:t>Recommended strategic models to apply to your school</w:t>
      </w:r>
    </w:p>
    <w:p w14:paraId="3B1A642E" w14:textId="77777777" w:rsidR="006259C4" w:rsidRPr="004661A5" w:rsidRDefault="006259C4" w:rsidP="00353C22">
      <w:pPr>
        <w:pStyle w:val="ListParagraph"/>
        <w:numPr>
          <w:ilvl w:val="0"/>
          <w:numId w:val="7"/>
        </w:numPr>
        <w:spacing w:line="240" w:lineRule="auto"/>
        <w:jc w:val="both"/>
        <w:rPr>
          <w:rFonts w:ascii="Book Antiqua" w:hAnsi="Book Antiqua"/>
          <w:color w:val="595959" w:themeColor="text1" w:themeTint="A6"/>
        </w:rPr>
      </w:pPr>
      <w:r w:rsidRPr="004661A5">
        <w:rPr>
          <w:rFonts w:ascii="Book Antiqua" w:hAnsi="Book Antiqua"/>
          <w:color w:val="595959" w:themeColor="text1" w:themeTint="A6"/>
        </w:rPr>
        <w:t>Advice on approaching international strategy</w:t>
      </w:r>
    </w:p>
    <w:p w14:paraId="7E81FD57" w14:textId="77777777" w:rsidR="006259C4" w:rsidRPr="004661A5" w:rsidRDefault="006259C4" w:rsidP="00353C22">
      <w:pPr>
        <w:pStyle w:val="ListParagraph"/>
        <w:numPr>
          <w:ilvl w:val="0"/>
          <w:numId w:val="7"/>
        </w:numPr>
        <w:spacing w:line="240" w:lineRule="auto"/>
        <w:jc w:val="both"/>
        <w:rPr>
          <w:rFonts w:ascii="Book Antiqua" w:hAnsi="Book Antiqua"/>
          <w:color w:val="595959" w:themeColor="text1" w:themeTint="A6"/>
        </w:rPr>
      </w:pPr>
      <w:r w:rsidRPr="004661A5">
        <w:rPr>
          <w:rFonts w:ascii="Book Antiqua" w:hAnsi="Book Antiqua"/>
          <w:color w:val="595959" w:themeColor="text1" w:themeTint="A6"/>
        </w:rPr>
        <w:t>Best practice recommendations for ensuring good governance and strategic partnership with SLT</w:t>
      </w:r>
    </w:p>
    <w:p w14:paraId="25367955" w14:textId="77777777" w:rsidR="001F121B" w:rsidRDefault="006259C4" w:rsidP="001F121B">
      <w:pPr>
        <w:pStyle w:val="ListParagraph"/>
        <w:numPr>
          <w:ilvl w:val="0"/>
          <w:numId w:val="7"/>
        </w:numPr>
        <w:spacing w:line="240" w:lineRule="auto"/>
        <w:jc w:val="both"/>
        <w:rPr>
          <w:rFonts w:ascii="Book Antiqua" w:hAnsi="Book Antiqua"/>
          <w:color w:val="595959" w:themeColor="text1" w:themeTint="A6"/>
        </w:rPr>
      </w:pPr>
      <w:r w:rsidRPr="004661A5">
        <w:rPr>
          <w:rFonts w:ascii="Book Antiqua" w:hAnsi="Book Antiqua"/>
          <w:color w:val="595959" w:themeColor="text1" w:themeTint="A6"/>
        </w:rPr>
        <w:t>Increased awareness of the latest external factors to consider when planning school strategy.</w:t>
      </w:r>
    </w:p>
    <w:p w14:paraId="7FAA9781" w14:textId="128E2D9B" w:rsidR="00A955ED" w:rsidRDefault="00A85D43" w:rsidP="00A955ED">
      <w:pPr>
        <w:spacing w:after="0" w:line="240" w:lineRule="auto"/>
        <w:jc w:val="both"/>
        <w:rPr>
          <w:rFonts w:ascii="Book Antiqua" w:hAnsi="Book Antiqua"/>
          <w:color w:val="595959" w:themeColor="text1" w:themeTint="A6"/>
        </w:rPr>
      </w:pPr>
      <w:r w:rsidRPr="001F121B">
        <w:rPr>
          <w:rFonts w:ascii="Book Antiqua" w:hAnsi="Book Antiqua"/>
          <w:color w:val="7030A0"/>
        </w:rPr>
        <w:t xml:space="preserve">Bookings for this event are via BSA. Please book via the following link:  </w:t>
      </w:r>
      <w:hyperlink r:id="rId95" w:history="1">
        <w:r w:rsidR="00D148BB" w:rsidRPr="001F121B">
          <w:rPr>
            <w:rStyle w:val="Hyperlink"/>
            <w:rFonts w:ascii="Book Antiqua" w:hAnsi="Book Antiqua"/>
          </w:rPr>
          <w:t>https://www.boarding.org.uk/event/bsa-agbis-virtual-training-school-strategy-for-governors-2/</w:t>
        </w:r>
      </w:hyperlink>
      <w:r w:rsidR="00D148BB" w:rsidRPr="001F121B">
        <w:rPr>
          <w:rFonts w:ascii="Book Antiqua" w:hAnsi="Book Antiqua"/>
          <w:color w:val="7030A0"/>
        </w:rPr>
        <w:t xml:space="preserve"> </w:t>
      </w:r>
    </w:p>
    <w:p w14:paraId="16BE719F" w14:textId="77777777" w:rsidR="00A955ED" w:rsidRDefault="00A955ED" w:rsidP="00A955ED">
      <w:pPr>
        <w:spacing w:after="0" w:line="240" w:lineRule="auto"/>
        <w:jc w:val="both"/>
        <w:rPr>
          <w:rFonts w:ascii="Book Antiqua" w:hAnsi="Book Antiqua"/>
          <w:color w:val="595959" w:themeColor="text1" w:themeTint="A6"/>
        </w:rPr>
      </w:pPr>
    </w:p>
    <w:p w14:paraId="20C5FBE1" w14:textId="78252014" w:rsidR="00A955ED" w:rsidRDefault="00A955ED" w:rsidP="00A955ED">
      <w:pPr>
        <w:spacing w:after="0" w:line="240" w:lineRule="auto"/>
        <w:jc w:val="both"/>
        <w:rPr>
          <w:rFonts w:ascii="Book Antiqua" w:hAnsi="Book Antiqua"/>
          <w:color w:val="595959" w:themeColor="text1" w:themeTint="A6"/>
        </w:rPr>
      </w:pPr>
    </w:p>
    <w:p w14:paraId="7414FE17" w14:textId="77777777" w:rsidR="00D57F38" w:rsidRDefault="00D57F38" w:rsidP="00A955ED">
      <w:pPr>
        <w:spacing w:after="0" w:line="240" w:lineRule="auto"/>
        <w:jc w:val="both"/>
      </w:pPr>
    </w:p>
    <w:p w14:paraId="0825AAF9" w14:textId="77777777" w:rsidR="00D57F38" w:rsidRDefault="00D57F38" w:rsidP="00A955ED">
      <w:pPr>
        <w:spacing w:after="0" w:line="240" w:lineRule="auto"/>
        <w:jc w:val="both"/>
      </w:pPr>
    </w:p>
    <w:p w14:paraId="7141663F" w14:textId="77777777" w:rsidR="00D57F38" w:rsidRDefault="00D57F38" w:rsidP="00A955ED">
      <w:pPr>
        <w:spacing w:after="0" w:line="240" w:lineRule="auto"/>
        <w:jc w:val="both"/>
      </w:pPr>
    </w:p>
    <w:p w14:paraId="132363DF" w14:textId="77777777" w:rsidR="00D57F38" w:rsidRDefault="00D57F38" w:rsidP="00A955ED">
      <w:pPr>
        <w:spacing w:after="0" w:line="240" w:lineRule="auto"/>
        <w:jc w:val="both"/>
      </w:pPr>
    </w:p>
    <w:p w14:paraId="56E3B1B4" w14:textId="77777777" w:rsidR="00D57F38" w:rsidRDefault="00D57F38" w:rsidP="00A955ED">
      <w:pPr>
        <w:spacing w:after="0" w:line="240" w:lineRule="auto"/>
        <w:jc w:val="both"/>
      </w:pPr>
    </w:p>
    <w:p w14:paraId="2A2C2F98" w14:textId="4FBB1364" w:rsidR="0059779A" w:rsidRPr="00A955ED" w:rsidRDefault="00000000" w:rsidP="00A955ED">
      <w:pPr>
        <w:spacing w:after="0" w:line="240" w:lineRule="auto"/>
        <w:jc w:val="both"/>
        <w:rPr>
          <w:rStyle w:val="Hyperlink"/>
          <w:rFonts w:ascii="Book Antiqua" w:hAnsi="Book Antiqua"/>
          <w:color w:val="595959" w:themeColor="text1" w:themeTint="A6"/>
          <w:u w:val="none"/>
        </w:rPr>
      </w:pPr>
      <w:hyperlink r:id="rId96" w:history="1">
        <w:r w:rsidR="0059779A" w:rsidRPr="00CB1CC1">
          <w:rPr>
            <w:rStyle w:val="Hyperlink"/>
            <w:rFonts w:ascii="Book Antiqua" w:hAnsi="Book Antiqua"/>
            <w:b/>
            <w:bCs/>
            <w:color w:val="0070C0"/>
          </w:rPr>
          <w:t>New Governors (seminar)</w:t>
        </w:r>
      </w:hyperlink>
    </w:p>
    <w:p w14:paraId="7C2AB028" w14:textId="02FA2683" w:rsidR="0059779A" w:rsidRPr="004661A5" w:rsidRDefault="00B132B9" w:rsidP="0059779A">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Tue 23 Apr</w:t>
      </w:r>
      <w:r w:rsidR="00EC5DC0" w:rsidRPr="004661A5">
        <w:rPr>
          <w:rFonts w:ascii="Book Antiqua" w:hAnsi="Book Antiqua"/>
          <w:b/>
          <w:bCs/>
          <w:color w:val="595959" w:themeColor="text1" w:themeTint="A6"/>
        </w:rPr>
        <w:t xml:space="preserve"> 2024</w:t>
      </w:r>
      <w:r w:rsidR="0059779A" w:rsidRPr="004661A5">
        <w:rPr>
          <w:rFonts w:ascii="Book Antiqua" w:hAnsi="Book Antiqua"/>
          <w:b/>
          <w:bCs/>
          <w:color w:val="595959" w:themeColor="text1" w:themeTint="A6"/>
        </w:rPr>
        <w:t xml:space="preserve"> | 10:</w:t>
      </w:r>
      <w:r w:rsidR="006203D1" w:rsidRPr="004661A5">
        <w:rPr>
          <w:rFonts w:ascii="Book Antiqua" w:hAnsi="Book Antiqua"/>
          <w:b/>
          <w:bCs/>
          <w:color w:val="595959" w:themeColor="text1" w:themeTint="A6"/>
        </w:rPr>
        <w:t>00</w:t>
      </w:r>
      <w:r w:rsidR="0059779A" w:rsidRPr="004661A5">
        <w:rPr>
          <w:rFonts w:ascii="Book Antiqua" w:hAnsi="Book Antiqua"/>
          <w:b/>
          <w:bCs/>
          <w:color w:val="595959" w:themeColor="text1" w:themeTint="A6"/>
        </w:rPr>
        <w:t xml:space="preserve"> – </w:t>
      </w:r>
      <w:r w:rsidR="006203D1" w:rsidRPr="004661A5">
        <w:rPr>
          <w:rFonts w:ascii="Book Antiqua" w:hAnsi="Book Antiqua"/>
          <w:b/>
          <w:bCs/>
          <w:color w:val="595959" w:themeColor="text1" w:themeTint="A6"/>
        </w:rPr>
        <w:t>16:00</w:t>
      </w:r>
      <w:r w:rsidR="0059779A" w:rsidRPr="004661A5">
        <w:rPr>
          <w:rFonts w:ascii="Book Antiqua" w:hAnsi="Book Antiqua"/>
          <w:b/>
          <w:bCs/>
          <w:color w:val="595959" w:themeColor="text1" w:themeTint="A6"/>
        </w:rPr>
        <w:t>| Cazenove Capital, 1 London Wall Place, London Wall, Barbican, London EC2Y 5AU | £</w:t>
      </w:r>
      <w:r w:rsidR="00452F31">
        <w:rPr>
          <w:rFonts w:ascii="Book Antiqua" w:hAnsi="Book Antiqua"/>
          <w:b/>
          <w:bCs/>
          <w:color w:val="595959" w:themeColor="text1" w:themeTint="A6"/>
        </w:rPr>
        <w:t>2</w:t>
      </w:r>
      <w:r w:rsidR="00456951">
        <w:rPr>
          <w:rFonts w:ascii="Book Antiqua" w:hAnsi="Book Antiqua"/>
          <w:b/>
          <w:bCs/>
          <w:color w:val="595959" w:themeColor="text1" w:themeTint="A6"/>
        </w:rPr>
        <w:t>25</w:t>
      </w:r>
      <w:r w:rsidR="0059779A" w:rsidRPr="004661A5">
        <w:rPr>
          <w:rFonts w:ascii="Book Antiqua" w:hAnsi="Book Antiqua"/>
          <w:b/>
          <w:bCs/>
          <w:color w:val="595959" w:themeColor="text1" w:themeTint="A6"/>
        </w:rPr>
        <w:t xml:space="preserve"> per delegate</w:t>
      </w:r>
    </w:p>
    <w:p w14:paraId="122E0628" w14:textId="10BDA1DF" w:rsidR="00390B30" w:rsidRPr="004661A5" w:rsidRDefault="0059779A" w:rsidP="0059779A">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b/>
          <w:bCs/>
          <w:color w:val="595959" w:themeColor="text1" w:themeTint="A6"/>
        </w:rPr>
        <w:t> </w:t>
      </w:r>
      <w:r w:rsidRPr="004661A5">
        <w:rPr>
          <w:rFonts w:ascii="Book Antiqua" w:hAnsi="Book Antiqua"/>
          <w:i/>
          <w:iCs/>
          <w:color w:val="595959" w:themeColor="text1" w:themeTint="A6"/>
        </w:rPr>
        <w:t xml:space="preserve">Richard Harman, Chief Executive, AGBIS; Cheryl Connelly, Director of Training &amp; Membership (Deputy CEO), AGBIS; David Woodgate, Chief Executive, ISBA; </w:t>
      </w:r>
      <w:r w:rsidR="00B51694" w:rsidRPr="004661A5">
        <w:rPr>
          <w:rFonts w:ascii="Book Antiqua" w:hAnsi="Book Antiqua"/>
          <w:i/>
          <w:iCs/>
          <w:color w:val="595959" w:themeColor="text1" w:themeTint="A6"/>
        </w:rPr>
        <w:t>and a g</w:t>
      </w:r>
      <w:r w:rsidRPr="004661A5">
        <w:rPr>
          <w:rFonts w:ascii="Book Antiqua" w:hAnsi="Book Antiqua"/>
          <w:i/>
          <w:iCs/>
          <w:color w:val="595959" w:themeColor="text1" w:themeTint="A6"/>
        </w:rPr>
        <w:t>uest Head Teacher to be confirmed</w:t>
      </w:r>
    </w:p>
    <w:p w14:paraId="4AEE93C0" w14:textId="2C4EDCB6" w:rsidR="00A955ED" w:rsidRDefault="0059779A" w:rsidP="003F5809">
      <w:pPr>
        <w:spacing w:after="0" w:line="257" w:lineRule="auto"/>
        <w:jc w:val="both"/>
        <w:rPr>
          <w:rFonts w:ascii="Book Antiqua" w:hAnsi="Book Antiqua"/>
          <w:color w:val="595959" w:themeColor="text1" w:themeTint="A6"/>
        </w:rPr>
      </w:pPr>
      <w:r w:rsidRPr="004661A5">
        <w:rPr>
          <w:rFonts w:ascii="Book Antiqua" w:hAnsi="Book Antiqua"/>
          <w:color w:val="595959" w:themeColor="text1" w:themeTint="A6"/>
        </w:rPr>
        <w:br/>
        <w:t xml:space="preserve">This </w:t>
      </w:r>
      <w:r w:rsidR="0026477A" w:rsidRPr="004661A5">
        <w:rPr>
          <w:rFonts w:ascii="Book Antiqua" w:hAnsi="Book Antiqua"/>
          <w:color w:val="595959" w:themeColor="text1" w:themeTint="A6"/>
        </w:rPr>
        <w:t>seminar</w:t>
      </w:r>
      <w:r w:rsidRPr="004661A5">
        <w:rPr>
          <w:rFonts w:ascii="Book Antiqua" w:hAnsi="Book Antiqua"/>
          <w:color w:val="595959" w:themeColor="text1" w:themeTint="A6"/>
        </w:rPr>
        <w:t xml:space="preserve"> is the essential introduction to governance for new governors and will include governance from the Head’s perspective, governors’ role and responsibilities and allow discussion groups on typical issues facing school governors.</w:t>
      </w:r>
    </w:p>
    <w:p w14:paraId="1D7C81B3" w14:textId="7A6C03F5" w:rsidR="00614AED" w:rsidRDefault="00614AED" w:rsidP="003F5809">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75" behindDoc="0" locked="0" layoutInCell="1" allowOverlap="1" wp14:anchorId="62F4FEAD" wp14:editId="2921F82A">
                <wp:simplePos x="0" y="0"/>
                <wp:positionH relativeFrom="page">
                  <wp:posOffset>944880</wp:posOffset>
                </wp:positionH>
                <wp:positionV relativeFrom="paragraph">
                  <wp:posOffset>173355</wp:posOffset>
                </wp:positionV>
                <wp:extent cx="5705475" cy="13335"/>
                <wp:effectExtent l="0" t="0" r="28575" b="24765"/>
                <wp:wrapNone/>
                <wp:docPr id="435155037" name="Straight Arrow Connector 435155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9D2775" id="Straight Arrow Connector 435155037" o:spid="_x0000_s1026" type="#_x0000_t32" style="position:absolute;margin-left:74.4pt;margin-top:13.65pt;width:449.25pt;height:1.05pt;flip:y;z-index:2516992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" strokecolor="#0070c0">
                <v:stroke dashstyle="dash"/>
                <w10:wrap anchorx="page"/>
              </v:shape>
            </w:pict>
          </mc:Fallback>
        </mc:AlternateContent>
      </w:r>
    </w:p>
    <w:p w14:paraId="298EBB52" w14:textId="77777777" w:rsidR="00614AED" w:rsidRDefault="00614AED" w:rsidP="003F5809">
      <w:pPr>
        <w:spacing w:after="0" w:line="257" w:lineRule="auto"/>
        <w:jc w:val="both"/>
        <w:rPr>
          <w:rFonts w:ascii="Book Antiqua" w:hAnsi="Book Antiqua"/>
          <w:color w:val="595959" w:themeColor="text1" w:themeTint="A6"/>
        </w:rPr>
      </w:pPr>
    </w:p>
    <w:p w14:paraId="1E831AED" w14:textId="1A124BB1" w:rsidR="003F5809" w:rsidRPr="00A955ED" w:rsidRDefault="00000000" w:rsidP="003F5809">
      <w:pPr>
        <w:spacing w:after="0" w:line="257" w:lineRule="auto"/>
        <w:jc w:val="both"/>
        <w:rPr>
          <w:rFonts w:ascii="Book Antiqua" w:hAnsi="Book Antiqua"/>
          <w:color w:val="595959" w:themeColor="text1" w:themeTint="A6"/>
        </w:rPr>
      </w:pPr>
      <w:hyperlink r:id="rId97" w:history="1">
        <w:r w:rsidR="003F5809" w:rsidRPr="00840446">
          <w:rPr>
            <w:rStyle w:val="Hyperlink"/>
            <w:rFonts w:ascii="Book Antiqua" w:hAnsi="Book Antiqua"/>
            <w:b/>
            <w:bCs/>
          </w:rPr>
          <w:t>Clerks' Coffee and Catch-up Session (FREE webinar)</w:t>
        </w:r>
      </w:hyperlink>
    </w:p>
    <w:p w14:paraId="26ACABE6" w14:textId="74846E40" w:rsidR="003F5809" w:rsidRPr="004661A5" w:rsidRDefault="003F5809" w:rsidP="003F5809">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Wed 24 Apr</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 10:00 – 11:00 | </w:t>
      </w:r>
      <w:r w:rsidR="00931E9E" w:rsidRPr="004661A5">
        <w:rPr>
          <w:rFonts w:ascii="Book Antiqua" w:hAnsi="Book Antiqua"/>
          <w:b/>
          <w:bCs/>
          <w:color w:val="BF8F00" w:themeColor="accent4" w:themeShade="BF"/>
        </w:rPr>
        <w:t>Included in your AGBIS Membership</w:t>
      </w:r>
    </w:p>
    <w:p w14:paraId="5E412F2B" w14:textId="134B5093" w:rsidR="00C074E0" w:rsidRDefault="003F5809" w:rsidP="0096002C">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 </w:t>
      </w:r>
      <w:r w:rsidRPr="004661A5">
        <w:rPr>
          <w:rFonts w:ascii="Book Antiqua" w:hAnsi="Book Antiqua"/>
          <w:i/>
          <w:iCs/>
          <w:color w:val="595959" w:themeColor="text1" w:themeTint="A6"/>
        </w:rPr>
        <w:t>Cheryl Connelly, Director of Training &amp; Membership (Deputy CEO)</w:t>
      </w:r>
      <w:r w:rsidR="00F2582E">
        <w:rPr>
          <w:rFonts w:ascii="Book Antiqua" w:hAnsi="Book Antiqua"/>
          <w:i/>
          <w:iCs/>
          <w:color w:val="595959" w:themeColor="text1" w:themeTint="A6"/>
        </w:rPr>
        <w:t>, AGBIS</w:t>
      </w:r>
    </w:p>
    <w:p w14:paraId="4D9F93B0" w14:textId="77777777" w:rsidR="009D1A67" w:rsidRPr="004661A5" w:rsidRDefault="009D1A67" w:rsidP="0096002C">
      <w:pPr>
        <w:spacing w:after="0" w:line="257" w:lineRule="auto"/>
        <w:jc w:val="both"/>
        <w:rPr>
          <w:rFonts w:ascii="Book Antiqua" w:hAnsi="Book Antiqua"/>
          <w:i/>
          <w:iCs/>
          <w:color w:val="595959" w:themeColor="text1" w:themeTint="A6"/>
        </w:rPr>
      </w:pPr>
    </w:p>
    <w:p w14:paraId="17FA0C14" w14:textId="22CAEF0B" w:rsidR="0096002C" w:rsidRDefault="003F5809" w:rsidP="0096002C">
      <w:pPr>
        <w:spacing w:after="0" w:line="257" w:lineRule="auto"/>
        <w:jc w:val="both"/>
        <w:rPr>
          <w:rFonts w:ascii="Book Antiqua" w:hAnsi="Book Antiqua"/>
          <w:b/>
          <w:color w:val="595959" w:themeColor="text1" w:themeTint="A6"/>
        </w:rPr>
      </w:pPr>
      <w:r w:rsidRPr="004661A5">
        <w:rPr>
          <w:rFonts w:ascii="Book Antiqua" w:hAnsi="Book Antiqua"/>
          <w:color w:val="595959" w:themeColor="text1" w:themeTint="A6"/>
        </w:rPr>
        <w:t xml:space="preserve">This will be an informal online session held via zoom, giving clerks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4661A5">
        <w:rPr>
          <w:rFonts w:ascii="Book Antiqua" w:hAnsi="Book Antiqua"/>
          <w:b/>
          <w:bCs/>
          <w:color w:val="595959" w:themeColor="text1" w:themeTint="A6"/>
        </w:rPr>
        <w:t>This session will be held via zoom and will not be recorded.</w:t>
      </w:r>
    </w:p>
    <w:p w14:paraId="5BF29D6B" w14:textId="52A82D9B" w:rsidR="00375704" w:rsidRDefault="00A918D4" w:rsidP="0096002C">
      <w:pPr>
        <w:spacing w:after="0" w:line="257" w:lineRule="auto"/>
        <w:jc w:val="both"/>
        <w:rPr>
          <w:rFonts w:ascii="Book Antiqua" w:hAnsi="Book Antiqua"/>
          <w:b/>
          <w:bCs/>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78" behindDoc="0" locked="0" layoutInCell="1" allowOverlap="1" wp14:anchorId="18EA7086" wp14:editId="040B846F">
                <wp:simplePos x="0" y="0"/>
                <wp:positionH relativeFrom="margin">
                  <wp:posOffset>0</wp:posOffset>
                </wp:positionH>
                <wp:positionV relativeFrom="paragraph">
                  <wp:posOffset>160655</wp:posOffset>
                </wp:positionV>
                <wp:extent cx="5705475" cy="13335"/>
                <wp:effectExtent l="0" t="0" r="28575" b="24765"/>
                <wp:wrapNone/>
                <wp:docPr id="1672510202" name="Straight Arrow Connector 1672510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8112D2B" id="Straight Arrow Connector 1672510202" o:spid="_x0000_s1026" type="#_x0000_t32" style="position:absolute;margin-left:0;margin-top:12.65pt;width:449.25pt;height:1.05pt;flip:y;z-index:2517053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" strokecolor="#0070c0">
                <v:stroke dashstyle="dash"/>
                <w10:wrap anchorx="margin"/>
              </v:shape>
            </w:pict>
          </mc:Fallback>
        </mc:AlternateContent>
      </w:r>
    </w:p>
    <w:p w14:paraId="4E7BF86C" w14:textId="2DA549E8" w:rsidR="00375704" w:rsidRPr="004661A5" w:rsidRDefault="00375704" w:rsidP="0096002C">
      <w:pPr>
        <w:spacing w:after="0" w:line="257" w:lineRule="auto"/>
        <w:jc w:val="both"/>
        <w:rPr>
          <w:rFonts w:ascii="Book Antiqua" w:hAnsi="Book Antiqua"/>
          <w:i/>
          <w:iCs/>
          <w:color w:val="595959" w:themeColor="text1" w:themeTint="A6"/>
        </w:rPr>
      </w:pPr>
    </w:p>
    <w:p w14:paraId="705D4919" w14:textId="5E5E4564" w:rsidR="004029DF" w:rsidRPr="00B75C55" w:rsidRDefault="00000000" w:rsidP="0096002C">
      <w:pPr>
        <w:spacing w:after="0" w:line="257" w:lineRule="auto"/>
        <w:jc w:val="both"/>
        <w:rPr>
          <w:rFonts w:ascii="Book Antiqua" w:hAnsi="Book Antiqua"/>
          <w:b/>
          <w:bCs/>
          <w:color w:val="0563C1"/>
        </w:rPr>
      </w:pPr>
      <w:hyperlink r:id="rId98" w:history="1">
        <w:r w:rsidR="003F1C09" w:rsidRPr="00B75C55">
          <w:rPr>
            <w:rStyle w:val="Hyperlink"/>
            <w:rFonts w:ascii="Book Antiqua" w:hAnsi="Book Antiqua"/>
            <w:b/>
            <w:bCs/>
          </w:rPr>
          <w:t>AGBIS/Hemisphere | How governors can help schools deliver equitable outcomes for Black students (webinar)</w:t>
        </w:r>
      </w:hyperlink>
    </w:p>
    <w:p w14:paraId="42732816" w14:textId="6B65AB48" w:rsidR="00B75C55" w:rsidRPr="00993A78" w:rsidRDefault="00993A78" w:rsidP="0096002C">
      <w:pPr>
        <w:spacing w:after="0" w:line="257" w:lineRule="auto"/>
        <w:jc w:val="both"/>
        <w:rPr>
          <w:rFonts w:ascii="Book Antiqua" w:hAnsi="Book Antiqua"/>
          <w:b/>
          <w:bCs/>
          <w:color w:val="595959" w:themeColor="text1" w:themeTint="A6"/>
        </w:rPr>
      </w:pPr>
      <w:proofErr w:type="spellStart"/>
      <w:r w:rsidRPr="00993A78">
        <w:rPr>
          <w:rFonts w:ascii="Book Antiqua" w:hAnsi="Book Antiqua"/>
          <w:b/>
          <w:bCs/>
          <w:color w:val="595959" w:themeColor="text1" w:themeTint="A6"/>
        </w:rPr>
        <w:t>Thur</w:t>
      </w:r>
      <w:proofErr w:type="spellEnd"/>
      <w:r w:rsidRPr="00993A78">
        <w:rPr>
          <w:rFonts w:ascii="Book Antiqua" w:hAnsi="Book Antiqua"/>
          <w:b/>
          <w:bCs/>
          <w:color w:val="595959" w:themeColor="text1" w:themeTint="A6"/>
        </w:rPr>
        <w:t xml:space="preserve"> 25 Apr</w:t>
      </w:r>
      <w:r>
        <w:rPr>
          <w:rFonts w:ascii="Book Antiqua" w:hAnsi="Book Antiqua"/>
          <w:b/>
          <w:bCs/>
          <w:color w:val="595959" w:themeColor="text1" w:themeTint="A6"/>
        </w:rPr>
        <w:t xml:space="preserve"> 2024</w:t>
      </w:r>
      <w:r w:rsidRPr="00993A78">
        <w:rPr>
          <w:rFonts w:ascii="Book Antiqua" w:hAnsi="Book Antiqua"/>
          <w:b/>
          <w:bCs/>
          <w:color w:val="595959" w:themeColor="text1" w:themeTint="A6"/>
        </w:rPr>
        <w:t xml:space="preserve"> | 10:00 – 11:00 |</w:t>
      </w:r>
      <w:r>
        <w:rPr>
          <w:rFonts w:ascii="Book Antiqua" w:hAnsi="Book Antiqua"/>
          <w:b/>
          <w:bCs/>
          <w:color w:val="595959" w:themeColor="text1" w:themeTint="A6"/>
        </w:rPr>
        <w:t xml:space="preserve"> £60 per delegate</w:t>
      </w:r>
    </w:p>
    <w:p w14:paraId="2A5C9BB7" w14:textId="6198EAC3" w:rsidR="003F1C09" w:rsidRDefault="0027108F" w:rsidP="0096002C">
      <w:pPr>
        <w:spacing w:after="0" w:line="257" w:lineRule="auto"/>
        <w:jc w:val="both"/>
        <w:rPr>
          <w:rFonts w:ascii="Book Antiqua" w:hAnsi="Book Antiqua"/>
          <w:i/>
          <w:iCs/>
          <w:color w:val="595959" w:themeColor="text1" w:themeTint="A6"/>
        </w:rPr>
      </w:pPr>
      <w:r w:rsidRPr="00B75C55">
        <w:rPr>
          <w:rFonts w:ascii="Book Antiqua" w:hAnsi="Book Antiqua"/>
          <w:b/>
          <w:bCs/>
          <w:i/>
          <w:iCs/>
          <w:color w:val="595959" w:themeColor="text1" w:themeTint="A6"/>
        </w:rPr>
        <w:t>Speaker:</w:t>
      </w:r>
      <w:r w:rsidRPr="0027108F">
        <w:rPr>
          <w:rFonts w:ascii="Book Antiqua" w:hAnsi="Book Antiqua"/>
          <w:i/>
          <w:iCs/>
          <w:color w:val="595959" w:themeColor="text1" w:themeTint="A6"/>
        </w:rPr>
        <w:t xml:space="preserve"> Yasmina </w:t>
      </w:r>
      <w:proofErr w:type="spellStart"/>
      <w:r w:rsidRPr="0027108F">
        <w:rPr>
          <w:rFonts w:ascii="Book Antiqua" w:hAnsi="Book Antiqua"/>
          <w:i/>
          <w:iCs/>
          <w:color w:val="595959" w:themeColor="text1" w:themeTint="A6"/>
        </w:rPr>
        <w:t>Koné</w:t>
      </w:r>
      <w:proofErr w:type="spellEnd"/>
      <w:r w:rsidRPr="0027108F">
        <w:rPr>
          <w:rFonts w:ascii="Book Antiqua" w:hAnsi="Book Antiqua"/>
          <w:i/>
          <w:iCs/>
          <w:color w:val="595959" w:themeColor="text1" w:themeTint="A6"/>
        </w:rPr>
        <w:t xml:space="preserve">, Deputy Lead, </w:t>
      </w:r>
      <w:hyperlink r:id="rId99" w:history="1">
        <w:r w:rsidRPr="00B75C55">
          <w:rPr>
            <w:rStyle w:val="Hyperlink"/>
            <w:rFonts w:ascii="Book Antiqua" w:hAnsi="Book Antiqua"/>
            <w:i/>
            <w:iCs/>
          </w:rPr>
          <w:t>Hemisphere Education</w:t>
        </w:r>
      </w:hyperlink>
    </w:p>
    <w:p w14:paraId="6A3279C3" w14:textId="77777777" w:rsidR="00B75C55" w:rsidRDefault="00B75C55" w:rsidP="0096002C">
      <w:pPr>
        <w:spacing w:after="0" w:line="257" w:lineRule="auto"/>
        <w:jc w:val="both"/>
        <w:rPr>
          <w:rFonts w:ascii="Book Antiqua" w:hAnsi="Book Antiqua"/>
          <w:i/>
          <w:iCs/>
          <w:color w:val="595959" w:themeColor="text1" w:themeTint="A6"/>
        </w:rPr>
      </w:pPr>
    </w:p>
    <w:p w14:paraId="26EB8F09" w14:textId="77777777" w:rsidR="00B75C55" w:rsidRDefault="00B75C55" w:rsidP="0096002C">
      <w:pPr>
        <w:spacing w:after="0" w:line="257" w:lineRule="auto"/>
        <w:jc w:val="both"/>
        <w:rPr>
          <w:rFonts w:ascii="Book Antiqua" w:hAnsi="Book Antiqua" w:cs="Calibri"/>
          <w:color w:val="595959" w:themeColor="text1" w:themeTint="A6"/>
          <w:shd w:val="clear" w:color="auto" w:fill="F4F4F4"/>
        </w:rPr>
      </w:pPr>
      <w:r w:rsidRPr="00B75C55">
        <w:rPr>
          <w:rFonts w:ascii="Book Antiqua" w:hAnsi="Book Antiqua" w:cs="Calibri"/>
          <w:color w:val="595959" w:themeColor="text1" w:themeTint="A6"/>
          <w:shd w:val="clear" w:color="auto" w:fill="F4F4F4"/>
        </w:rPr>
        <w:t>Join us for an interactive workshop on how independent schools can create a safe and supportive learning environment for students of Black heritage. Following the resurgence of the Black Lives Matter movement in 2020, many schools found themselves on the back foot, sparking a focus on Black pupils and inclusion. What’s happened since? Come for expert insights from multi-award winning race equity experts, </w:t>
      </w:r>
      <w:hyperlink r:id="rId100" w:tooltip="https://d39WzZ04.eu1.hs-sales-engage.com/s3t/c/5/f18dQhb0V1-gm88dnCwDW4T-Bn-2zGCz1N5xLs7slrBrYW1S-5_L5F29j6N5F2kFW3ZmSgf8XdZTW02?te=W3R5hFj4cm2zwW4mKLS-49HStwW49Kv384hGQZLW3K78fM3FbmCtW3Xvc2v43PsG1W4fNk7F3K6KSfn45PFG81V3&amp;si=8000000029431141&amp;pi=4882dd5d-2e" w:history="1">
        <w:r w:rsidRPr="00B75C55">
          <w:rPr>
            <w:rStyle w:val="Hyperlink"/>
            <w:rFonts w:ascii="Book Antiqua" w:hAnsi="Book Antiqua" w:cs="Calibri"/>
            <w:shd w:val="clear" w:color="auto" w:fill="F4F4F4"/>
          </w:rPr>
          <w:t>Rare</w:t>
        </w:r>
      </w:hyperlink>
      <w:r w:rsidRPr="00B75C55">
        <w:rPr>
          <w:rFonts w:ascii="Book Antiqua" w:hAnsi="Book Antiqua" w:cs="Calibri"/>
          <w:color w:val="595959" w:themeColor="text1" w:themeTint="A6"/>
          <w:shd w:val="clear" w:color="auto" w:fill="F4F4F4"/>
        </w:rPr>
        <w:t>. Informed by two decades of working closely with young Black people in the education and corporate sectors, we’ll distil some of the lessons from </w:t>
      </w:r>
      <w:hyperlink r:id="rId101" w:tooltip="https://d39WzZ04.eu1.hs-sales-engage.com/s3t/c/5/f18dQhb0V1-gm88dnCwDW4T-Bn-2zGCz1N5xLs7slrBrYW1S-5_L5F29j6N5F2kFW3ZmSgf8XdZTW02?te=W3R5hFj4cm2zwW4mKLS-49HStwW49Kv384hGQZLW3K78fM3FbmCtW3Xvc2v43PsG1W4fNk7F3K6KSfn45PFG81V3&amp;si=8000000029431141&amp;pi=4882dd5d-2e" w:history="1">
        <w:r w:rsidRPr="00B75C55">
          <w:rPr>
            <w:rStyle w:val="Hyperlink"/>
            <w:rFonts w:ascii="Book Antiqua" w:hAnsi="Book Antiqua" w:cs="Calibri"/>
            <w:shd w:val="clear" w:color="auto" w:fill="F4F4F4"/>
          </w:rPr>
          <w:t>Hemisphere</w:t>
        </w:r>
      </w:hyperlink>
      <w:r w:rsidRPr="00B75C55">
        <w:rPr>
          <w:rFonts w:ascii="Book Antiqua" w:hAnsi="Book Antiqua" w:cs="Calibri"/>
          <w:color w:val="595959" w:themeColor="text1" w:themeTint="A6"/>
          <w:shd w:val="clear" w:color="auto" w:fill="F4F4F4"/>
        </w:rPr>
        <w:t xml:space="preserve">, cutting-edge digital CPD training that gives schools a toolkit to understand, safeguard and nourish Black students. </w:t>
      </w:r>
    </w:p>
    <w:p w14:paraId="319CE581" w14:textId="77777777" w:rsidR="00B75C55" w:rsidRDefault="00B75C55" w:rsidP="0096002C">
      <w:pPr>
        <w:spacing w:after="0" w:line="257" w:lineRule="auto"/>
        <w:jc w:val="both"/>
        <w:rPr>
          <w:rFonts w:ascii="Book Antiqua" w:hAnsi="Book Antiqua" w:cs="Calibri"/>
          <w:color w:val="595959" w:themeColor="text1" w:themeTint="A6"/>
          <w:shd w:val="clear" w:color="auto" w:fill="F4F4F4"/>
        </w:rPr>
      </w:pPr>
    </w:p>
    <w:p w14:paraId="78DFFE99" w14:textId="35DB1AB8" w:rsidR="00B75C55" w:rsidRPr="00B75C55" w:rsidRDefault="00B75C55" w:rsidP="0096002C">
      <w:pPr>
        <w:spacing w:after="0" w:line="257" w:lineRule="auto"/>
        <w:jc w:val="both"/>
        <w:rPr>
          <w:rFonts w:ascii="Book Antiqua" w:hAnsi="Book Antiqua"/>
          <w:i/>
          <w:iCs/>
          <w:color w:val="595959" w:themeColor="text1" w:themeTint="A6"/>
        </w:rPr>
      </w:pPr>
      <w:r w:rsidRPr="00B75C55">
        <w:rPr>
          <w:rFonts w:ascii="Book Antiqua" w:hAnsi="Book Antiqua" w:cs="Calibri"/>
          <w:color w:val="595959" w:themeColor="text1" w:themeTint="A6"/>
          <w:shd w:val="clear" w:color="auto" w:fill="F4F4F4"/>
        </w:rPr>
        <w:t>Leave with an understanding of: the specific ways in which bias against Black children shows up in schools, what schools are doing right, and how you can replicate that success.</w:t>
      </w:r>
    </w:p>
    <w:p w14:paraId="15B62D2A" w14:textId="77777777" w:rsidR="00B75C55" w:rsidRPr="0027108F" w:rsidRDefault="00B75C55" w:rsidP="0096002C">
      <w:pPr>
        <w:spacing w:after="0" w:line="257" w:lineRule="auto"/>
        <w:jc w:val="both"/>
        <w:rPr>
          <w:rFonts w:ascii="Book Antiqua" w:hAnsi="Book Antiqua"/>
          <w:i/>
          <w:iCs/>
          <w:color w:val="595959" w:themeColor="text1" w:themeTint="A6"/>
        </w:rPr>
      </w:pPr>
    </w:p>
    <w:p w14:paraId="7C3FEF8A" w14:textId="77777777" w:rsidR="004029DF" w:rsidRDefault="004029DF" w:rsidP="0096002C">
      <w:pPr>
        <w:spacing w:after="0" w:line="257" w:lineRule="auto"/>
        <w:jc w:val="both"/>
      </w:pPr>
    </w:p>
    <w:p w14:paraId="6F57C7F4" w14:textId="77777777" w:rsidR="00993A78" w:rsidRDefault="00993A78" w:rsidP="0096002C">
      <w:pPr>
        <w:spacing w:after="0" w:line="257" w:lineRule="auto"/>
        <w:jc w:val="both"/>
      </w:pPr>
    </w:p>
    <w:p w14:paraId="0770C128" w14:textId="77777777" w:rsidR="00993A78" w:rsidRDefault="00993A78" w:rsidP="0096002C">
      <w:pPr>
        <w:spacing w:after="0" w:line="257" w:lineRule="auto"/>
        <w:jc w:val="both"/>
      </w:pPr>
    </w:p>
    <w:p w14:paraId="4DA9E17E" w14:textId="77777777" w:rsidR="00993A78" w:rsidRDefault="00993A78" w:rsidP="0096002C">
      <w:pPr>
        <w:spacing w:after="0" w:line="257" w:lineRule="auto"/>
        <w:jc w:val="both"/>
      </w:pPr>
    </w:p>
    <w:p w14:paraId="6EA15F94" w14:textId="77777777" w:rsidR="00993A78" w:rsidRDefault="00993A78" w:rsidP="0096002C">
      <w:pPr>
        <w:spacing w:after="0" w:line="257" w:lineRule="auto"/>
        <w:jc w:val="both"/>
      </w:pPr>
    </w:p>
    <w:p w14:paraId="0CB53780" w14:textId="77777777" w:rsidR="00993A78" w:rsidRDefault="00993A78" w:rsidP="0096002C">
      <w:pPr>
        <w:spacing w:after="0" w:line="257" w:lineRule="auto"/>
        <w:jc w:val="both"/>
      </w:pPr>
    </w:p>
    <w:p w14:paraId="014355E4" w14:textId="77777777" w:rsidR="004B51E3" w:rsidRDefault="004B51E3" w:rsidP="0096002C">
      <w:pPr>
        <w:spacing w:after="0" w:line="257" w:lineRule="auto"/>
        <w:jc w:val="both"/>
      </w:pPr>
    </w:p>
    <w:p w14:paraId="1F0C42BD" w14:textId="1BC27793" w:rsidR="004B51E3" w:rsidRDefault="00000000" w:rsidP="004B51E3">
      <w:pPr>
        <w:spacing w:after="0" w:line="257" w:lineRule="auto"/>
        <w:jc w:val="both"/>
        <w:rPr>
          <w:rFonts w:ascii="Book Antiqua" w:hAnsi="Book Antiqua"/>
          <w:b/>
          <w:bCs/>
          <w:color w:val="0563C1"/>
        </w:rPr>
      </w:pPr>
      <w:hyperlink r:id="rId102" w:history="1">
        <w:r w:rsidR="004B51E3" w:rsidRPr="00CF3969">
          <w:rPr>
            <w:rStyle w:val="Hyperlink"/>
            <w:rFonts w:ascii="Book Antiqua" w:hAnsi="Book Antiqua"/>
            <w:b/>
            <w:bCs/>
          </w:rPr>
          <w:t>AGBIS/WISC</w:t>
        </w:r>
        <w:r w:rsidR="008A01F6" w:rsidRPr="00CF3969">
          <w:rPr>
            <w:rStyle w:val="Hyperlink"/>
            <w:rFonts w:ascii="Book Antiqua" w:hAnsi="Book Antiqua"/>
            <w:b/>
            <w:bCs/>
          </w:rPr>
          <w:t xml:space="preserve"> | Strategies and Governance following the new Independent School Standards 2024 (webinar)</w:t>
        </w:r>
      </w:hyperlink>
    </w:p>
    <w:p w14:paraId="2B0BE8B3" w14:textId="0EF591AE" w:rsidR="00027BF1" w:rsidRPr="001B3499" w:rsidRDefault="001B3499" w:rsidP="004B51E3">
      <w:pPr>
        <w:spacing w:after="0" w:line="257" w:lineRule="auto"/>
        <w:jc w:val="both"/>
        <w:rPr>
          <w:rFonts w:ascii="Book Antiqua" w:hAnsi="Book Antiqua"/>
          <w:b/>
          <w:bCs/>
          <w:color w:val="595959" w:themeColor="text1" w:themeTint="A6"/>
        </w:rPr>
      </w:pPr>
      <w:proofErr w:type="spellStart"/>
      <w:r w:rsidRPr="001B3499">
        <w:rPr>
          <w:rFonts w:ascii="Book Antiqua" w:hAnsi="Book Antiqua"/>
          <w:b/>
          <w:bCs/>
          <w:color w:val="595959" w:themeColor="text1" w:themeTint="A6"/>
        </w:rPr>
        <w:t>Thur</w:t>
      </w:r>
      <w:proofErr w:type="spellEnd"/>
      <w:r w:rsidRPr="001B3499">
        <w:rPr>
          <w:rFonts w:ascii="Book Antiqua" w:hAnsi="Book Antiqua"/>
          <w:b/>
          <w:bCs/>
          <w:color w:val="595959" w:themeColor="text1" w:themeTint="A6"/>
        </w:rPr>
        <w:t xml:space="preserve"> 25 Apr</w:t>
      </w:r>
      <w:r w:rsidR="00614890">
        <w:rPr>
          <w:rFonts w:ascii="Book Antiqua" w:hAnsi="Book Antiqua"/>
          <w:b/>
          <w:bCs/>
          <w:color w:val="595959" w:themeColor="text1" w:themeTint="A6"/>
        </w:rPr>
        <w:t xml:space="preserve"> | 14:00 – 16:00 | £1</w:t>
      </w:r>
      <w:r w:rsidR="00797716">
        <w:rPr>
          <w:rFonts w:ascii="Book Antiqua" w:hAnsi="Book Antiqua"/>
          <w:b/>
          <w:bCs/>
          <w:color w:val="595959" w:themeColor="text1" w:themeTint="A6"/>
        </w:rPr>
        <w:t>20</w:t>
      </w:r>
      <w:r w:rsidR="00614890">
        <w:rPr>
          <w:rFonts w:ascii="Book Antiqua" w:hAnsi="Book Antiqua"/>
          <w:b/>
          <w:bCs/>
          <w:color w:val="595959" w:themeColor="text1" w:themeTint="A6"/>
        </w:rPr>
        <w:t xml:space="preserve"> per delegate</w:t>
      </w:r>
    </w:p>
    <w:p w14:paraId="19D25A12" w14:textId="7659FF92" w:rsidR="00027BF1" w:rsidRPr="00027BF1" w:rsidRDefault="00027BF1" w:rsidP="00027BF1">
      <w:pPr>
        <w:spacing w:after="0" w:line="257" w:lineRule="auto"/>
        <w:jc w:val="both"/>
        <w:rPr>
          <w:rFonts w:ascii="Book Antiqua" w:hAnsi="Book Antiqua"/>
          <w:i/>
          <w:iCs/>
          <w:color w:val="595959" w:themeColor="text1" w:themeTint="A6"/>
        </w:rPr>
      </w:pPr>
      <w:r w:rsidRPr="00027BF1">
        <w:rPr>
          <w:rFonts w:ascii="Book Antiqua" w:hAnsi="Book Antiqua"/>
          <w:b/>
          <w:bCs/>
          <w:i/>
          <w:iCs/>
          <w:color w:val="595959" w:themeColor="text1" w:themeTint="A6"/>
          <w:sz w:val="24"/>
          <w:szCs w:val="24"/>
        </w:rPr>
        <w:t>Speakers</w:t>
      </w:r>
      <w:r>
        <w:rPr>
          <w:rFonts w:ascii="Book Antiqua" w:hAnsi="Book Antiqua"/>
          <w:b/>
          <w:bCs/>
          <w:i/>
          <w:iCs/>
          <w:color w:val="595959" w:themeColor="text1" w:themeTint="A6"/>
        </w:rPr>
        <w:t xml:space="preserve">: </w:t>
      </w:r>
      <w:r w:rsidRPr="00027BF1">
        <w:rPr>
          <w:rFonts w:ascii="Book Antiqua" w:hAnsi="Book Antiqua"/>
          <w:i/>
          <w:iCs/>
          <w:color w:val="595959" w:themeColor="text1" w:themeTint="A6"/>
        </w:rPr>
        <w:t>Cheryl Connelly, Director of Training &amp; Membership (Deputy CEO), AGBIS; Gareth Pearson, Chair of WISC and Head of Christ College Brecon; and Emma Verrier, Chief Executive Officer, WISC</w:t>
      </w:r>
    </w:p>
    <w:p w14:paraId="35D61DDD" w14:textId="77777777" w:rsidR="00027BF1" w:rsidRPr="00027BF1" w:rsidRDefault="00027BF1" w:rsidP="00027BF1">
      <w:pPr>
        <w:spacing w:after="0" w:line="257" w:lineRule="auto"/>
        <w:jc w:val="both"/>
        <w:rPr>
          <w:rFonts w:ascii="Book Antiqua" w:hAnsi="Book Antiqua"/>
          <w:color w:val="595959" w:themeColor="text1" w:themeTint="A6"/>
        </w:rPr>
      </w:pPr>
    </w:p>
    <w:p w14:paraId="54417CCA" w14:textId="7244700A" w:rsidR="00027BF1" w:rsidRPr="00027BF1" w:rsidRDefault="00027BF1" w:rsidP="00027BF1">
      <w:pPr>
        <w:spacing w:after="0" w:line="257" w:lineRule="auto"/>
        <w:jc w:val="both"/>
        <w:rPr>
          <w:rFonts w:ascii="Book Antiqua" w:hAnsi="Book Antiqua"/>
          <w:color w:val="595959" w:themeColor="text1" w:themeTint="A6"/>
        </w:rPr>
      </w:pPr>
      <w:r w:rsidRPr="00027BF1">
        <w:rPr>
          <w:rFonts w:ascii="Book Antiqua" w:hAnsi="Book Antiqua"/>
          <w:color w:val="595959" w:themeColor="text1" w:themeTint="A6"/>
        </w:rPr>
        <w:t>WISC are delighted to partner once again with AGBIS for a webinar on Thursday 25th April from 2pm until 4pm.  This event is for chairs of governors and governors and will be focusing on governance and the new Independent School Standards 2024 and how this will affect governors. You will recall that the new standards were updated as they were over 20 years out of date and in light of the IICSA Report recommendations.  We hope that you will send your chair and governor to this event so we can showcase this to the Welsh Government that our schools operate the highest standards of school governance for the benefit of pupils, staff and parents in our schools. This is also a great opportunity for our schools to share networking opportunities and share best practice.</w:t>
      </w:r>
    </w:p>
    <w:p w14:paraId="0F2D7F74" w14:textId="163EB468" w:rsidR="004B51E3" w:rsidRDefault="00614890" w:rsidP="0096002C">
      <w:pPr>
        <w:spacing w:after="0" w:line="257" w:lineRule="auto"/>
        <w:jc w:val="both"/>
      </w:pPr>
      <w:r w:rsidRPr="004661A5">
        <w:rPr>
          <w:rFonts w:ascii="Book Antiqua" w:hAnsi="Book Antiqua" w:cs="Times New Roman"/>
          <w:noProof/>
          <w:highlight w:val="yellow"/>
        </w:rPr>
        <mc:AlternateContent>
          <mc:Choice Requires="wps">
            <w:drawing>
              <wp:anchor distT="36576" distB="36576" distL="36576" distR="36576" simplePos="0" relativeHeight="251658288" behindDoc="0" locked="0" layoutInCell="1" allowOverlap="1" wp14:anchorId="321168A0" wp14:editId="6229E317">
                <wp:simplePos x="0" y="0"/>
                <wp:positionH relativeFrom="margin">
                  <wp:posOffset>0</wp:posOffset>
                </wp:positionH>
                <wp:positionV relativeFrom="paragraph">
                  <wp:posOffset>161925</wp:posOffset>
                </wp:positionV>
                <wp:extent cx="5705475" cy="13335"/>
                <wp:effectExtent l="0" t="0" r="28575" b="24765"/>
                <wp:wrapNone/>
                <wp:docPr id="1058293604" name="Straight Arrow Connector 1058293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5F043E8" id="_x0000_t32" coordsize="21600,21600" o:spt="32" o:oned="t" path="m,l21600,21600e" filled="f">
                <v:path arrowok="t" fillok="f" o:connecttype="none"/>
                <o:lock v:ext="edit" shapetype="t"/>
              </v:shapetype>
              <v:shape id="Straight Arrow Connector 1058293604" o:spid="_x0000_s1026" type="#_x0000_t32" style="position:absolute;margin-left:0;margin-top:12.75pt;width:449.25pt;height:1.05pt;flip:y;z-index:2516726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" strokecolor="#0070c0">
                <v:stroke dashstyle="dash"/>
                <w10:wrap anchorx="margin"/>
              </v:shape>
            </w:pict>
          </mc:Fallback>
        </mc:AlternateContent>
      </w:r>
    </w:p>
    <w:p w14:paraId="2CC49CFE" w14:textId="14583039" w:rsidR="004B51E3" w:rsidRDefault="004B51E3" w:rsidP="0096002C">
      <w:pPr>
        <w:spacing w:after="0" w:line="257" w:lineRule="auto"/>
        <w:jc w:val="both"/>
      </w:pPr>
    </w:p>
    <w:p w14:paraId="5D31ED07" w14:textId="5F7F2BEA" w:rsidR="00ED6D1C" w:rsidRPr="00117E35" w:rsidRDefault="00000000" w:rsidP="0096002C">
      <w:pPr>
        <w:spacing w:after="0" w:line="257" w:lineRule="auto"/>
        <w:jc w:val="both"/>
        <w:rPr>
          <w:rFonts w:ascii="Book Antiqua" w:hAnsi="Book Antiqua"/>
          <w:b/>
          <w:color w:val="70AD47" w:themeColor="accent6"/>
        </w:rPr>
      </w:pPr>
      <w:hyperlink r:id="rId103" w:history="1">
        <w:r w:rsidR="00234819" w:rsidRPr="00117E35">
          <w:rPr>
            <w:rStyle w:val="Hyperlink"/>
            <w:rFonts w:ascii="Book Antiqua" w:hAnsi="Book Antiqua"/>
            <w:b/>
            <w:bCs/>
            <w:color w:val="70AD47" w:themeColor="accent6"/>
          </w:rPr>
          <w:t xml:space="preserve">AGBIS/HMC | Good Governance Programme: </w:t>
        </w:r>
        <w:r w:rsidR="00ED6D1C" w:rsidRPr="00117E35">
          <w:rPr>
            <w:rStyle w:val="Hyperlink"/>
            <w:rFonts w:ascii="Book Antiqua" w:hAnsi="Book Antiqua"/>
            <w:b/>
            <w:bCs/>
            <w:color w:val="70AD47" w:themeColor="accent6"/>
          </w:rPr>
          <w:t xml:space="preserve">What Does a Commitment to Delivering Public Benefit Look Like? </w:t>
        </w:r>
        <w:r w:rsidR="00540FB5" w:rsidRPr="00117E35">
          <w:rPr>
            <w:rStyle w:val="Hyperlink"/>
            <w:rFonts w:ascii="Book Antiqua" w:hAnsi="Book Antiqua"/>
            <w:b/>
            <w:bCs/>
            <w:color w:val="70AD47" w:themeColor="accent6"/>
          </w:rPr>
          <w:t xml:space="preserve">– cohort 4 </w:t>
        </w:r>
        <w:r w:rsidR="00ED6D1C" w:rsidRPr="00117E35">
          <w:rPr>
            <w:rStyle w:val="Hyperlink"/>
            <w:rFonts w:ascii="Book Antiqua" w:hAnsi="Book Antiqua"/>
            <w:b/>
            <w:bCs/>
            <w:color w:val="70AD47" w:themeColor="accent6"/>
          </w:rPr>
          <w:t>(webinar)</w:t>
        </w:r>
      </w:hyperlink>
      <w:r w:rsidR="00ED6D1C" w:rsidRPr="00117E35">
        <w:rPr>
          <w:rFonts w:ascii="Book Antiqua" w:hAnsi="Book Antiqua"/>
          <w:b/>
          <w:bCs/>
          <w:color w:val="70AD47" w:themeColor="accent6"/>
        </w:rPr>
        <w:t xml:space="preserve"> </w:t>
      </w:r>
    </w:p>
    <w:p w14:paraId="09870FC3" w14:textId="5C4C45EB" w:rsidR="00234819" w:rsidRPr="004661A5" w:rsidRDefault="00234819" w:rsidP="00ED6D1C">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Mon 1</w:t>
      </w:r>
      <w:r w:rsidR="006F02A5" w:rsidRPr="004661A5">
        <w:rPr>
          <w:rFonts w:ascii="Book Antiqua" w:hAnsi="Book Antiqua"/>
          <w:b/>
          <w:bCs/>
          <w:color w:val="595959" w:themeColor="text1" w:themeTint="A6"/>
        </w:rPr>
        <w:t xml:space="preserve">3 </w:t>
      </w:r>
      <w:r w:rsidRPr="004661A5">
        <w:rPr>
          <w:rFonts w:ascii="Book Antiqua" w:hAnsi="Book Antiqua"/>
          <w:b/>
          <w:bCs/>
          <w:color w:val="595959" w:themeColor="text1" w:themeTint="A6"/>
        </w:rPr>
        <w:t>Ma</w:t>
      </w:r>
      <w:r w:rsidR="006F02A5" w:rsidRPr="004661A5">
        <w:rPr>
          <w:rFonts w:ascii="Book Antiqua" w:hAnsi="Book Antiqua"/>
          <w:b/>
          <w:bCs/>
          <w:color w:val="595959" w:themeColor="text1" w:themeTint="A6"/>
        </w:rPr>
        <w:t>y</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|16:00 – 17:30 | £85 excl. VAT per delegate</w:t>
      </w:r>
    </w:p>
    <w:p w14:paraId="111CB97F" w14:textId="683C6E84" w:rsidR="0020456E" w:rsidRPr="004661A5" w:rsidRDefault="00234819" w:rsidP="0020456E">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Pr="004661A5">
        <w:rPr>
          <w:rFonts w:ascii="Book Antiqua" w:hAnsi="Book Antiqua"/>
          <w:color w:val="595959" w:themeColor="text1" w:themeTint="A6"/>
        </w:rPr>
        <w:t xml:space="preserve"> </w:t>
      </w:r>
      <w:r w:rsidR="002265C8" w:rsidRPr="004661A5">
        <w:rPr>
          <w:rFonts w:ascii="Book Antiqua" w:hAnsi="Book Antiqua"/>
          <w:i/>
          <w:iCs/>
          <w:color w:val="595959" w:themeColor="text1" w:themeTint="A6"/>
        </w:rPr>
        <w:t>Richard Harman, Chief Executive, AGBIS</w:t>
      </w:r>
    </w:p>
    <w:p w14:paraId="574E98FE" w14:textId="77777777" w:rsidR="00B64CCA" w:rsidRPr="004661A5" w:rsidRDefault="00B64CCA" w:rsidP="0020456E">
      <w:pPr>
        <w:spacing w:after="0" w:line="257" w:lineRule="auto"/>
        <w:jc w:val="both"/>
        <w:rPr>
          <w:rFonts w:ascii="Book Antiqua" w:hAnsi="Book Antiqua"/>
          <w:color w:val="595959" w:themeColor="text1" w:themeTint="A6"/>
        </w:rPr>
      </w:pPr>
    </w:p>
    <w:p w14:paraId="7FC27BA1" w14:textId="7168A9FF" w:rsidR="0020456E" w:rsidRPr="004661A5" w:rsidRDefault="0020456E" w:rsidP="0020456E">
      <w:pPr>
        <w:spacing w:after="0" w:line="257" w:lineRule="auto"/>
        <w:jc w:val="both"/>
        <w:rPr>
          <w:rFonts w:ascii="Book Antiqua" w:hAnsi="Book Antiqua"/>
          <w:i/>
          <w:iCs/>
          <w:color w:val="595959" w:themeColor="text1" w:themeTint="A6"/>
        </w:rPr>
      </w:pPr>
      <w:r w:rsidRPr="004661A5">
        <w:rPr>
          <w:rFonts w:ascii="Book Antiqua" w:hAnsi="Book Antiqua"/>
          <w:color w:val="595959" w:themeColor="text1" w:themeTint="A6"/>
        </w:rPr>
        <w:t>This webinar will be led by Richard Harman, Chief Executive, with contributions from leading schools.</w:t>
      </w:r>
    </w:p>
    <w:p w14:paraId="14AC260D" w14:textId="65AF43D5" w:rsidR="0020456E" w:rsidRPr="004661A5" w:rsidRDefault="0020456E" w:rsidP="0020456E">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Course Programme:</w:t>
      </w:r>
    </w:p>
    <w:p w14:paraId="4C75D557" w14:textId="77777777" w:rsidR="0020456E" w:rsidRPr="004661A5" w:rsidRDefault="0020456E" w:rsidP="0020456E">
      <w:pPr>
        <w:pStyle w:val="ListParagraph"/>
        <w:numPr>
          <w:ilvl w:val="0"/>
          <w:numId w:val="25"/>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16.00 – 16.05</w:t>
      </w:r>
    </w:p>
    <w:p w14:paraId="085F7581" w14:textId="26CD772A" w:rsidR="0020456E" w:rsidRPr="004661A5" w:rsidRDefault="0020456E" w:rsidP="0020456E">
      <w:pPr>
        <w:pStyle w:val="ListParagraph"/>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Welcome and introductions</w:t>
      </w:r>
    </w:p>
    <w:p w14:paraId="512B788E" w14:textId="77777777" w:rsidR="0020456E" w:rsidRPr="004661A5" w:rsidRDefault="0020456E" w:rsidP="0020456E">
      <w:pPr>
        <w:pStyle w:val="ListParagraph"/>
        <w:numPr>
          <w:ilvl w:val="0"/>
          <w:numId w:val="25"/>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16.05 – 16.30</w:t>
      </w:r>
    </w:p>
    <w:p w14:paraId="122D7382" w14:textId="3DCF5C04" w:rsidR="0020456E" w:rsidRPr="004661A5" w:rsidRDefault="0020456E" w:rsidP="0020456E">
      <w:pPr>
        <w:pStyle w:val="ListParagraph"/>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The public benefit responsibilities of charities and charitable objects</w:t>
      </w:r>
    </w:p>
    <w:p w14:paraId="74B4FF24" w14:textId="77777777" w:rsidR="0020456E" w:rsidRPr="004661A5" w:rsidRDefault="0020456E" w:rsidP="0020456E">
      <w:pPr>
        <w:pStyle w:val="ListParagraph"/>
        <w:numPr>
          <w:ilvl w:val="0"/>
          <w:numId w:val="25"/>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16.30 – 16.50</w:t>
      </w:r>
    </w:p>
    <w:p w14:paraId="109621AB" w14:textId="7285895F" w:rsidR="0020456E" w:rsidRPr="004661A5" w:rsidRDefault="0020456E" w:rsidP="0020456E">
      <w:pPr>
        <w:pStyle w:val="ListParagraph"/>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Partnership case studies</w:t>
      </w:r>
    </w:p>
    <w:p w14:paraId="6A965324" w14:textId="77777777" w:rsidR="0020456E" w:rsidRPr="004661A5" w:rsidRDefault="0020456E" w:rsidP="0020456E">
      <w:pPr>
        <w:pStyle w:val="ListParagraph"/>
        <w:numPr>
          <w:ilvl w:val="0"/>
          <w:numId w:val="25"/>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16.50 – 17.10</w:t>
      </w:r>
    </w:p>
    <w:p w14:paraId="6451FD7B" w14:textId="5F6A756B" w:rsidR="0020456E" w:rsidRPr="004661A5" w:rsidRDefault="0020456E" w:rsidP="0020456E">
      <w:pPr>
        <w:pStyle w:val="ListParagraph"/>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School case study on public benefit</w:t>
      </w:r>
    </w:p>
    <w:p w14:paraId="38764528" w14:textId="77777777" w:rsidR="0020456E" w:rsidRPr="004661A5" w:rsidRDefault="0020456E" w:rsidP="0020456E">
      <w:pPr>
        <w:pStyle w:val="ListParagraph"/>
        <w:numPr>
          <w:ilvl w:val="0"/>
          <w:numId w:val="25"/>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17.10 – 17.30</w:t>
      </w:r>
    </w:p>
    <w:p w14:paraId="2DB56DC2" w14:textId="77777777" w:rsidR="001F121B" w:rsidRDefault="0020456E" w:rsidP="001F121B">
      <w:pPr>
        <w:pStyle w:val="ListParagraph"/>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Questions and Answers</w:t>
      </w:r>
    </w:p>
    <w:p w14:paraId="2414779E" w14:textId="04D9AC58" w:rsidR="00A9713B" w:rsidRPr="001F121B" w:rsidRDefault="00234819" w:rsidP="00A955ED">
      <w:pPr>
        <w:spacing w:after="0" w:line="257" w:lineRule="auto"/>
        <w:jc w:val="both"/>
        <w:rPr>
          <w:rFonts w:ascii="Book Antiqua" w:hAnsi="Book Antiqua"/>
          <w:color w:val="595959" w:themeColor="text1" w:themeTint="A6"/>
        </w:rPr>
      </w:pPr>
      <w:r w:rsidRPr="001F121B">
        <w:rPr>
          <w:rFonts w:ascii="Book Antiqua" w:hAnsi="Book Antiqua"/>
          <w:color w:val="70AD47" w:themeColor="accent6"/>
        </w:rPr>
        <w:t xml:space="preserve">Bookings for this event are via HMC. Please book via the following link:  </w:t>
      </w:r>
      <w:hyperlink r:id="rId104" w:history="1">
        <w:r w:rsidR="00E86FE7" w:rsidRPr="001F121B">
          <w:rPr>
            <w:rStyle w:val="Hyperlink"/>
            <w:rFonts w:ascii="Book Antiqua" w:hAnsi="Book Antiqua"/>
          </w:rPr>
          <w:t>https://hmcpd.arlo.co/w/courses/801-agbis-hmc-good-governance-programme-what-does-a-commitment-to-delivering-public-benefit-look-like-monday-13-may-2023-online/887</w:t>
        </w:r>
      </w:hyperlink>
      <w:r w:rsidR="00E86FE7" w:rsidRPr="001F121B">
        <w:rPr>
          <w:rFonts w:ascii="Book Antiqua" w:hAnsi="Book Antiqua"/>
          <w:color w:val="70AD47" w:themeColor="accent6"/>
        </w:rPr>
        <w:t xml:space="preserve"> </w:t>
      </w:r>
    </w:p>
    <w:p w14:paraId="1B3E7399" w14:textId="7C7AEEB2" w:rsidR="00390D20" w:rsidRDefault="00993A78" w:rsidP="00A955ED">
      <w:pPr>
        <w:tabs>
          <w:tab w:val="left" w:pos="1800"/>
        </w:tabs>
        <w:spacing w:after="0"/>
        <w:jc w:val="both"/>
      </w:pPr>
      <w:r w:rsidRPr="004661A5">
        <w:rPr>
          <w:rFonts w:ascii="Book Antiqua" w:hAnsi="Book Antiqua" w:cs="Times New Roman"/>
          <w:noProof/>
          <w:highlight w:val="yellow"/>
        </w:rPr>
        <mc:AlternateContent>
          <mc:Choice Requires="wps">
            <w:drawing>
              <wp:anchor distT="36576" distB="36576" distL="36576" distR="36576" simplePos="0" relativeHeight="251658286" behindDoc="0" locked="0" layoutInCell="1" allowOverlap="1" wp14:anchorId="5AE7896F" wp14:editId="6FD615E4">
                <wp:simplePos x="0" y="0"/>
                <wp:positionH relativeFrom="margin">
                  <wp:posOffset>0</wp:posOffset>
                </wp:positionH>
                <wp:positionV relativeFrom="paragraph">
                  <wp:posOffset>172720</wp:posOffset>
                </wp:positionV>
                <wp:extent cx="5705475" cy="13335"/>
                <wp:effectExtent l="0" t="0" r="28575" b="24765"/>
                <wp:wrapNone/>
                <wp:docPr id="47159660" name="Straight Arrow Connector 47159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AFC70B5" id="_x0000_t32" coordsize="21600,21600" o:spt="32" o:oned="t" path="m,l21600,21600e" filled="f">
                <v:path arrowok="t" fillok="f" o:connecttype="none"/>
                <o:lock v:ext="edit" shapetype="t"/>
              </v:shapetype>
              <v:shape id="Straight Arrow Connector 47159660" o:spid="_x0000_s1026" type="#_x0000_t32" style="position:absolute;margin-left:0;margin-top:13.6pt;width:449.25pt;height:1.05pt;flip:y;z-index:2516685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" strokecolor="#0070c0">
                <v:stroke dashstyle="dash"/>
                <w10:wrap anchorx="margin"/>
              </v:shape>
            </w:pict>
          </mc:Fallback>
        </mc:AlternateContent>
      </w:r>
    </w:p>
    <w:p w14:paraId="42873A3A" w14:textId="119E2EED" w:rsidR="003C5952" w:rsidRDefault="003C5952" w:rsidP="003C5952">
      <w:pPr>
        <w:tabs>
          <w:tab w:val="left" w:pos="1800"/>
        </w:tabs>
        <w:spacing w:after="0"/>
        <w:jc w:val="both"/>
      </w:pPr>
    </w:p>
    <w:p w14:paraId="0B48B809" w14:textId="18D1C535" w:rsidR="00686FE5" w:rsidRPr="003C5952" w:rsidRDefault="00000000" w:rsidP="003C5952">
      <w:pPr>
        <w:tabs>
          <w:tab w:val="left" w:pos="1800"/>
        </w:tabs>
        <w:spacing w:after="0"/>
        <w:jc w:val="both"/>
      </w:pPr>
      <w:hyperlink r:id="rId105" w:history="1">
        <w:r w:rsidR="00686FE5" w:rsidRPr="00A41791">
          <w:rPr>
            <w:rStyle w:val="Hyperlink"/>
            <w:rFonts w:ascii="Book Antiqua" w:hAnsi="Book Antiqua"/>
            <w:b/>
            <w:bCs/>
          </w:rPr>
          <w:t>AGBIS Briefing (FREE webinar)</w:t>
        </w:r>
      </w:hyperlink>
    </w:p>
    <w:p w14:paraId="7FC8ECD5" w14:textId="39D828FB" w:rsidR="00686FE5" w:rsidRPr="004661A5" w:rsidRDefault="00022463" w:rsidP="00686FE5">
      <w:pPr>
        <w:spacing w:after="0" w:line="257" w:lineRule="auto"/>
        <w:jc w:val="both"/>
        <w:rPr>
          <w:rFonts w:ascii="Book Antiqua" w:hAnsi="Book Antiqua"/>
          <w:b/>
          <w:bCs/>
          <w:color w:val="595959" w:themeColor="text1" w:themeTint="A6"/>
        </w:rPr>
      </w:pPr>
      <w:proofErr w:type="spellStart"/>
      <w:r>
        <w:rPr>
          <w:rFonts w:ascii="Book Antiqua" w:hAnsi="Book Antiqua"/>
          <w:b/>
          <w:bCs/>
          <w:color w:val="595959" w:themeColor="text1" w:themeTint="A6"/>
        </w:rPr>
        <w:t>Thur</w:t>
      </w:r>
      <w:proofErr w:type="spellEnd"/>
      <w:r w:rsidR="00150E55" w:rsidRPr="004661A5">
        <w:rPr>
          <w:rFonts w:ascii="Book Antiqua" w:hAnsi="Book Antiqua"/>
          <w:b/>
          <w:bCs/>
          <w:color w:val="595959" w:themeColor="text1" w:themeTint="A6"/>
        </w:rPr>
        <w:t xml:space="preserve"> </w:t>
      </w:r>
      <w:r>
        <w:rPr>
          <w:rFonts w:ascii="Book Antiqua" w:hAnsi="Book Antiqua"/>
          <w:b/>
          <w:bCs/>
          <w:color w:val="595959" w:themeColor="text1" w:themeTint="A6"/>
        </w:rPr>
        <w:t>23</w:t>
      </w:r>
      <w:r w:rsidR="00150E55" w:rsidRPr="004661A5">
        <w:rPr>
          <w:rFonts w:ascii="Book Antiqua" w:hAnsi="Book Antiqua"/>
          <w:b/>
          <w:bCs/>
          <w:color w:val="595959" w:themeColor="text1" w:themeTint="A6"/>
        </w:rPr>
        <w:t xml:space="preserve"> May</w:t>
      </w:r>
      <w:r w:rsidR="00EC5DC0" w:rsidRPr="004661A5">
        <w:rPr>
          <w:rFonts w:ascii="Book Antiqua" w:hAnsi="Book Antiqua"/>
          <w:b/>
          <w:bCs/>
          <w:color w:val="595959" w:themeColor="text1" w:themeTint="A6"/>
        </w:rPr>
        <w:t xml:space="preserve"> 2024</w:t>
      </w:r>
      <w:r w:rsidR="00191E93">
        <w:rPr>
          <w:rFonts w:ascii="Book Antiqua" w:hAnsi="Book Antiqua"/>
          <w:b/>
          <w:bCs/>
          <w:color w:val="595959" w:themeColor="text1" w:themeTint="A6"/>
        </w:rPr>
        <w:t xml:space="preserve"> (Please note date change due to ISBA conference) </w:t>
      </w:r>
      <w:r w:rsidR="00686FE5" w:rsidRPr="004661A5">
        <w:rPr>
          <w:rFonts w:ascii="Book Antiqua" w:hAnsi="Book Antiqua"/>
          <w:b/>
          <w:bCs/>
          <w:color w:val="595959" w:themeColor="text1" w:themeTint="A6"/>
        </w:rPr>
        <w:t xml:space="preserve">| 17:00 – 18:00 | </w:t>
      </w:r>
      <w:r w:rsidR="00931E9E" w:rsidRPr="004661A5">
        <w:rPr>
          <w:rFonts w:ascii="Book Antiqua" w:hAnsi="Book Antiqua"/>
          <w:b/>
          <w:bCs/>
          <w:color w:val="BF8F00" w:themeColor="accent4" w:themeShade="BF"/>
        </w:rPr>
        <w:t>Included in your AGBIS Membership</w:t>
      </w:r>
    </w:p>
    <w:p w14:paraId="34EA0CD6" w14:textId="405F1B28" w:rsidR="00B95980" w:rsidRDefault="00686FE5" w:rsidP="00686FE5">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0048631F">
        <w:rPr>
          <w:rFonts w:ascii="Book Antiqua" w:hAnsi="Book Antiqua"/>
          <w:b/>
          <w:bCs/>
          <w:i/>
          <w:iCs/>
          <w:color w:val="595959" w:themeColor="text1" w:themeTint="A6"/>
        </w:rPr>
        <w:t>s</w:t>
      </w:r>
      <w:r w:rsidRPr="004661A5">
        <w:rPr>
          <w:rFonts w:ascii="Book Antiqua" w:hAnsi="Book Antiqua"/>
          <w:b/>
          <w:bCs/>
          <w:i/>
          <w:iCs/>
          <w:color w:val="595959" w:themeColor="text1" w:themeTint="A6"/>
        </w:rPr>
        <w:t>:</w:t>
      </w:r>
      <w:r w:rsidRPr="004661A5">
        <w:rPr>
          <w:rFonts w:ascii="Book Antiqua" w:hAnsi="Book Antiqua"/>
          <w:b/>
          <w:bCs/>
          <w:color w:val="595959" w:themeColor="text1" w:themeTint="A6"/>
        </w:rPr>
        <w:t xml:space="preserve"> </w:t>
      </w:r>
      <w:r w:rsidR="0048631F" w:rsidRPr="0048631F">
        <w:rPr>
          <w:rFonts w:ascii="Book Antiqua" w:hAnsi="Book Antiqua"/>
          <w:i/>
          <w:iCs/>
          <w:color w:val="595959" w:themeColor="text1" w:themeTint="A6"/>
        </w:rPr>
        <w:t>Richard Harman, Chief Executive, AGBIS; Julie Robinson, Chief Executive, ISC; and Simon Nathan, Deputy Chief Executive &amp; Head of Policy</w:t>
      </w:r>
    </w:p>
    <w:p w14:paraId="66A6D62E" w14:textId="699C2198" w:rsidR="00686FE5" w:rsidRDefault="00C25A07" w:rsidP="00686FE5">
      <w:pPr>
        <w:spacing w:after="0" w:line="257" w:lineRule="auto"/>
        <w:jc w:val="both"/>
        <w:rPr>
          <w:rFonts w:ascii="Book Antiqua" w:hAnsi="Book Antiqua"/>
          <w:color w:val="595959" w:themeColor="text1" w:themeTint="A6"/>
        </w:rPr>
      </w:pPr>
      <w:r w:rsidRPr="00C25A07">
        <w:rPr>
          <w:rFonts w:ascii="Book Antiqua" w:hAnsi="Book Antiqua"/>
          <w:color w:val="595959" w:themeColor="text1" w:themeTint="A6"/>
        </w:rPr>
        <w:lastRenderedPageBreak/>
        <w:t>Richard Harman will provide members with the latest updates from the sector. Richard will be joined by special guest presenters, Julie Robinson and Simon Nathan from the ISC</w:t>
      </w:r>
      <w:r w:rsidR="00686FE5" w:rsidRPr="004661A5">
        <w:rPr>
          <w:rFonts w:ascii="Book Antiqua" w:hAnsi="Book Antiqua"/>
          <w:color w:val="595959" w:themeColor="text1" w:themeTint="A6"/>
        </w:rPr>
        <w:t>.</w:t>
      </w:r>
    </w:p>
    <w:p w14:paraId="7F6F71FA" w14:textId="7AFB93F0" w:rsidR="00024904" w:rsidRDefault="00A918D4" w:rsidP="00D74BC2">
      <w:pPr>
        <w:spacing w:after="0" w:line="257" w:lineRule="auto"/>
        <w:jc w:val="both"/>
      </w:pPr>
      <w:r w:rsidRPr="004661A5">
        <w:rPr>
          <w:rFonts w:ascii="Book Antiqua" w:hAnsi="Book Antiqua" w:cs="Times New Roman"/>
          <w:noProof/>
          <w:highlight w:val="yellow"/>
        </w:rPr>
        <mc:AlternateContent>
          <mc:Choice Requires="wps">
            <w:drawing>
              <wp:anchor distT="36576" distB="36576" distL="36576" distR="36576" simplePos="0" relativeHeight="251658279" behindDoc="0" locked="0" layoutInCell="1" allowOverlap="1" wp14:anchorId="20675567" wp14:editId="43E6F99B">
                <wp:simplePos x="0" y="0"/>
                <wp:positionH relativeFrom="margin">
                  <wp:posOffset>0</wp:posOffset>
                </wp:positionH>
                <wp:positionV relativeFrom="paragraph">
                  <wp:posOffset>151130</wp:posOffset>
                </wp:positionV>
                <wp:extent cx="5705475" cy="13335"/>
                <wp:effectExtent l="0" t="0" r="28575" b="24765"/>
                <wp:wrapNone/>
                <wp:docPr id="2062929604" name="Straight Arrow Connector 2062929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433B84E" id="Straight Arrow Connector 2062929604" o:spid="_x0000_s1026" type="#_x0000_t32" style="position:absolute;margin-left:0;margin-top:11.9pt;width:449.25pt;height:1.05pt;flip:y;z-index:251707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" strokecolor="#0070c0">
                <v:stroke dashstyle="dash"/>
                <w10:wrap anchorx="margin"/>
              </v:shape>
            </w:pict>
          </mc:Fallback>
        </mc:AlternateContent>
      </w:r>
    </w:p>
    <w:p w14:paraId="1DAC0F59" w14:textId="77777777" w:rsidR="00024904" w:rsidRDefault="00024904" w:rsidP="00D74BC2">
      <w:pPr>
        <w:spacing w:after="0" w:line="257" w:lineRule="auto"/>
        <w:jc w:val="both"/>
      </w:pPr>
    </w:p>
    <w:p w14:paraId="479C472E" w14:textId="717481FF" w:rsidR="00D74BC2" w:rsidRPr="004661A5" w:rsidRDefault="00000000" w:rsidP="00D74BC2">
      <w:pPr>
        <w:spacing w:after="0" w:line="257" w:lineRule="auto"/>
        <w:jc w:val="both"/>
        <w:rPr>
          <w:rFonts w:ascii="Book Antiqua" w:hAnsi="Book Antiqua"/>
          <w:b/>
          <w:bCs/>
          <w:color w:val="2E74B5" w:themeColor="accent5" w:themeShade="BF"/>
        </w:rPr>
      </w:pPr>
      <w:hyperlink r:id="rId106" w:history="1">
        <w:r w:rsidR="00D74BC2" w:rsidRPr="00735CA6">
          <w:rPr>
            <w:rStyle w:val="Hyperlink"/>
            <w:rFonts w:ascii="Book Antiqua" w:hAnsi="Book Antiqua"/>
            <w:b/>
            <w:bCs/>
          </w:rPr>
          <w:t>Chairs and Vice Chairs Coffee &amp; Catch-up Session (FREE webinar)</w:t>
        </w:r>
      </w:hyperlink>
    </w:p>
    <w:p w14:paraId="5163941D" w14:textId="5ACC7EB2" w:rsidR="00D74BC2" w:rsidRPr="004661A5" w:rsidRDefault="00D74BC2" w:rsidP="00D74BC2">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03 Jun</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 10:00 – 11:00 | </w:t>
      </w:r>
      <w:r w:rsidR="00931E9E" w:rsidRPr="004661A5">
        <w:rPr>
          <w:rFonts w:ascii="Book Antiqua" w:hAnsi="Book Antiqua"/>
          <w:b/>
          <w:bCs/>
          <w:color w:val="BF8F00" w:themeColor="accent4" w:themeShade="BF"/>
        </w:rPr>
        <w:t>Included in your AGBIS Membership</w:t>
      </w:r>
    </w:p>
    <w:p w14:paraId="743605A8" w14:textId="105E9F6D" w:rsidR="00D74BC2" w:rsidRPr="004661A5" w:rsidRDefault="00D74BC2" w:rsidP="00D74BC2">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Pr="004661A5">
        <w:rPr>
          <w:rFonts w:ascii="Book Antiqua" w:hAnsi="Book Antiqua"/>
          <w:b/>
          <w:bCs/>
          <w:color w:val="595959" w:themeColor="text1" w:themeTint="A6"/>
        </w:rPr>
        <w:t xml:space="preserve"> </w:t>
      </w:r>
      <w:r w:rsidR="00E025A2" w:rsidRPr="004661A5">
        <w:rPr>
          <w:rFonts w:ascii="Book Antiqua" w:hAnsi="Book Antiqua"/>
          <w:i/>
          <w:iCs/>
          <w:color w:val="595959" w:themeColor="text1" w:themeTint="A6"/>
        </w:rPr>
        <w:t>Richard Harman, Chief Executive, AGBIS</w:t>
      </w:r>
    </w:p>
    <w:p w14:paraId="54D9E6DC" w14:textId="77777777" w:rsidR="00F6752A" w:rsidRDefault="00D74BC2" w:rsidP="00F6752A">
      <w:pPr>
        <w:spacing w:after="0" w:line="257" w:lineRule="auto"/>
        <w:jc w:val="both"/>
        <w:rPr>
          <w:rFonts w:ascii="Book Antiqua" w:hAnsi="Book Antiqua"/>
          <w:b/>
          <w:bCs/>
          <w:color w:val="595959" w:themeColor="text1" w:themeTint="A6"/>
        </w:rPr>
      </w:pPr>
      <w:r w:rsidRPr="004661A5">
        <w:rPr>
          <w:rFonts w:ascii="Book Antiqua" w:hAnsi="Book Antiqua"/>
          <w:i/>
          <w:iCs/>
          <w:color w:val="595959" w:themeColor="text1" w:themeTint="A6"/>
        </w:rPr>
        <w:br/>
      </w:r>
      <w:r w:rsidRPr="004661A5">
        <w:rPr>
          <w:rFonts w:ascii="Book Antiqua" w:hAnsi="Book Antiqua"/>
          <w:color w:val="595959" w:themeColor="text1" w:themeTint="A6"/>
        </w:rPr>
        <w:t xml:space="preserve">This informal online session will give chairs and vice chairs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4661A5">
        <w:rPr>
          <w:rFonts w:ascii="Book Antiqua" w:hAnsi="Book Antiqua"/>
          <w:b/>
          <w:bCs/>
          <w:color w:val="595959" w:themeColor="text1" w:themeTint="A6"/>
        </w:rPr>
        <w:t>This session will be held via zoom and will not be recorded.</w:t>
      </w:r>
    </w:p>
    <w:p w14:paraId="4D905542" w14:textId="24F7E35B" w:rsidR="004531E8" w:rsidRPr="00F6752A" w:rsidRDefault="00000000" w:rsidP="00F6752A">
      <w:pPr>
        <w:spacing w:after="0" w:line="257" w:lineRule="auto"/>
        <w:jc w:val="both"/>
        <w:rPr>
          <w:rFonts w:ascii="Book Antiqua" w:hAnsi="Book Antiqua"/>
          <w:b/>
          <w:bCs/>
          <w:color w:val="595959" w:themeColor="text1" w:themeTint="A6"/>
        </w:rPr>
      </w:pPr>
      <w:hyperlink r:id="rId107" w:history="1">
        <w:r w:rsidR="004531E8" w:rsidRPr="00340896">
          <w:rPr>
            <w:rStyle w:val="Hyperlink"/>
            <w:rFonts w:ascii="Book Antiqua" w:hAnsi="Book Antiqua"/>
            <w:b/>
            <w:bCs/>
            <w:color w:val="70AD47" w:themeColor="accent6"/>
          </w:rPr>
          <w:t xml:space="preserve">AGBIS/HMC | Good Governance Programme: </w:t>
        </w:r>
        <w:r w:rsidR="00EC12CB" w:rsidRPr="00340896">
          <w:rPr>
            <w:rStyle w:val="Hyperlink"/>
            <w:rFonts w:ascii="Book Antiqua" w:hAnsi="Book Antiqua"/>
            <w:b/>
            <w:bCs/>
            <w:color w:val="70AD47" w:themeColor="accent6"/>
          </w:rPr>
          <w:t>What Makes a Good Relationship Between the Governors and Head?</w:t>
        </w:r>
        <w:r w:rsidR="00540FB5" w:rsidRPr="00340896">
          <w:rPr>
            <w:rStyle w:val="Hyperlink"/>
            <w:rFonts w:ascii="Book Antiqua" w:hAnsi="Book Antiqua"/>
            <w:b/>
            <w:bCs/>
            <w:color w:val="70AD47" w:themeColor="accent6"/>
          </w:rPr>
          <w:t xml:space="preserve"> – cohort 4</w:t>
        </w:r>
        <w:r w:rsidR="00EC12CB" w:rsidRPr="00340896">
          <w:rPr>
            <w:rStyle w:val="Hyperlink"/>
            <w:rFonts w:ascii="Book Antiqua" w:hAnsi="Book Antiqua"/>
            <w:b/>
            <w:bCs/>
            <w:color w:val="70AD47" w:themeColor="accent6"/>
          </w:rPr>
          <w:t xml:space="preserve"> (webinar)</w:t>
        </w:r>
      </w:hyperlink>
    </w:p>
    <w:p w14:paraId="3523B55F" w14:textId="016473F0" w:rsidR="004531E8" w:rsidRPr="004661A5" w:rsidRDefault="004531E8" w:rsidP="004531E8">
      <w:pPr>
        <w:tabs>
          <w:tab w:val="left" w:pos="1800"/>
        </w:tabs>
        <w:spacing w:after="0"/>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Mon </w:t>
      </w:r>
      <w:r w:rsidR="00BF7ED6" w:rsidRPr="004661A5">
        <w:rPr>
          <w:rFonts w:ascii="Book Antiqua" w:hAnsi="Book Antiqua"/>
          <w:b/>
          <w:bCs/>
          <w:color w:val="595959" w:themeColor="text1" w:themeTint="A6"/>
        </w:rPr>
        <w:t>03 Jun</w:t>
      </w:r>
      <w:r w:rsidR="00EC5DC0" w:rsidRPr="004661A5">
        <w:rPr>
          <w:rFonts w:ascii="Book Antiqua" w:hAnsi="Book Antiqua"/>
          <w:b/>
          <w:bCs/>
          <w:color w:val="595959" w:themeColor="text1" w:themeTint="A6"/>
        </w:rPr>
        <w:t xml:space="preserve"> 2024</w:t>
      </w:r>
      <w:r w:rsidR="00BF7ED6" w:rsidRPr="004661A5">
        <w:rPr>
          <w:rFonts w:ascii="Book Antiqua" w:hAnsi="Book Antiqua"/>
          <w:b/>
          <w:bCs/>
          <w:color w:val="595959" w:themeColor="text1" w:themeTint="A6"/>
        </w:rPr>
        <w:t xml:space="preserve"> </w:t>
      </w:r>
      <w:r w:rsidRPr="004661A5">
        <w:rPr>
          <w:rFonts w:ascii="Book Antiqua" w:hAnsi="Book Antiqua"/>
          <w:b/>
          <w:bCs/>
          <w:color w:val="595959" w:themeColor="text1" w:themeTint="A6"/>
        </w:rPr>
        <w:t>|16:00 – 17:30 | £85 excl. VAT per delegate</w:t>
      </w:r>
    </w:p>
    <w:p w14:paraId="57F4664D" w14:textId="1E6FDBEF" w:rsidR="001F121B" w:rsidRPr="00F74DD9" w:rsidRDefault="004531E8" w:rsidP="00BF7ED6">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Speakers:</w:t>
      </w:r>
      <w:r w:rsidRPr="004661A5">
        <w:rPr>
          <w:rFonts w:ascii="Book Antiqua" w:hAnsi="Book Antiqua"/>
          <w:color w:val="595959" w:themeColor="text1" w:themeTint="A6"/>
        </w:rPr>
        <w:t xml:space="preserve"> </w:t>
      </w:r>
      <w:r w:rsidRPr="004661A5">
        <w:rPr>
          <w:rFonts w:ascii="Book Antiqua" w:hAnsi="Book Antiqua"/>
          <w:i/>
          <w:iCs/>
          <w:color w:val="595959" w:themeColor="text1" w:themeTint="A6"/>
        </w:rPr>
        <w:t>Richard Harman, Chief Executive, AGBIS; and Simon Hyde, General Secretary and Membership Secretary, HMC</w:t>
      </w:r>
    </w:p>
    <w:p w14:paraId="2D364458" w14:textId="77777777" w:rsidR="001F121B" w:rsidRDefault="001F121B" w:rsidP="00BF7ED6">
      <w:pPr>
        <w:spacing w:after="0" w:line="257" w:lineRule="auto"/>
        <w:jc w:val="both"/>
        <w:rPr>
          <w:rFonts w:ascii="Book Antiqua" w:hAnsi="Book Antiqua"/>
          <w:b/>
          <w:bCs/>
          <w:color w:val="595959" w:themeColor="text1" w:themeTint="A6"/>
        </w:rPr>
      </w:pPr>
    </w:p>
    <w:p w14:paraId="0EF5D84C" w14:textId="560587C4" w:rsidR="00BF7ED6" w:rsidRPr="004661A5" w:rsidRDefault="00615264" w:rsidP="00BF7ED6">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Learning outcomes</w:t>
      </w:r>
      <w:r w:rsidR="00BF7ED6" w:rsidRPr="004661A5">
        <w:rPr>
          <w:rFonts w:ascii="Book Antiqua" w:hAnsi="Book Antiqua"/>
          <w:b/>
          <w:bCs/>
          <w:color w:val="595959" w:themeColor="text1" w:themeTint="A6"/>
        </w:rPr>
        <w:t>:</w:t>
      </w:r>
    </w:p>
    <w:p w14:paraId="08779FA6" w14:textId="613EEC8E" w:rsidR="00BF7ED6" w:rsidRPr="004661A5" w:rsidRDefault="00FA240A" w:rsidP="00353C22">
      <w:pPr>
        <w:pStyle w:val="ListParagraph"/>
        <w:numPr>
          <w:ilvl w:val="0"/>
          <w:numId w:val="8"/>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T</w:t>
      </w:r>
      <w:r w:rsidR="00BF7ED6" w:rsidRPr="004661A5">
        <w:rPr>
          <w:rFonts w:ascii="Book Antiqua" w:hAnsi="Book Antiqua"/>
          <w:color w:val="595959" w:themeColor="text1" w:themeTint="A6"/>
        </w:rPr>
        <w:t xml:space="preserve">he importance of contracting – on paper and in other ways – at the beginning of the relationship between the new </w:t>
      </w:r>
      <w:r w:rsidRPr="004661A5">
        <w:rPr>
          <w:rFonts w:ascii="Book Antiqua" w:hAnsi="Book Antiqua"/>
          <w:color w:val="595959" w:themeColor="text1" w:themeTint="A6"/>
        </w:rPr>
        <w:t>H</w:t>
      </w:r>
      <w:r w:rsidR="00BF7ED6" w:rsidRPr="004661A5">
        <w:rPr>
          <w:rFonts w:ascii="Book Antiqua" w:hAnsi="Book Antiqua"/>
          <w:color w:val="595959" w:themeColor="text1" w:themeTint="A6"/>
        </w:rPr>
        <w:t>ead and Chair.</w:t>
      </w:r>
    </w:p>
    <w:p w14:paraId="70345415" w14:textId="2BCF6310" w:rsidR="00BF7ED6" w:rsidRPr="004661A5" w:rsidRDefault="00FA240A" w:rsidP="00353C22">
      <w:pPr>
        <w:pStyle w:val="ListParagraph"/>
        <w:numPr>
          <w:ilvl w:val="0"/>
          <w:numId w:val="8"/>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S</w:t>
      </w:r>
      <w:r w:rsidR="00BF7ED6" w:rsidRPr="004661A5">
        <w:rPr>
          <w:rFonts w:ascii="Book Antiqua" w:hAnsi="Book Antiqua"/>
          <w:color w:val="595959" w:themeColor="text1" w:themeTint="A6"/>
        </w:rPr>
        <w:t>etting up structures to support the head, for example coaching, appraisal, and professional development</w:t>
      </w:r>
    </w:p>
    <w:p w14:paraId="228A8CFC" w14:textId="530A4CE0" w:rsidR="00BF7ED6" w:rsidRPr="004661A5" w:rsidRDefault="00FA240A" w:rsidP="00353C22">
      <w:pPr>
        <w:pStyle w:val="ListParagraph"/>
        <w:numPr>
          <w:ilvl w:val="0"/>
          <w:numId w:val="8"/>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T</w:t>
      </w:r>
      <w:r w:rsidR="00BF7ED6" w:rsidRPr="004661A5">
        <w:rPr>
          <w:rFonts w:ascii="Book Antiqua" w:hAnsi="Book Antiqua"/>
          <w:color w:val="595959" w:themeColor="text1" w:themeTint="A6"/>
        </w:rPr>
        <w:t xml:space="preserve">he role of the head, and (for heads) the role of </w:t>
      </w:r>
      <w:r w:rsidRPr="004661A5">
        <w:rPr>
          <w:rFonts w:ascii="Book Antiqua" w:hAnsi="Book Antiqua"/>
          <w:color w:val="595959" w:themeColor="text1" w:themeTint="A6"/>
        </w:rPr>
        <w:t>g</w:t>
      </w:r>
      <w:r w:rsidR="00BF7ED6" w:rsidRPr="004661A5">
        <w:rPr>
          <w:rFonts w:ascii="Book Antiqua" w:hAnsi="Book Antiqua"/>
          <w:color w:val="595959" w:themeColor="text1" w:themeTint="A6"/>
        </w:rPr>
        <w:t>overnors in providing support and challenge</w:t>
      </w:r>
    </w:p>
    <w:p w14:paraId="46EFEAB7" w14:textId="4492C115" w:rsidR="004531E8" w:rsidRPr="004661A5" w:rsidRDefault="00FA240A" w:rsidP="00353C22">
      <w:pPr>
        <w:pStyle w:val="ListParagraph"/>
        <w:numPr>
          <w:ilvl w:val="0"/>
          <w:numId w:val="8"/>
        </w:numPr>
        <w:spacing w:line="257" w:lineRule="auto"/>
        <w:jc w:val="both"/>
        <w:rPr>
          <w:rFonts w:ascii="Book Antiqua" w:hAnsi="Book Antiqua"/>
          <w:color w:val="595959" w:themeColor="text1" w:themeTint="A6"/>
        </w:rPr>
      </w:pPr>
      <w:r w:rsidRPr="004661A5">
        <w:rPr>
          <w:rFonts w:ascii="Book Antiqua" w:hAnsi="Book Antiqua"/>
          <w:color w:val="595959" w:themeColor="text1" w:themeTint="A6"/>
        </w:rPr>
        <w:t>W</w:t>
      </w:r>
      <w:r w:rsidR="00BF7ED6" w:rsidRPr="004661A5">
        <w:rPr>
          <w:rFonts w:ascii="Book Antiqua" w:hAnsi="Book Antiqua"/>
          <w:color w:val="595959" w:themeColor="text1" w:themeTint="A6"/>
        </w:rPr>
        <w:t>hat might go wrong and why, and what to do if things are going</w:t>
      </w:r>
      <w:r w:rsidR="00FC38C7" w:rsidRPr="004661A5">
        <w:rPr>
          <w:rFonts w:ascii="Book Antiqua" w:hAnsi="Book Antiqua"/>
          <w:color w:val="595959" w:themeColor="text1" w:themeTint="A6"/>
        </w:rPr>
        <w:t xml:space="preserve"> wrong</w:t>
      </w:r>
    </w:p>
    <w:p w14:paraId="7D0C4864" w14:textId="77777777" w:rsidR="004531E8" w:rsidRPr="004661A5" w:rsidRDefault="004531E8" w:rsidP="004531E8">
      <w:pPr>
        <w:spacing w:after="0" w:line="257" w:lineRule="auto"/>
        <w:jc w:val="both"/>
        <w:rPr>
          <w:rFonts w:ascii="Book Antiqua" w:hAnsi="Book Antiqua"/>
          <w:color w:val="595959" w:themeColor="text1" w:themeTint="A6"/>
        </w:rPr>
      </w:pPr>
    </w:p>
    <w:p w14:paraId="5B422355" w14:textId="021C56EF" w:rsidR="004531E8" w:rsidRPr="004661A5" w:rsidRDefault="004531E8" w:rsidP="004531E8">
      <w:pPr>
        <w:tabs>
          <w:tab w:val="left" w:pos="1800"/>
        </w:tabs>
        <w:spacing w:after="0"/>
        <w:jc w:val="both"/>
        <w:rPr>
          <w:rFonts w:ascii="Book Antiqua" w:hAnsi="Book Antiqua"/>
          <w:color w:val="595959" w:themeColor="text1" w:themeTint="A6"/>
        </w:rPr>
      </w:pPr>
      <w:r w:rsidRPr="004661A5">
        <w:rPr>
          <w:rFonts w:ascii="Book Antiqua" w:hAnsi="Book Antiqua"/>
          <w:color w:val="70AD47" w:themeColor="accent6"/>
        </w:rPr>
        <w:t xml:space="preserve">Bookings for this event are via HMC. Please book via the following link:  </w:t>
      </w:r>
      <w:hyperlink r:id="rId108" w:history="1">
        <w:r w:rsidR="00FA240A" w:rsidRPr="004661A5">
          <w:rPr>
            <w:rStyle w:val="Hyperlink"/>
            <w:rFonts w:ascii="Book Antiqua" w:hAnsi="Book Antiqua"/>
          </w:rPr>
          <w:t>https://hmcpd.arlo.co/w/courses/812-agbis-hmc-good-governance-programme-what-makes-a-good-relationship-between-the-governors-and-head-monday-3-june-2024-online/898</w:t>
        </w:r>
      </w:hyperlink>
      <w:r w:rsidR="00FA240A" w:rsidRPr="004661A5">
        <w:rPr>
          <w:rFonts w:ascii="Book Antiqua" w:hAnsi="Book Antiqua"/>
          <w:color w:val="70AD47" w:themeColor="accent6"/>
        </w:rPr>
        <w:t xml:space="preserve"> </w:t>
      </w:r>
    </w:p>
    <w:p w14:paraId="656191E2" w14:textId="38B8C40F" w:rsidR="004531E8" w:rsidRPr="004661A5" w:rsidRDefault="00993A78" w:rsidP="00010F1C">
      <w:pPr>
        <w:spacing w:after="0" w:line="257"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87" behindDoc="0" locked="0" layoutInCell="1" allowOverlap="1" wp14:anchorId="154087AA" wp14:editId="3CFB6F2C">
                <wp:simplePos x="0" y="0"/>
                <wp:positionH relativeFrom="margin">
                  <wp:posOffset>0</wp:posOffset>
                </wp:positionH>
                <wp:positionV relativeFrom="paragraph">
                  <wp:posOffset>174625</wp:posOffset>
                </wp:positionV>
                <wp:extent cx="5705475" cy="13335"/>
                <wp:effectExtent l="0" t="0" r="28575" b="24765"/>
                <wp:wrapNone/>
                <wp:docPr id="1001023384" name="Straight Arrow Connector 1001023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10CA141" id="Straight Arrow Connector 1001023384" o:spid="_x0000_s1026" type="#_x0000_t32" style="position:absolute;margin-left:0;margin-top:13.75pt;width:449.25pt;height:1.05pt;flip:y;z-index:2516705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" strokecolor="#0070c0">
                <v:stroke dashstyle="dash"/>
                <w10:wrap anchorx="margin"/>
              </v:shape>
            </w:pict>
          </mc:Fallback>
        </mc:AlternateContent>
      </w:r>
    </w:p>
    <w:p w14:paraId="55CF58BD" w14:textId="4D9A6F9D" w:rsidR="00024904" w:rsidRDefault="00024904" w:rsidP="00A96A70">
      <w:pPr>
        <w:tabs>
          <w:tab w:val="left" w:pos="1800"/>
        </w:tabs>
        <w:spacing w:after="0"/>
        <w:jc w:val="both"/>
        <w:rPr>
          <w:rFonts w:ascii="Book Antiqua" w:hAnsi="Book Antiqua"/>
          <w:b/>
          <w:bCs/>
          <w:color w:val="2E74B5" w:themeColor="accent5" w:themeShade="BF"/>
        </w:rPr>
      </w:pPr>
    </w:p>
    <w:p w14:paraId="31A58F10" w14:textId="1BC5576D" w:rsidR="00DD195C" w:rsidRPr="004661A5" w:rsidRDefault="00000000" w:rsidP="00DD195C">
      <w:pPr>
        <w:spacing w:after="0" w:line="257" w:lineRule="auto"/>
        <w:jc w:val="both"/>
        <w:rPr>
          <w:rFonts w:ascii="Book Antiqua" w:hAnsi="Book Antiqua"/>
          <w:b/>
          <w:bCs/>
          <w:color w:val="2E74B5" w:themeColor="accent5" w:themeShade="BF"/>
        </w:rPr>
      </w:pPr>
      <w:hyperlink r:id="rId109" w:history="1">
        <w:r w:rsidR="00DD195C" w:rsidRPr="00206A7A">
          <w:rPr>
            <w:rStyle w:val="Hyperlink"/>
            <w:rFonts w:ascii="Book Antiqua" w:hAnsi="Book Antiqua"/>
            <w:b/>
            <w:bCs/>
          </w:rPr>
          <w:t>Clerks' Coffee and Catch-up Session (FREE webinar)</w:t>
        </w:r>
      </w:hyperlink>
    </w:p>
    <w:p w14:paraId="376E38F2" w14:textId="1EC36235" w:rsidR="00DD195C" w:rsidRPr="004661A5" w:rsidRDefault="00DD195C" w:rsidP="00DD195C">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Wed 26 Jun</w:t>
      </w:r>
      <w:r w:rsidR="00EC5DC0" w:rsidRPr="004661A5">
        <w:rPr>
          <w:rFonts w:ascii="Book Antiqua" w:hAnsi="Book Antiqua"/>
          <w:b/>
          <w:bCs/>
          <w:color w:val="595959" w:themeColor="text1" w:themeTint="A6"/>
        </w:rPr>
        <w:t xml:space="preserve"> 2024</w:t>
      </w:r>
      <w:r w:rsidRPr="004661A5">
        <w:rPr>
          <w:rFonts w:ascii="Book Antiqua" w:hAnsi="Book Antiqua"/>
          <w:b/>
          <w:bCs/>
          <w:color w:val="595959" w:themeColor="text1" w:themeTint="A6"/>
        </w:rPr>
        <w:t xml:space="preserve"> | 10:00 – 11:00 | </w:t>
      </w:r>
      <w:r w:rsidR="00931E9E" w:rsidRPr="004661A5">
        <w:rPr>
          <w:rFonts w:ascii="Book Antiqua" w:hAnsi="Book Antiqua"/>
          <w:b/>
          <w:bCs/>
          <w:color w:val="BF8F00" w:themeColor="accent4" w:themeShade="BF"/>
        </w:rPr>
        <w:t>Included in your AGBIS Membership</w:t>
      </w:r>
    </w:p>
    <w:p w14:paraId="69A77FAF" w14:textId="77777777" w:rsidR="000D68D4" w:rsidRDefault="000D68D4" w:rsidP="00DD195C">
      <w:pPr>
        <w:spacing w:after="0" w:line="257" w:lineRule="auto"/>
        <w:jc w:val="both"/>
        <w:rPr>
          <w:rFonts w:ascii="Book Antiqua" w:hAnsi="Book Antiqua"/>
          <w:b/>
          <w:bCs/>
          <w:i/>
          <w:iCs/>
          <w:color w:val="595959" w:themeColor="text1" w:themeTint="A6"/>
        </w:rPr>
      </w:pPr>
      <w:r w:rsidRPr="000D68D4">
        <w:rPr>
          <w:rFonts w:ascii="Book Antiqua" w:hAnsi="Book Antiqua"/>
          <w:b/>
          <w:bCs/>
          <w:i/>
          <w:iCs/>
          <w:color w:val="595959" w:themeColor="text1" w:themeTint="A6"/>
        </w:rPr>
        <w:t xml:space="preserve">Speaker: </w:t>
      </w:r>
      <w:r w:rsidRPr="000D68D4">
        <w:rPr>
          <w:rFonts w:ascii="Book Antiqua" w:hAnsi="Book Antiqua"/>
          <w:i/>
          <w:iCs/>
          <w:color w:val="595959" w:themeColor="text1" w:themeTint="A6"/>
        </w:rPr>
        <w:t>Richard Harman, Chief Executive, AGBIS</w:t>
      </w:r>
    </w:p>
    <w:p w14:paraId="4112149A" w14:textId="59DA5DD3" w:rsidR="00A96A70" w:rsidRPr="004661A5" w:rsidRDefault="00DD195C" w:rsidP="00DD195C">
      <w:pPr>
        <w:spacing w:after="0" w:line="257" w:lineRule="auto"/>
        <w:jc w:val="both"/>
        <w:rPr>
          <w:rFonts w:ascii="Book Antiqua" w:hAnsi="Book Antiqua"/>
          <w:b/>
          <w:bCs/>
          <w:color w:val="595959" w:themeColor="text1" w:themeTint="A6"/>
        </w:rPr>
      </w:pPr>
      <w:r w:rsidRPr="004661A5">
        <w:rPr>
          <w:rFonts w:ascii="Book Antiqua" w:hAnsi="Book Antiqua"/>
          <w:color w:val="595959" w:themeColor="text1" w:themeTint="A6"/>
        </w:rPr>
        <w:t xml:space="preserve">This will be an informal online session held via zoom, giving clerks the opportunity to stay connected. You will be invited to put forward any questions or topics that you would like to discuss or find out more about. We will aim to address as many of these as we can through the meeting and help you build and strengthen your networks to make sure you have the support you need. </w:t>
      </w:r>
      <w:r w:rsidRPr="004661A5">
        <w:rPr>
          <w:rFonts w:ascii="Book Antiqua" w:hAnsi="Book Antiqua"/>
          <w:b/>
          <w:bCs/>
          <w:color w:val="595959" w:themeColor="text1" w:themeTint="A6"/>
        </w:rPr>
        <w:t>This session will be held via zoom and will not be recorded.</w:t>
      </w:r>
    </w:p>
    <w:p w14:paraId="5855137D" w14:textId="747FA5EC" w:rsidR="003275A4" w:rsidRPr="004661A5" w:rsidRDefault="003275A4" w:rsidP="00955BA5">
      <w:pPr>
        <w:spacing w:after="0" w:line="257" w:lineRule="auto"/>
        <w:jc w:val="both"/>
        <w:rPr>
          <w:rFonts w:ascii="Book Antiqua" w:hAnsi="Book Antiqua"/>
          <w:b/>
          <w:bCs/>
          <w:color w:val="2E74B5" w:themeColor="accent5" w:themeShade="BF"/>
        </w:rPr>
      </w:pPr>
    </w:p>
    <w:p w14:paraId="7DDF2524" w14:textId="636C8F17" w:rsidR="003275A4" w:rsidRPr="004661A5" w:rsidRDefault="003275A4" w:rsidP="00955BA5">
      <w:pPr>
        <w:spacing w:after="0" w:line="257" w:lineRule="auto"/>
        <w:jc w:val="both"/>
        <w:rPr>
          <w:rFonts w:ascii="Book Antiqua" w:hAnsi="Book Antiqua"/>
          <w:b/>
          <w:bCs/>
          <w:color w:val="2E74B5" w:themeColor="accent5" w:themeShade="BF"/>
        </w:rPr>
      </w:pPr>
    </w:p>
    <w:p w14:paraId="3C191A97" w14:textId="77777777" w:rsidR="000D68D4" w:rsidRDefault="000D68D4" w:rsidP="00955BA5">
      <w:pPr>
        <w:spacing w:after="0" w:line="257" w:lineRule="auto"/>
        <w:jc w:val="both"/>
      </w:pPr>
    </w:p>
    <w:p w14:paraId="5819E554" w14:textId="77777777" w:rsidR="000D68D4" w:rsidRDefault="000D68D4" w:rsidP="00955BA5">
      <w:pPr>
        <w:spacing w:after="0" w:line="257" w:lineRule="auto"/>
        <w:jc w:val="both"/>
      </w:pPr>
    </w:p>
    <w:p w14:paraId="1618C0C9" w14:textId="2A1DE654" w:rsidR="00955BA5" w:rsidRPr="004661A5" w:rsidRDefault="00000000" w:rsidP="00955BA5">
      <w:pPr>
        <w:spacing w:after="0" w:line="257" w:lineRule="auto"/>
        <w:jc w:val="both"/>
        <w:rPr>
          <w:rFonts w:ascii="Book Antiqua" w:hAnsi="Book Antiqua"/>
          <w:b/>
          <w:bCs/>
          <w:color w:val="2E74B5" w:themeColor="accent5" w:themeShade="BF"/>
        </w:rPr>
      </w:pPr>
      <w:hyperlink r:id="rId110" w:history="1">
        <w:r w:rsidR="00955BA5" w:rsidRPr="00055E59">
          <w:rPr>
            <w:rStyle w:val="Hyperlink"/>
            <w:rFonts w:ascii="Book Antiqua" w:hAnsi="Book Antiqua"/>
            <w:b/>
            <w:bCs/>
          </w:rPr>
          <w:t>AGBIS Briefing (FREE webinar)</w:t>
        </w:r>
      </w:hyperlink>
    </w:p>
    <w:p w14:paraId="4EA8A946" w14:textId="0785D4D1" w:rsidR="00955BA5" w:rsidRPr="004661A5" w:rsidRDefault="00295347" w:rsidP="00955BA5">
      <w:pPr>
        <w:spacing w:after="0" w:line="257" w:lineRule="auto"/>
        <w:jc w:val="both"/>
        <w:rPr>
          <w:rFonts w:ascii="Book Antiqua" w:hAnsi="Book Antiqua"/>
          <w:b/>
          <w:bCs/>
          <w:color w:val="595959" w:themeColor="text1" w:themeTint="A6"/>
        </w:rPr>
      </w:pPr>
      <w:r w:rsidRPr="004661A5">
        <w:rPr>
          <w:rFonts w:ascii="Book Antiqua" w:hAnsi="Book Antiqua"/>
          <w:b/>
          <w:bCs/>
          <w:color w:val="595959" w:themeColor="text1" w:themeTint="A6"/>
        </w:rPr>
        <w:t>Mon 01 Jul</w:t>
      </w:r>
      <w:r w:rsidR="00EC5DC0" w:rsidRPr="004661A5">
        <w:rPr>
          <w:rFonts w:ascii="Book Antiqua" w:hAnsi="Book Antiqua"/>
          <w:b/>
          <w:bCs/>
          <w:color w:val="595959" w:themeColor="text1" w:themeTint="A6"/>
        </w:rPr>
        <w:t xml:space="preserve"> 2024</w:t>
      </w:r>
      <w:r w:rsidR="00955BA5" w:rsidRPr="004661A5">
        <w:rPr>
          <w:rFonts w:ascii="Book Antiqua" w:hAnsi="Book Antiqua"/>
          <w:b/>
          <w:bCs/>
          <w:color w:val="595959" w:themeColor="text1" w:themeTint="A6"/>
        </w:rPr>
        <w:t xml:space="preserve"> | 17:00 – 18:00 | </w:t>
      </w:r>
      <w:r w:rsidR="00931E9E" w:rsidRPr="004661A5">
        <w:rPr>
          <w:rFonts w:ascii="Book Antiqua" w:hAnsi="Book Antiqua"/>
          <w:b/>
          <w:bCs/>
          <w:color w:val="BF8F00" w:themeColor="accent4" w:themeShade="BF"/>
        </w:rPr>
        <w:t>Included in your AGBIS Membership</w:t>
      </w:r>
    </w:p>
    <w:p w14:paraId="3772BC7F" w14:textId="5DED769E" w:rsidR="00955BA5" w:rsidRPr="004661A5" w:rsidRDefault="00955BA5" w:rsidP="00955BA5">
      <w:pPr>
        <w:spacing w:after="0" w:line="257"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Speaker:</w:t>
      </w:r>
      <w:r w:rsidRPr="004661A5">
        <w:rPr>
          <w:rFonts w:ascii="Book Antiqua" w:hAnsi="Book Antiqua"/>
          <w:b/>
          <w:bCs/>
          <w:color w:val="595959" w:themeColor="text1" w:themeTint="A6"/>
        </w:rPr>
        <w:t xml:space="preserve"> </w:t>
      </w:r>
      <w:r w:rsidRPr="004661A5">
        <w:rPr>
          <w:rFonts w:ascii="Book Antiqua" w:hAnsi="Book Antiqua"/>
          <w:i/>
          <w:iCs/>
          <w:color w:val="595959" w:themeColor="text1" w:themeTint="A6"/>
        </w:rPr>
        <w:t>Richard Harman, Chief Executive, AGBIS</w:t>
      </w:r>
    </w:p>
    <w:p w14:paraId="7A002F44" w14:textId="046BB912" w:rsidR="00955BA5" w:rsidRPr="004661A5" w:rsidRDefault="00955BA5" w:rsidP="00DD195C">
      <w:pPr>
        <w:spacing w:after="0" w:line="257" w:lineRule="auto"/>
        <w:jc w:val="both"/>
        <w:rPr>
          <w:rFonts w:ascii="Book Antiqua" w:hAnsi="Book Antiqua"/>
          <w:color w:val="595959" w:themeColor="text1" w:themeTint="A6"/>
        </w:rPr>
      </w:pPr>
      <w:r w:rsidRPr="004661A5">
        <w:rPr>
          <w:rFonts w:ascii="Book Antiqua" w:hAnsi="Book Antiqua"/>
          <w:i/>
          <w:iCs/>
          <w:color w:val="595959" w:themeColor="text1" w:themeTint="A6"/>
        </w:rPr>
        <w:br/>
      </w:r>
      <w:r w:rsidRPr="004661A5">
        <w:rPr>
          <w:rFonts w:ascii="Book Antiqua" w:hAnsi="Book Antiqua"/>
          <w:color w:val="595959" w:themeColor="text1" w:themeTint="A6"/>
        </w:rPr>
        <w:t>Richard Harman will provide members with the latest updates from the sector.</w:t>
      </w:r>
    </w:p>
    <w:p w14:paraId="22851B8A" w14:textId="25E29734" w:rsidR="00993A78" w:rsidRDefault="00614890" w:rsidP="00012C73">
      <w:pPr>
        <w:spacing w:after="0" w:line="256" w:lineRule="auto"/>
        <w:jc w:val="both"/>
        <w:rPr>
          <w:rFonts w:ascii="Book Antiqua" w:hAnsi="Book Antiqua"/>
          <w:color w:val="595959" w:themeColor="text1" w:themeTint="A6"/>
        </w:rPr>
      </w:pPr>
      <w:r w:rsidRPr="004661A5">
        <w:rPr>
          <w:rFonts w:ascii="Book Antiqua" w:hAnsi="Book Antiqua" w:cs="Times New Roman"/>
          <w:noProof/>
          <w:highlight w:val="yellow"/>
        </w:rPr>
        <mc:AlternateContent>
          <mc:Choice Requires="wps">
            <w:drawing>
              <wp:anchor distT="36576" distB="36576" distL="36576" distR="36576" simplePos="0" relativeHeight="251658289" behindDoc="0" locked="0" layoutInCell="1" allowOverlap="1" wp14:anchorId="64B78E8B" wp14:editId="0BF5724D">
                <wp:simplePos x="0" y="0"/>
                <wp:positionH relativeFrom="margin">
                  <wp:posOffset>0</wp:posOffset>
                </wp:positionH>
                <wp:positionV relativeFrom="paragraph">
                  <wp:posOffset>154940</wp:posOffset>
                </wp:positionV>
                <wp:extent cx="5705475" cy="13335"/>
                <wp:effectExtent l="0" t="0" r="28575" b="24765"/>
                <wp:wrapNone/>
                <wp:docPr id="1090918975" name="Straight Arrow Connector 1090918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13335"/>
                        </a:xfrm>
                        <a:prstGeom prst="straightConnector1">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40A7691" id="Straight Arrow Connector 1090918975" o:spid="_x0000_s1026" type="#_x0000_t32" style="position:absolute;margin-left:0;margin-top:12.2pt;width:449.25pt;height:1.05pt;flip:y;z-index:2516746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" strokecolor="#0070c0">
                <v:stroke dashstyle="dash"/>
                <w10:wrap anchorx="margin"/>
              </v:shape>
            </w:pict>
          </mc:Fallback>
        </mc:AlternateContent>
      </w:r>
    </w:p>
    <w:p w14:paraId="3DBA2CC4" w14:textId="4510859C" w:rsidR="00614890" w:rsidRDefault="00614890" w:rsidP="00012C73">
      <w:pPr>
        <w:spacing w:after="0" w:line="256" w:lineRule="auto"/>
        <w:jc w:val="both"/>
        <w:rPr>
          <w:rFonts w:ascii="Book Antiqua" w:hAnsi="Book Antiqua"/>
          <w:color w:val="595959" w:themeColor="text1" w:themeTint="A6"/>
        </w:rPr>
      </w:pPr>
    </w:p>
    <w:p w14:paraId="573634B3" w14:textId="08FB0F42" w:rsidR="00012C73" w:rsidRPr="004661A5" w:rsidRDefault="00000000" w:rsidP="00012C73">
      <w:pPr>
        <w:spacing w:after="0" w:line="256" w:lineRule="auto"/>
        <w:jc w:val="both"/>
        <w:rPr>
          <w:rFonts w:ascii="Book Antiqua" w:hAnsi="Book Antiqua"/>
          <w:b/>
          <w:bCs/>
          <w:color w:val="7030A0"/>
          <w:u w:val="single"/>
        </w:rPr>
      </w:pPr>
      <w:hyperlink r:id="rId111" w:history="1">
        <w:r w:rsidR="00012C73" w:rsidRPr="00FC6DFA">
          <w:rPr>
            <w:rStyle w:val="Hyperlink"/>
            <w:rFonts w:ascii="Book Antiqua" w:hAnsi="Book Antiqua"/>
            <w:b/>
            <w:bCs/>
            <w:color w:val="7030A0"/>
          </w:rPr>
          <w:t xml:space="preserve">AGBIS/BSA | </w:t>
        </w:r>
        <w:r w:rsidR="00E52E40" w:rsidRPr="00FC6DFA">
          <w:rPr>
            <w:rStyle w:val="Hyperlink"/>
            <w:rFonts w:ascii="Book Antiqua" w:hAnsi="Book Antiqua"/>
            <w:b/>
            <w:bCs/>
            <w:color w:val="7030A0"/>
          </w:rPr>
          <w:t>Better boarding provision: a seminar</w:t>
        </w:r>
        <w:r w:rsidR="00012C73" w:rsidRPr="00FC6DFA">
          <w:rPr>
            <w:rStyle w:val="Hyperlink"/>
            <w:rFonts w:ascii="Book Antiqua" w:hAnsi="Book Antiqua"/>
            <w:b/>
            <w:bCs/>
            <w:color w:val="7030A0"/>
          </w:rPr>
          <w:t xml:space="preserve"> for governors (webinar)</w:t>
        </w:r>
      </w:hyperlink>
    </w:p>
    <w:p w14:paraId="559092AA" w14:textId="6DC91B4E" w:rsidR="00012C73" w:rsidRPr="004661A5" w:rsidRDefault="005B0241" w:rsidP="00012C73">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Tue 09 Jul</w:t>
      </w:r>
      <w:r w:rsidR="00EC5DC0" w:rsidRPr="004661A5">
        <w:rPr>
          <w:rFonts w:ascii="Book Antiqua" w:hAnsi="Book Antiqua"/>
          <w:b/>
          <w:bCs/>
          <w:color w:val="595959" w:themeColor="text1" w:themeTint="A6"/>
        </w:rPr>
        <w:t xml:space="preserve"> 2024</w:t>
      </w:r>
      <w:r w:rsidR="00012C73" w:rsidRPr="004661A5">
        <w:rPr>
          <w:rFonts w:ascii="Book Antiqua" w:hAnsi="Book Antiqua"/>
          <w:b/>
          <w:bCs/>
          <w:color w:val="595959" w:themeColor="text1" w:themeTint="A6"/>
        </w:rPr>
        <w:t xml:space="preserve"> | 10:30 – </w:t>
      </w:r>
      <w:r w:rsidRPr="004661A5">
        <w:rPr>
          <w:rFonts w:ascii="Book Antiqua" w:hAnsi="Book Antiqua"/>
          <w:b/>
          <w:bCs/>
          <w:color w:val="595959" w:themeColor="text1" w:themeTint="A6"/>
        </w:rPr>
        <w:t>15:30</w:t>
      </w:r>
      <w:r w:rsidR="00012C73" w:rsidRPr="004661A5">
        <w:rPr>
          <w:rFonts w:ascii="Book Antiqua" w:hAnsi="Book Antiqua"/>
          <w:b/>
          <w:bCs/>
          <w:color w:val="595959" w:themeColor="text1" w:themeTint="A6"/>
        </w:rPr>
        <w:t xml:space="preserve"> | </w:t>
      </w:r>
      <w:r w:rsidR="00C505A6" w:rsidRPr="004661A5">
        <w:rPr>
          <w:rFonts w:ascii="Book Antiqua" w:hAnsi="Book Antiqua"/>
          <w:b/>
          <w:bCs/>
          <w:color w:val="595959" w:themeColor="text1" w:themeTint="A6"/>
        </w:rPr>
        <w:t>£155 per delegate</w:t>
      </w:r>
    </w:p>
    <w:p w14:paraId="5AAF48E8" w14:textId="71EF8F9F" w:rsidR="00012C73" w:rsidRDefault="00012C73" w:rsidP="00012C73">
      <w:pPr>
        <w:spacing w:after="0" w:line="256" w:lineRule="auto"/>
        <w:jc w:val="both"/>
        <w:rPr>
          <w:rFonts w:ascii="Book Antiqua" w:hAnsi="Book Antiqua"/>
          <w:i/>
          <w:iCs/>
          <w:color w:val="595959" w:themeColor="text1" w:themeTint="A6"/>
        </w:rPr>
      </w:pPr>
      <w:r w:rsidRPr="004661A5">
        <w:rPr>
          <w:rFonts w:ascii="Book Antiqua" w:hAnsi="Book Antiqua"/>
          <w:b/>
          <w:bCs/>
          <w:i/>
          <w:iCs/>
          <w:color w:val="595959" w:themeColor="text1" w:themeTint="A6"/>
        </w:rPr>
        <w:t xml:space="preserve">Speakers: </w:t>
      </w:r>
      <w:r w:rsidR="00291147">
        <w:rPr>
          <w:rFonts w:ascii="Book Antiqua" w:hAnsi="Book Antiqua"/>
          <w:i/>
          <w:iCs/>
          <w:color w:val="595959" w:themeColor="text1" w:themeTint="A6"/>
        </w:rPr>
        <w:t xml:space="preserve">Richard Harman, </w:t>
      </w:r>
      <w:r w:rsidR="00E23FDE">
        <w:rPr>
          <w:rFonts w:ascii="Book Antiqua" w:hAnsi="Book Antiqua"/>
          <w:i/>
          <w:iCs/>
          <w:color w:val="595959" w:themeColor="text1" w:themeTint="A6"/>
        </w:rPr>
        <w:t>Chief Executive,</w:t>
      </w:r>
      <w:r w:rsidRPr="004661A5">
        <w:rPr>
          <w:rFonts w:ascii="Book Antiqua" w:hAnsi="Book Antiqua"/>
          <w:i/>
          <w:iCs/>
          <w:color w:val="595959" w:themeColor="text1" w:themeTint="A6"/>
        </w:rPr>
        <w:t xml:space="preserve"> AGBIS; </w:t>
      </w:r>
      <w:r w:rsidRPr="004661A5">
        <w:rPr>
          <w:rFonts w:ascii="Book Antiqua" w:hAnsi="Book Antiqua"/>
          <w:i/>
          <w:color w:val="595959" w:themeColor="text1" w:themeTint="A6"/>
        </w:rPr>
        <w:t>and</w:t>
      </w:r>
      <w:r w:rsidR="000B2FAB" w:rsidRPr="004661A5">
        <w:rPr>
          <w:rFonts w:ascii="Book Antiqua" w:hAnsi="Book Antiqua"/>
        </w:rPr>
        <w:t xml:space="preserve"> </w:t>
      </w:r>
      <w:r w:rsidR="00E8350A">
        <w:rPr>
          <w:rFonts w:ascii="Book Antiqua" w:hAnsi="Book Antiqua"/>
          <w:i/>
          <w:iCs/>
          <w:color w:val="595959" w:themeColor="text1" w:themeTint="A6"/>
        </w:rPr>
        <w:t>Dale Wilkins, Senior Director, BSA and BSA Group</w:t>
      </w:r>
    </w:p>
    <w:p w14:paraId="06A2AE51" w14:textId="77777777" w:rsidR="009D1A67" w:rsidRPr="004661A5" w:rsidRDefault="009D1A67" w:rsidP="00012C73">
      <w:pPr>
        <w:spacing w:after="0" w:line="256" w:lineRule="auto"/>
        <w:jc w:val="both"/>
        <w:rPr>
          <w:rFonts w:ascii="Book Antiqua" w:hAnsi="Book Antiqua"/>
          <w:color w:val="595959" w:themeColor="text1" w:themeTint="A6"/>
        </w:rPr>
      </w:pPr>
    </w:p>
    <w:p w14:paraId="63009D74" w14:textId="77777777" w:rsidR="003D5A3C" w:rsidRDefault="00695317" w:rsidP="00695317">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This day </w:t>
      </w:r>
      <w:r w:rsidR="0046695F" w:rsidRPr="004661A5">
        <w:rPr>
          <w:rFonts w:ascii="Book Antiqua" w:hAnsi="Book Antiqua"/>
          <w:color w:val="595959" w:themeColor="text1" w:themeTint="A6"/>
        </w:rPr>
        <w:t>webinar</w:t>
      </w:r>
      <w:r w:rsidRPr="004661A5">
        <w:rPr>
          <w:rFonts w:ascii="Book Antiqua" w:hAnsi="Book Antiqua"/>
          <w:color w:val="595959" w:themeColor="text1" w:themeTint="A6"/>
        </w:rPr>
        <w:t xml:space="preserve"> is aimed specifically at governors with responsibility for boarding welfare, and safeguarding, but is also suitable for all </w:t>
      </w:r>
      <w:r w:rsidR="00FF1C21" w:rsidRPr="004661A5">
        <w:rPr>
          <w:rFonts w:ascii="Book Antiqua" w:hAnsi="Book Antiqua"/>
          <w:color w:val="595959" w:themeColor="text1" w:themeTint="A6"/>
        </w:rPr>
        <w:t>g</w:t>
      </w:r>
      <w:r w:rsidRPr="004661A5">
        <w:rPr>
          <w:rFonts w:ascii="Book Antiqua" w:hAnsi="Book Antiqua"/>
          <w:color w:val="595959" w:themeColor="text1" w:themeTint="A6"/>
        </w:rPr>
        <w:t>overnors who need an in depth understanding around their responsibilities for safeguarding and meeting the needs of boarders at schools</w:t>
      </w:r>
    </w:p>
    <w:p w14:paraId="3D964DC0" w14:textId="61F3DA0A" w:rsidR="00695317" w:rsidRPr="004661A5" w:rsidRDefault="00695317" w:rsidP="00695317">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with boarding provision. This training day will provide a domestic and international context to the boarding sector and consider the latest challenges facing the boarding sector as a whole, as well as considering the day-to-day issues boarding staff are working through with the boarders in their care, and with their boarding facilities. </w:t>
      </w:r>
    </w:p>
    <w:p w14:paraId="4A31A195" w14:textId="77777777" w:rsidR="00695317" w:rsidRPr="004661A5" w:rsidRDefault="00695317" w:rsidP="00695317">
      <w:pPr>
        <w:spacing w:after="0" w:line="256" w:lineRule="auto"/>
        <w:jc w:val="both"/>
        <w:rPr>
          <w:rFonts w:ascii="Book Antiqua" w:hAnsi="Book Antiqua"/>
          <w:color w:val="595959" w:themeColor="text1" w:themeTint="A6"/>
        </w:rPr>
      </w:pPr>
    </w:p>
    <w:p w14:paraId="6D109B01" w14:textId="37696710" w:rsidR="00695317" w:rsidRPr="004661A5" w:rsidRDefault="00695317" w:rsidP="00695317">
      <w:pPr>
        <w:spacing w:after="0"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Attention will also be given to the role of the boarding and safeguarding Governor, with specific reference to the latest guidance, legislation and research. The responsibilities and duties of </w:t>
      </w:r>
      <w:r w:rsidR="004F0942"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are wide ranging, but a sound knowledge of the framework for policy, monitoring and scrutiny will enable effective and confident practice. Similarly, a clear understanding of procedures and policies used by schools will help if </w:t>
      </w:r>
      <w:r w:rsidR="004F0942"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are called upon to act in difficult situations. </w:t>
      </w:r>
    </w:p>
    <w:p w14:paraId="31177950" w14:textId="77777777" w:rsidR="00695317" w:rsidRPr="004661A5" w:rsidRDefault="00695317" w:rsidP="00695317">
      <w:pPr>
        <w:spacing w:after="0" w:line="256" w:lineRule="auto"/>
        <w:jc w:val="both"/>
        <w:rPr>
          <w:rFonts w:ascii="Book Antiqua" w:hAnsi="Book Antiqua"/>
          <w:color w:val="595959" w:themeColor="text1" w:themeTint="A6"/>
        </w:rPr>
      </w:pPr>
    </w:p>
    <w:p w14:paraId="48FE7720" w14:textId="2A10D7F7" w:rsidR="00695317" w:rsidRPr="004661A5" w:rsidRDefault="00695317" w:rsidP="00695317">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Training topics will include: </w:t>
      </w:r>
    </w:p>
    <w:p w14:paraId="652CE376" w14:textId="631D47F6" w:rsidR="00695317" w:rsidRPr="004661A5" w:rsidRDefault="00695317" w:rsidP="00353C22">
      <w:pPr>
        <w:pStyle w:val="ListParagraph"/>
        <w:numPr>
          <w:ilvl w:val="0"/>
          <w:numId w:val="18"/>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Sector overview including market strategy, recruitment, setting, standards and provision </w:t>
      </w:r>
    </w:p>
    <w:p w14:paraId="061F01BC" w14:textId="4B087FA0" w:rsidR="00695317" w:rsidRPr="004661A5" w:rsidRDefault="00695317" w:rsidP="00353C22">
      <w:pPr>
        <w:pStyle w:val="ListParagraph"/>
        <w:numPr>
          <w:ilvl w:val="0"/>
          <w:numId w:val="18"/>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Overview of the latest headlines for the boarding sector </w:t>
      </w:r>
    </w:p>
    <w:p w14:paraId="6E9230EE" w14:textId="5FBAAEBF" w:rsidR="00695317" w:rsidRPr="004661A5" w:rsidRDefault="00695317" w:rsidP="00353C22">
      <w:pPr>
        <w:pStyle w:val="ListParagraph"/>
        <w:numPr>
          <w:ilvl w:val="0"/>
          <w:numId w:val="18"/>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Safeguarding duty </w:t>
      </w:r>
    </w:p>
    <w:p w14:paraId="325D19ED" w14:textId="4F6DE1D6" w:rsidR="00FA1B23" w:rsidRPr="004661A5" w:rsidRDefault="00695317" w:rsidP="00FA1B23">
      <w:pPr>
        <w:pStyle w:val="ListParagraph"/>
        <w:numPr>
          <w:ilvl w:val="0"/>
          <w:numId w:val="18"/>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Inspection updates to be aware of</w:t>
      </w:r>
    </w:p>
    <w:p w14:paraId="43C9179C" w14:textId="5E8BDDB3" w:rsidR="00695317" w:rsidRPr="004661A5" w:rsidRDefault="00695317" w:rsidP="00353C22">
      <w:pPr>
        <w:pStyle w:val="ListParagraph"/>
        <w:numPr>
          <w:ilvl w:val="0"/>
          <w:numId w:val="18"/>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The role of </w:t>
      </w:r>
      <w:r w:rsidR="004F0942" w:rsidRPr="004661A5">
        <w:rPr>
          <w:rFonts w:ascii="Book Antiqua" w:hAnsi="Book Antiqua"/>
          <w:color w:val="595959" w:themeColor="text1" w:themeTint="A6"/>
        </w:rPr>
        <w:t xml:space="preserve">a </w:t>
      </w:r>
      <w:r w:rsidRPr="004661A5">
        <w:rPr>
          <w:rFonts w:ascii="Book Antiqua" w:hAnsi="Book Antiqua"/>
          <w:color w:val="595959" w:themeColor="text1" w:themeTint="A6"/>
        </w:rPr>
        <w:t xml:space="preserve">Governor </w:t>
      </w:r>
    </w:p>
    <w:p w14:paraId="149B9B82" w14:textId="7AD963C9" w:rsidR="00695317" w:rsidRPr="004661A5" w:rsidRDefault="00695317" w:rsidP="00353C22">
      <w:pPr>
        <w:pStyle w:val="ListParagraph"/>
        <w:numPr>
          <w:ilvl w:val="0"/>
          <w:numId w:val="18"/>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Good governance. </w:t>
      </w:r>
    </w:p>
    <w:p w14:paraId="56447A48" w14:textId="77777777" w:rsidR="009D1A67" w:rsidRDefault="009D1A67" w:rsidP="00695317">
      <w:pPr>
        <w:spacing w:after="0" w:line="256" w:lineRule="auto"/>
        <w:jc w:val="both"/>
        <w:rPr>
          <w:rFonts w:ascii="Book Antiqua" w:hAnsi="Book Antiqua"/>
          <w:color w:val="595959" w:themeColor="text1" w:themeTint="A6"/>
        </w:rPr>
      </w:pPr>
    </w:p>
    <w:p w14:paraId="30D78F62" w14:textId="0BF1CCA5" w:rsidR="00695317" w:rsidRPr="004661A5" w:rsidRDefault="00695317" w:rsidP="00695317">
      <w:pPr>
        <w:spacing w:after="0" w:line="256" w:lineRule="auto"/>
        <w:jc w:val="both"/>
        <w:rPr>
          <w:rFonts w:ascii="Book Antiqua" w:hAnsi="Book Antiqua"/>
          <w:b/>
          <w:bCs/>
          <w:color w:val="595959" w:themeColor="text1" w:themeTint="A6"/>
        </w:rPr>
      </w:pPr>
      <w:r w:rsidRPr="004661A5">
        <w:rPr>
          <w:rFonts w:ascii="Book Antiqua" w:hAnsi="Book Antiqua"/>
          <w:b/>
          <w:bCs/>
          <w:color w:val="595959" w:themeColor="text1" w:themeTint="A6"/>
        </w:rPr>
        <w:t xml:space="preserve">Learning outcomes: </w:t>
      </w:r>
    </w:p>
    <w:p w14:paraId="58A4612A" w14:textId="3930282C" w:rsidR="00695317" w:rsidRPr="004661A5" w:rsidRDefault="00695317" w:rsidP="00353C22">
      <w:pPr>
        <w:pStyle w:val="ListParagraph"/>
        <w:numPr>
          <w:ilvl w:val="0"/>
          <w:numId w:val="19"/>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Increased awareness of the latest trends, issues and developments for the boarding sector </w:t>
      </w:r>
    </w:p>
    <w:p w14:paraId="35307BCC" w14:textId="4196E397" w:rsidR="00695317" w:rsidRPr="004661A5" w:rsidRDefault="00695317" w:rsidP="00353C22">
      <w:pPr>
        <w:pStyle w:val="ListParagraph"/>
        <w:numPr>
          <w:ilvl w:val="0"/>
          <w:numId w:val="19"/>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Increased understanding of safeguarding responsibilities and the role of </w:t>
      </w:r>
      <w:r w:rsidR="004F0942" w:rsidRPr="004661A5">
        <w:rPr>
          <w:rFonts w:ascii="Book Antiqua" w:hAnsi="Book Antiqua"/>
          <w:color w:val="595959" w:themeColor="text1" w:themeTint="A6"/>
        </w:rPr>
        <w:t>g</w:t>
      </w:r>
      <w:r w:rsidRPr="004661A5">
        <w:rPr>
          <w:rFonts w:ascii="Book Antiqua" w:hAnsi="Book Antiqua"/>
          <w:color w:val="595959" w:themeColor="text1" w:themeTint="A6"/>
        </w:rPr>
        <w:t xml:space="preserve">overnors </w:t>
      </w:r>
    </w:p>
    <w:p w14:paraId="200A1E66" w14:textId="0043E881" w:rsidR="00695317" w:rsidRPr="004661A5" w:rsidRDefault="00695317" w:rsidP="00353C22">
      <w:pPr>
        <w:pStyle w:val="ListParagraph"/>
        <w:numPr>
          <w:ilvl w:val="0"/>
          <w:numId w:val="19"/>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 xml:space="preserve">Updated understanding of compliance with ISI and Ofsted </w:t>
      </w:r>
    </w:p>
    <w:p w14:paraId="6516F8A6" w14:textId="25ED9223" w:rsidR="005B0241" w:rsidRPr="004661A5" w:rsidRDefault="00695317" w:rsidP="00353C22">
      <w:pPr>
        <w:pStyle w:val="ListParagraph"/>
        <w:numPr>
          <w:ilvl w:val="0"/>
          <w:numId w:val="19"/>
        </w:numPr>
        <w:spacing w:line="256" w:lineRule="auto"/>
        <w:jc w:val="both"/>
        <w:rPr>
          <w:rFonts w:ascii="Book Antiqua" w:hAnsi="Book Antiqua"/>
          <w:color w:val="595959" w:themeColor="text1" w:themeTint="A6"/>
        </w:rPr>
      </w:pPr>
      <w:r w:rsidRPr="004661A5">
        <w:rPr>
          <w:rFonts w:ascii="Book Antiqua" w:hAnsi="Book Antiqua"/>
          <w:color w:val="595959" w:themeColor="text1" w:themeTint="A6"/>
        </w:rPr>
        <w:t>Increased understanding of what makes a good Governor and effective governance.</w:t>
      </w:r>
    </w:p>
    <w:p w14:paraId="352A11B9" w14:textId="77777777" w:rsidR="00695317" w:rsidRPr="004661A5" w:rsidRDefault="00695317" w:rsidP="00695317">
      <w:pPr>
        <w:spacing w:after="0" w:line="256" w:lineRule="auto"/>
        <w:jc w:val="both"/>
        <w:rPr>
          <w:rFonts w:ascii="Book Antiqua" w:hAnsi="Book Antiqua"/>
          <w:color w:val="595959" w:themeColor="text1" w:themeTint="A6"/>
        </w:rPr>
      </w:pPr>
    </w:p>
    <w:p w14:paraId="3351EBC5" w14:textId="40BF841F" w:rsidR="00012C73" w:rsidRPr="004661A5" w:rsidRDefault="00012C73" w:rsidP="00DD195C">
      <w:pPr>
        <w:spacing w:after="0" w:line="257" w:lineRule="auto"/>
        <w:jc w:val="both"/>
        <w:rPr>
          <w:rFonts w:ascii="Book Antiqua" w:hAnsi="Book Antiqua"/>
          <w:color w:val="7030A0"/>
        </w:rPr>
      </w:pPr>
      <w:r w:rsidRPr="004661A5">
        <w:rPr>
          <w:rFonts w:ascii="Book Antiqua" w:hAnsi="Book Antiqua"/>
          <w:color w:val="7030A0"/>
        </w:rPr>
        <w:t>Bookings for this event are via BSA. Please book via the following link:</w:t>
      </w:r>
      <w:r w:rsidR="007952E1" w:rsidRPr="004661A5">
        <w:rPr>
          <w:rFonts w:ascii="Book Antiqua" w:hAnsi="Book Antiqua"/>
          <w:color w:val="7030A0"/>
        </w:rPr>
        <w:t xml:space="preserve"> </w:t>
      </w:r>
      <w:hyperlink r:id="rId112" w:history="1">
        <w:r w:rsidR="007952E1" w:rsidRPr="004661A5">
          <w:rPr>
            <w:rStyle w:val="Hyperlink"/>
            <w:rFonts w:ascii="Book Antiqua" w:hAnsi="Book Antiqua"/>
          </w:rPr>
          <w:t>https://www.boarding.org.uk/event/bsa-agbis-better-boarding-provision-a-seminar-for-governors/</w:t>
        </w:r>
      </w:hyperlink>
      <w:r w:rsidR="007952E1" w:rsidRPr="004661A5">
        <w:rPr>
          <w:rFonts w:ascii="Book Antiqua" w:hAnsi="Book Antiqua"/>
          <w:color w:val="7030A0"/>
        </w:rPr>
        <w:t xml:space="preserve"> </w:t>
      </w:r>
    </w:p>
    <w:sectPr w:rsidR="00012C73" w:rsidRPr="004661A5" w:rsidSect="002A03E0">
      <w:headerReference w:type="default" r:id="rId113"/>
      <w:footerReference w:type="default" r:id="rId114"/>
      <w:pgSz w:w="11906" w:h="16838"/>
      <w:pgMar w:top="261" w:right="1440" w:bottom="244" w:left="147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E672" w14:textId="77777777" w:rsidR="007F2932" w:rsidRDefault="007F2932" w:rsidP="000B64C1">
      <w:pPr>
        <w:spacing w:after="0" w:line="240" w:lineRule="auto"/>
      </w:pPr>
      <w:r>
        <w:separator/>
      </w:r>
    </w:p>
  </w:endnote>
  <w:endnote w:type="continuationSeparator" w:id="0">
    <w:p w14:paraId="763BC26D" w14:textId="77777777" w:rsidR="007F2932" w:rsidRDefault="007F2932" w:rsidP="000B64C1">
      <w:pPr>
        <w:spacing w:after="0" w:line="240" w:lineRule="auto"/>
      </w:pPr>
      <w:r>
        <w:continuationSeparator/>
      </w:r>
    </w:p>
  </w:endnote>
  <w:endnote w:type="continuationNotice" w:id="1">
    <w:p w14:paraId="7FA54814" w14:textId="77777777" w:rsidR="007F2932" w:rsidRDefault="007F2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7E13" w14:textId="1B3EE72F" w:rsidR="005C0AF6" w:rsidRDefault="009D49E3" w:rsidP="008F106E">
    <w:pPr>
      <w:pStyle w:val="Footer"/>
      <w:tabs>
        <w:tab w:val="clear" w:pos="4513"/>
      </w:tabs>
    </w:pPr>
    <w:r>
      <w:rPr>
        <w:rFonts w:ascii="Book Antiqua" w:hAnsi="Book Antiqua"/>
        <w:noProof/>
        <w:color w:val="000000"/>
      </w:rPr>
      <w:drawing>
        <wp:anchor distT="0" distB="0" distL="114300" distR="114300" simplePos="0" relativeHeight="251658240" behindDoc="1" locked="0" layoutInCell="1" allowOverlap="1" wp14:anchorId="7FA7E34C" wp14:editId="776FC6C8">
          <wp:simplePos x="0" y="0"/>
          <wp:positionH relativeFrom="page">
            <wp:posOffset>4396740</wp:posOffset>
          </wp:positionH>
          <wp:positionV relativeFrom="paragraph">
            <wp:posOffset>-2545080</wp:posOffset>
          </wp:positionV>
          <wp:extent cx="3154680" cy="3154680"/>
          <wp:effectExtent l="0" t="0" r="7620" b="7620"/>
          <wp:wrapNone/>
          <wp:docPr id="14" name="Picture 14" descr="A picture containing dome,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ome, honeycom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3154680" cy="315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9BDE" w14:textId="77777777" w:rsidR="007F2932" w:rsidRDefault="007F2932" w:rsidP="000B64C1">
      <w:pPr>
        <w:spacing w:after="0" w:line="240" w:lineRule="auto"/>
      </w:pPr>
      <w:r>
        <w:separator/>
      </w:r>
    </w:p>
  </w:footnote>
  <w:footnote w:type="continuationSeparator" w:id="0">
    <w:p w14:paraId="60D7C5B1" w14:textId="77777777" w:rsidR="007F2932" w:rsidRDefault="007F2932" w:rsidP="000B64C1">
      <w:pPr>
        <w:spacing w:after="0" w:line="240" w:lineRule="auto"/>
      </w:pPr>
      <w:r>
        <w:continuationSeparator/>
      </w:r>
    </w:p>
  </w:footnote>
  <w:footnote w:type="continuationNotice" w:id="1">
    <w:p w14:paraId="254EF7A7" w14:textId="77777777" w:rsidR="007F2932" w:rsidRDefault="007F2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3773" w14:textId="54D6AAB2" w:rsidR="000B64C1" w:rsidRDefault="00AB3823" w:rsidP="00C0645D">
    <w:pPr>
      <w:pStyle w:val="Header"/>
    </w:pPr>
    <w:r>
      <w:rPr>
        <w:rFonts w:ascii="Book Antiqua" w:hAnsi="Book Antiqua"/>
        <w:noProof/>
        <w:color w:val="000000"/>
      </w:rPr>
      <w:drawing>
        <wp:anchor distT="0" distB="0" distL="114300" distR="114300" simplePos="0" relativeHeight="251658241" behindDoc="1" locked="0" layoutInCell="1" allowOverlap="1" wp14:anchorId="4C656F54" wp14:editId="438D189F">
          <wp:simplePos x="0" y="0"/>
          <wp:positionH relativeFrom="page">
            <wp:posOffset>7620</wp:posOffset>
          </wp:positionH>
          <wp:positionV relativeFrom="paragraph">
            <wp:posOffset>7620</wp:posOffset>
          </wp:positionV>
          <wp:extent cx="3154680" cy="3154680"/>
          <wp:effectExtent l="0" t="0" r="7620" b="7620"/>
          <wp:wrapNone/>
          <wp:docPr id="16" name="Picture 16" descr="A picture containing dome,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ome, honeycom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4680"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BED68" w14:textId="2A525651" w:rsidR="000B64C1" w:rsidRPr="009C715E" w:rsidRDefault="0089636D" w:rsidP="00D5416B">
    <w:pPr>
      <w:spacing w:before="480" w:line="240" w:lineRule="auto"/>
      <w:jc w:val="center"/>
      <w:rPr>
        <w:rFonts w:ascii="Book Antiqua" w:eastAsia="Times New Roman" w:hAnsi="Book Antiqua" w:cs="Arial"/>
        <w:color w:val="0563C1"/>
        <w:sz w:val="27"/>
        <w:szCs w:val="27"/>
      </w:rPr>
    </w:pPr>
    <w:r>
      <w:rPr>
        <w:noProof/>
        <w:sz w:val="20"/>
        <w:szCs w:val="20"/>
      </w:rPr>
      <w:drawing>
        <wp:anchor distT="0" distB="0" distL="114300" distR="114300" simplePos="0" relativeHeight="251658242" behindDoc="1" locked="0" layoutInCell="1" allowOverlap="1" wp14:anchorId="3410E8B2" wp14:editId="0E2DA288">
          <wp:simplePos x="0" y="0"/>
          <wp:positionH relativeFrom="column">
            <wp:posOffset>1125393</wp:posOffset>
          </wp:positionH>
          <wp:positionV relativeFrom="paragraph">
            <wp:posOffset>194714</wp:posOffset>
          </wp:positionV>
          <wp:extent cx="1536271" cy="414770"/>
          <wp:effectExtent l="0" t="0" r="0" b="4445"/>
          <wp:wrapNone/>
          <wp:docPr id="923810954" name="Picture 92381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27655" b="34099"/>
                  <a:stretch/>
                </pic:blipFill>
                <pic:spPr bwMode="auto">
                  <a:xfrm>
                    <a:off x="0" y="0"/>
                    <a:ext cx="1536271" cy="414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3" behindDoc="1" locked="0" layoutInCell="1" allowOverlap="1" wp14:anchorId="422DD491" wp14:editId="687061E6">
          <wp:simplePos x="0" y="0"/>
          <wp:positionH relativeFrom="column">
            <wp:posOffset>2712258</wp:posOffset>
          </wp:positionH>
          <wp:positionV relativeFrom="paragraph">
            <wp:posOffset>94095</wp:posOffset>
          </wp:positionV>
          <wp:extent cx="1648140" cy="548640"/>
          <wp:effectExtent l="0" t="0" r="9525" b="3810"/>
          <wp:wrapNone/>
          <wp:docPr id="1068527637" name="Picture 106852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81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C48" w:rsidRPr="0030670F">
      <w:rPr>
        <w:rFonts w:ascii="Book Antiqua" w:eastAsia="Times New Roman" w:hAnsi="Book Antiqua" w:cs="Arial"/>
        <w:color w:val="0563C1"/>
        <w:sz w:val="28"/>
        <w:szCs w:val="28"/>
      </w:rPr>
      <w:br/>
    </w:r>
    <w:r>
      <w:rPr>
        <w:rFonts w:ascii="Book Antiqua" w:eastAsia="Times New Roman" w:hAnsi="Book Antiqua" w:cs="Arial"/>
        <w:color w:val="0563C1"/>
        <w:sz w:val="27"/>
        <w:szCs w:val="27"/>
      </w:rPr>
      <w:br/>
    </w:r>
    <w:r w:rsidR="00D5416B" w:rsidRPr="00D5416B">
      <w:rPr>
        <w:rFonts w:ascii="Book Antiqua" w:eastAsia="Times New Roman" w:hAnsi="Book Antiqua" w:cs="Arial"/>
        <w:color w:val="0563C1"/>
        <w:sz w:val="32"/>
        <w:szCs w:val="32"/>
      </w:rPr>
      <w:t>2023-2024 Academic Year Events Programme</w:t>
    </w:r>
    <w:r w:rsidR="00CD237D">
      <w:rPr>
        <w:rFonts w:ascii="Book Antiqua" w:eastAsia="Times New Roman" w:hAnsi="Book Antiqua" w:cs="Arial"/>
        <w:color w:val="0563C1"/>
        <w:sz w:val="27"/>
        <w:szCs w:val="27"/>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5AB"/>
    <w:multiLevelType w:val="hybridMultilevel"/>
    <w:tmpl w:val="723A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0CDB"/>
    <w:multiLevelType w:val="hybridMultilevel"/>
    <w:tmpl w:val="D81889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42DF2"/>
    <w:multiLevelType w:val="hybridMultilevel"/>
    <w:tmpl w:val="B4BC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C385F"/>
    <w:multiLevelType w:val="hybridMultilevel"/>
    <w:tmpl w:val="A630E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6D035B"/>
    <w:multiLevelType w:val="hybridMultilevel"/>
    <w:tmpl w:val="B6CE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E568C"/>
    <w:multiLevelType w:val="hybridMultilevel"/>
    <w:tmpl w:val="F6081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7387A"/>
    <w:multiLevelType w:val="hybridMultilevel"/>
    <w:tmpl w:val="31005A44"/>
    <w:lvl w:ilvl="0" w:tplc="41547E72">
      <w:start w:val="1"/>
      <w:numFmt w:val="decimal"/>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0653D"/>
    <w:multiLevelType w:val="hybridMultilevel"/>
    <w:tmpl w:val="35A2D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80C4D"/>
    <w:multiLevelType w:val="hybridMultilevel"/>
    <w:tmpl w:val="3D1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F42C5"/>
    <w:multiLevelType w:val="hybridMultilevel"/>
    <w:tmpl w:val="5756F52C"/>
    <w:lvl w:ilvl="0" w:tplc="5C9A026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901D1"/>
    <w:multiLevelType w:val="hybridMultilevel"/>
    <w:tmpl w:val="CFC2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63FD9"/>
    <w:multiLevelType w:val="hybridMultilevel"/>
    <w:tmpl w:val="5F3271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EA0279"/>
    <w:multiLevelType w:val="hybridMultilevel"/>
    <w:tmpl w:val="F03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45147"/>
    <w:multiLevelType w:val="hybridMultilevel"/>
    <w:tmpl w:val="E724034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E1F1C0A"/>
    <w:multiLevelType w:val="hybridMultilevel"/>
    <w:tmpl w:val="C6961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992E23"/>
    <w:multiLevelType w:val="hybridMultilevel"/>
    <w:tmpl w:val="6E4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709DC"/>
    <w:multiLevelType w:val="hybridMultilevel"/>
    <w:tmpl w:val="FCFA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45880"/>
    <w:multiLevelType w:val="hybridMultilevel"/>
    <w:tmpl w:val="F13E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57095"/>
    <w:multiLevelType w:val="hybridMultilevel"/>
    <w:tmpl w:val="AD16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95785"/>
    <w:multiLevelType w:val="hybridMultilevel"/>
    <w:tmpl w:val="C718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E3592"/>
    <w:multiLevelType w:val="hybridMultilevel"/>
    <w:tmpl w:val="D8FC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75F99"/>
    <w:multiLevelType w:val="hybridMultilevel"/>
    <w:tmpl w:val="8FF2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95295"/>
    <w:multiLevelType w:val="hybridMultilevel"/>
    <w:tmpl w:val="DFCE8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112D2A"/>
    <w:multiLevelType w:val="hybridMultilevel"/>
    <w:tmpl w:val="D348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A6A59"/>
    <w:multiLevelType w:val="hybridMultilevel"/>
    <w:tmpl w:val="63AC42D6"/>
    <w:lvl w:ilvl="0" w:tplc="41547E72">
      <w:start w:val="1"/>
      <w:numFmt w:val="decimal"/>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561040"/>
    <w:multiLevelType w:val="hybridMultilevel"/>
    <w:tmpl w:val="4BE4F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8C64DC"/>
    <w:multiLevelType w:val="hybridMultilevel"/>
    <w:tmpl w:val="1452F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9D55BF"/>
    <w:multiLevelType w:val="hybridMultilevel"/>
    <w:tmpl w:val="7B4C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6C44EE"/>
    <w:multiLevelType w:val="hybridMultilevel"/>
    <w:tmpl w:val="490A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A7DED"/>
    <w:multiLevelType w:val="hybridMultilevel"/>
    <w:tmpl w:val="7064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E2C79"/>
    <w:multiLevelType w:val="multilevel"/>
    <w:tmpl w:val="D3AA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A55128"/>
    <w:multiLevelType w:val="hybridMultilevel"/>
    <w:tmpl w:val="6E4CCA6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2" w15:restartNumberingAfterBreak="0">
    <w:nsid w:val="4E5558F7"/>
    <w:multiLevelType w:val="hybridMultilevel"/>
    <w:tmpl w:val="7084E314"/>
    <w:lvl w:ilvl="0" w:tplc="41547E72">
      <w:start w:val="1"/>
      <w:numFmt w:val="decimal"/>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A5930"/>
    <w:multiLevelType w:val="hybridMultilevel"/>
    <w:tmpl w:val="A5F2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866EC9"/>
    <w:multiLevelType w:val="hybridMultilevel"/>
    <w:tmpl w:val="D9D6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3654"/>
    <w:multiLevelType w:val="multilevel"/>
    <w:tmpl w:val="E828D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5B1CF3"/>
    <w:multiLevelType w:val="hybridMultilevel"/>
    <w:tmpl w:val="EE0AA77C"/>
    <w:lvl w:ilvl="0" w:tplc="D6B4779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C14A45"/>
    <w:multiLevelType w:val="hybridMultilevel"/>
    <w:tmpl w:val="EE36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65F6E"/>
    <w:multiLevelType w:val="hybridMultilevel"/>
    <w:tmpl w:val="82B87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D06739"/>
    <w:multiLevelType w:val="hybridMultilevel"/>
    <w:tmpl w:val="66A66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C35149"/>
    <w:multiLevelType w:val="hybridMultilevel"/>
    <w:tmpl w:val="3EC44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2B74DE"/>
    <w:multiLevelType w:val="hybridMultilevel"/>
    <w:tmpl w:val="702CB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5F47DA4"/>
    <w:multiLevelType w:val="hybridMultilevel"/>
    <w:tmpl w:val="B75C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E3F2FB6"/>
    <w:multiLevelType w:val="hybridMultilevel"/>
    <w:tmpl w:val="2D62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4C5893"/>
    <w:multiLevelType w:val="hybridMultilevel"/>
    <w:tmpl w:val="B3E4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F0E5E"/>
    <w:multiLevelType w:val="multilevel"/>
    <w:tmpl w:val="C818C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880" w:hanging="180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FB72F7"/>
    <w:multiLevelType w:val="hybridMultilevel"/>
    <w:tmpl w:val="7FF8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201694">
    <w:abstractNumId w:val="4"/>
  </w:num>
  <w:num w:numId="2" w16cid:durableId="241255383">
    <w:abstractNumId w:val="33"/>
  </w:num>
  <w:num w:numId="3" w16cid:durableId="2042170459">
    <w:abstractNumId w:val="45"/>
  </w:num>
  <w:num w:numId="4" w16cid:durableId="1142236842">
    <w:abstractNumId w:val="30"/>
  </w:num>
  <w:num w:numId="5" w16cid:durableId="1883397569">
    <w:abstractNumId w:val="2"/>
  </w:num>
  <w:num w:numId="6" w16cid:durableId="713889359">
    <w:abstractNumId w:val="46"/>
  </w:num>
  <w:num w:numId="7" w16cid:durableId="335427381">
    <w:abstractNumId w:val="16"/>
  </w:num>
  <w:num w:numId="8" w16cid:durableId="1367372614">
    <w:abstractNumId w:val="12"/>
  </w:num>
  <w:num w:numId="9" w16cid:durableId="1647128909">
    <w:abstractNumId w:val="8"/>
  </w:num>
  <w:num w:numId="10" w16cid:durableId="224026750">
    <w:abstractNumId w:val="17"/>
  </w:num>
  <w:num w:numId="11" w16cid:durableId="2098594273">
    <w:abstractNumId w:val="42"/>
  </w:num>
  <w:num w:numId="12" w16cid:durableId="882442420">
    <w:abstractNumId w:val="38"/>
  </w:num>
  <w:num w:numId="13" w16cid:durableId="670912011">
    <w:abstractNumId w:val="31"/>
  </w:num>
  <w:num w:numId="14" w16cid:durableId="1193566796">
    <w:abstractNumId w:val="21"/>
  </w:num>
  <w:num w:numId="15" w16cid:durableId="1091663301">
    <w:abstractNumId w:val="1"/>
  </w:num>
  <w:num w:numId="16" w16cid:durableId="1328705100">
    <w:abstractNumId w:val="13"/>
  </w:num>
  <w:num w:numId="17" w16cid:durableId="721247830">
    <w:abstractNumId w:val="11"/>
  </w:num>
  <w:num w:numId="18" w16cid:durableId="1119378721">
    <w:abstractNumId w:val="0"/>
  </w:num>
  <w:num w:numId="19" w16cid:durableId="303312826">
    <w:abstractNumId w:val="29"/>
  </w:num>
  <w:num w:numId="20" w16cid:durableId="941841789">
    <w:abstractNumId w:val="28"/>
  </w:num>
  <w:num w:numId="21" w16cid:durableId="1165435413">
    <w:abstractNumId w:val="23"/>
  </w:num>
  <w:num w:numId="22" w16cid:durableId="1400864339">
    <w:abstractNumId w:val="35"/>
  </w:num>
  <w:num w:numId="23" w16cid:durableId="1127893391">
    <w:abstractNumId w:val="25"/>
  </w:num>
  <w:num w:numId="24" w16cid:durableId="784927880">
    <w:abstractNumId w:val="41"/>
  </w:num>
  <w:num w:numId="25" w16cid:durableId="1132137777">
    <w:abstractNumId w:val="19"/>
  </w:num>
  <w:num w:numId="26" w16cid:durableId="760957568">
    <w:abstractNumId w:val="34"/>
  </w:num>
  <w:num w:numId="27" w16cid:durableId="1537308280">
    <w:abstractNumId w:val="14"/>
  </w:num>
  <w:num w:numId="28" w16cid:durableId="1472600180">
    <w:abstractNumId w:val="26"/>
  </w:num>
  <w:num w:numId="29" w16cid:durableId="799231732">
    <w:abstractNumId w:val="22"/>
  </w:num>
  <w:num w:numId="30" w16cid:durableId="2061395641">
    <w:abstractNumId w:val="6"/>
  </w:num>
  <w:num w:numId="31" w16cid:durableId="1103572329">
    <w:abstractNumId w:val="32"/>
  </w:num>
  <w:num w:numId="32" w16cid:durableId="1055545728">
    <w:abstractNumId w:val="24"/>
  </w:num>
  <w:num w:numId="33" w16cid:durableId="1522352595">
    <w:abstractNumId w:val="3"/>
  </w:num>
  <w:num w:numId="34" w16cid:durableId="79714218">
    <w:abstractNumId w:val="36"/>
  </w:num>
  <w:num w:numId="35" w16cid:durableId="1965113498">
    <w:abstractNumId w:val="9"/>
  </w:num>
  <w:num w:numId="36" w16cid:durableId="468329053">
    <w:abstractNumId w:val="5"/>
  </w:num>
  <w:num w:numId="37" w16cid:durableId="1773621272">
    <w:abstractNumId w:val="39"/>
  </w:num>
  <w:num w:numId="38" w16cid:durableId="184945260">
    <w:abstractNumId w:val="7"/>
  </w:num>
  <w:num w:numId="39" w16cid:durableId="384722021">
    <w:abstractNumId w:val="18"/>
  </w:num>
  <w:num w:numId="40" w16cid:durableId="1109738254">
    <w:abstractNumId w:val="20"/>
  </w:num>
  <w:num w:numId="41" w16cid:durableId="736704846">
    <w:abstractNumId w:val="10"/>
  </w:num>
  <w:num w:numId="42" w16cid:durableId="2014601737">
    <w:abstractNumId w:val="15"/>
  </w:num>
  <w:num w:numId="43" w16cid:durableId="1393113277">
    <w:abstractNumId w:val="43"/>
  </w:num>
  <w:num w:numId="44" w16cid:durableId="410545742">
    <w:abstractNumId w:val="40"/>
  </w:num>
  <w:num w:numId="45" w16cid:durableId="1207987316">
    <w:abstractNumId w:val="37"/>
  </w:num>
  <w:num w:numId="46" w16cid:durableId="1191451460">
    <w:abstractNumId w:val="27"/>
  </w:num>
  <w:num w:numId="47" w16cid:durableId="730426164">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89"/>
    <w:rsid w:val="00000647"/>
    <w:rsid w:val="00000F4D"/>
    <w:rsid w:val="000010A8"/>
    <w:rsid w:val="00001248"/>
    <w:rsid w:val="00001DB3"/>
    <w:rsid w:val="000020E6"/>
    <w:rsid w:val="00002175"/>
    <w:rsid w:val="000031D1"/>
    <w:rsid w:val="00003652"/>
    <w:rsid w:val="00003861"/>
    <w:rsid w:val="00004D50"/>
    <w:rsid w:val="0000517B"/>
    <w:rsid w:val="0000533D"/>
    <w:rsid w:val="00005614"/>
    <w:rsid w:val="00005952"/>
    <w:rsid w:val="00005AAD"/>
    <w:rsid w:val="00005E18"/>
    <w:rsid w:val="0000649F"/>
    <w:rsid w:val="000075F4"/>
    <w:rsid w:val="0001090B"/>
    <w:rsid w:val="00010F1C"/>
    <w:rsid w:val="000119C5"/>
    <w:rsid w:val="000123CD"/>
    <w:rsid w:val="0001260C"/>
    <w:rsid w:val="0001265A"/>
    <w:rsid w:val="00012C73"/>
    <w:rsid w:val="000131A1"/>
    <w:rsid w:val="0001376A"/>
    <w:rsid w:val="00013DB6"/>
    <w:rsid w:val="0001458B"/>
    <w:rsid w:val="000145CD"/>
    <w:rsid w:val="000155F8"/>
    <w:rsid w:val="00015848"/>
    <w:rsid w:val="000171C0"/>
    <w:rsid w:val="000207D8"/>
    <w:rsid w:val="00021F61"/>
    <w:rsid w:val="00022463"/>
    <w:rsid w:val="0002263E"/>
    <w:rsid w:val="000234FF"/>
    <w:rsid w:val="000239B2"/>
    <w:rsid w:val="00023D3E"/>
    <w:rsid w:val="00023E75"/>
    <w:rsid w:val="00024002"/>
    <w:rsid w:val="000242F0"/>
    <w:rsid w:val="00024904"/>
    <w:rsid w:val="000249CB"/>
    <w:rsid w:val="000254C2"/>
    <w:rsid w:val="00026C2C"/>
    <w:rsid w:val="00027024"/>
    <w:rsid w:val="0002735F"/>
    <w:rsid w:val="00027BF1"/>
    <w:rsid w:val="00030006"/>
    <w:rsid w:val="000305CA"/>
    <w:rsid w:val="00031B9E"/>
    <w:rsid w:val="00032814"/>
    <w:rsid w:val="00032FD3"/>
    <w:rsid w:val="0003324C"/>
    <w:rsid w:val="000335D6"/>
    <w:rsid w:val="00033BD2"/>
    <w:rsid w:val="00033FE3"/>
    <w:rsid w:val="0003438A"/>
    <w:rsid w:val="00034665"/>
    <w:rsid w:val="00034783"/>
    <w:rsid w:val="00034E72"/>
    <w:rsid w:val="00036AFB"/>
    <w:rsid w:val="00036DC6"/>
    <w:rsid w:val="00040548"/>
    <w:rsid w:val="00042151"/>
    <w:rsid w:val="00042194"/>
    <w:rsid w:val="000431BE"/>
    <w:rsid w:val="00043764"/>
    <w:rsid w:val="00043B2A"/>
    <w:rsid w:val="0004427D"/>
    <w:rsid w:val="000447BF"/>
    <w:rsid w:val="00046974"/>
    <w:rsid w:val="0004697E"/>
    <w:rsid w:val="00046D15"/>
    <w:rsid w:val="000470D6"/>
    <w:rsid w:val="000475CC"/>
    <w:rsid w:val="0004790A"/>
    <w:rsid w:val="00047FDF"/>
    <w:rsid w:val="000503B1"/>
    <w:rsid w:val="00050BF5"/>
    <w:rsid w:val="00050FA0"/>
    <w:rsid w:val="00051123"/>
    <w:rsid w:val="00052197"/>
    <w:rsid w:val="00052342"/>
    <w:rsid w:val="0005239E"/>
    <w:rsid w:val="00052658"/>
    <w:rsid w:val="00052825"/>
    <w:rsid w:val="00052C93"/>
    <w:rsid w:val="00052E29"/>
    <w:rsid w:val="00053174"/>
    <w:rsid w:val="00053277"/>
    <w:rsid w:val="000546BB"/>
    <w:rsid w:val="00054CE7"/>
    <w:rsid w:val="000559BA"/>
    <w:rsid w:val="00055C29"/>
    <w:rsid w:val="00055CF9"/>
    <w:rsid w:val="00055E59"/>
    <w:rsid w:val="00055F26"/>
    <w:rsid w:val="0005663D"/>
    <w:rsid w:val="00056E79"/>
    <w:rsid w:val="00056FEE"/>
    <w:rsid w:val="00057763"/>
    <w:rsid w:val="00057E21"/>
    <w:rsid w:val="00060272"/>
    <w:rsid w:val="000605C4"/>
    <w:rsid w:val="00061239"/>
    <w:rsid w:val="00061874"/>
    <w:rsid w:val="00061E0D"/>
    <w:rsid w:val="00063397"/>
    <w:rsid w:val="00063EE3"/>
    <w:rsid w:val="00064C02"/>
    <w:rsid w:val="000651AB"/>
    <w:rsid w:val="00066442"/>
    <w:rsid w:val="00067424"/>
    <w:rsid w:val="000675BC"/>
    <w:rsid w:val="00067C46"/>
    <w:rsid w:val="00070035"/>
    <w:rsid w:val="00070CF1"/>
    <w:rsid w:val="00070D61"/>
    <w:rsid w:val="0007157F"/>
    <w:rsid w:val="00073516"/>
    <w:rsid w:val="000741E6"/>
    <w:rsid w:val="0007524F"/>
    <w:rsid w:val="00075C24"/>
    <w:rsid w:val="00077728"/>
    <w:rsid w:val="00080027"/>
    <w:rsid w:val="000805E3"/>
    <w:rsid w:val="00081179"/>
    <w:rsid w:val="00081B6E"/>
    <w:rsid w:val="000844BC"/>
    <w:rsid w:val="00084C35"/>
    <w:rsid w:val="000856E0"/>
    <w:rsid w:val="00086861"/>
    <w:rsid w:val="00086B53"/>
    <w:rsid w:val="00087675"/>
    <w:rsid w:val="00087866"/>
    <w:rsid w:val="00090D5C"/>
    <w:rsid w:val="00091715"/>
    <w:rsid w:val="0009190B"/>
    <w:rsid w:val="00092B75"/>
    <w:rsid w:val="0009394A"/>
    <w:rsid w:val="00093B71"/>
    <w:rsid w:val="00095116"/>
    <w:rsid w:val="000960D1"/>
    <w:rsid w:val="00096AF0"/>
    <w:rsid w:val="00097F85"/>
    <w:rsid w:val="000A060C"/>
    <w:rsid w:val="000A066B"/>
    <w:rsid w:val="000A11C4"/>
    <w:rsid w:val="000A17C2"/>
    <w:rsid w:val="000A2065"/>
    <w:rsid w:val="000A38A2"/>
    <w:rsid w:val="000A3FAB"/>
    <w:rsid w:val="000A5069"/>
    <w:rsid w:val="000A5509"/>
    <w:rsid w:val="000A5828"/>
    <w:rsid w:val="000A5C1E"/>
    <w:rsid w:val="000A63F0"/>
    <w:rsid w:val="000A6647"/>
    <w:rsid w:val="000B08A2"/>
    <w:rsid w:val="000B0AE2"/>
    <w:rsid w:val="000B1330"/>
    <w:rsid w:val="000B19B9"/>
    <w:rsid w:val="000B2384"/>
    <w:rsid w:val="000B2D8A"/>
    <w:rsid w:val="000B2FAB"/>
    <w:rsid w:val="000B3C77"/>
    <w:rsid w:val="000B3CB0"/>
    <w:rsid w:val="000B40A0"/>
    <w:rsid w:val="000B428C"/>
    <w:rsid w:val="000B42BE"/>
    <w:rsid w:val="000B45E5"/>
    <w:rsid w:val="000B46AE"/>
    <w:rsid w:val="000B48D0"/>
    <w:rsid w:val="000B4D5C"/>
    <w:rsid w:val="000B5521"/>
    <w:rsid w:val="000B5B23"/>
    <w:rsid w:val="000B6083"/>
    <w:rsid w:val="000B643C"/>
    <w:rsid w:val="000B64C1"/>
    <w:rsid w:val="000B6728"/>
    <w:rsid w:val="000B690D"/>
    <w:rsid w:val="000B6ACB"/>
    <w:rsid w:val="000B7305"/>
    <w:rsid w:val="000C1C05"/>
    <w:rsid w:val="000C2A4B"/>
    <w:rsid w:val="000C34CE"/>
    <w:rsid w:val="000C37A5"/>
    <w:rsid w:val="000C3FEF"/>
    <w:rsid w:val="000C4A7B"/>
    <w:rsid w:val="000C4CE1"/>
    <w:rsid w:val="000C53D1"/>
    <w:rsid w:val="000C6A7D"/>
    <w:rsid w:val="000C74AB"/>
    <w:rsid w:val="000C77E4"/>
    <w:rsid w:val="000C7B58"/>
    <w:rsid w:val="000D0C7E"/>
    <w:rsid w:val="000D0E53"/>
    <w:rsid w:val="000D222F"/>
    <w:rsid w:val="000D4188"/>
    <w:rsid w:val="000D53F6"/>
    <w:rsid w:val="000D5A6C"/>
    <w:rsid w:val="000D5C3F"/>
    <w:rsid w:val="000D5CD6"/>
    <w:rsid w:val="000D679F"/>
    <w:rsid w:val="000D68D4"/>
    <w:rsid w:val="000D695D"/>
    <w:rsid w:val="000D69BE"/>
    <w:rsid w:val="000D6AA7"/>
    <w:rsid w:val="000D6C5E"/>
    <w:rsid w:val="000D7CEA"/>
    <w:rsid w:val="000E09EF"/>
    <w:rsid w:val="000E0D32"/>
    <w:rsid w:val="000E212D"/>
    <w:rsid w:val="000E2757"/>
    <w:rsid w:val="000E2E8E"/>
    <w:rsid w:val="000E3CA7"/>
    <w:rsid w:val="000E4237"/>
    <w:rsid w:val="000E4A52"/>
    <w:rsid w:val="000E5B2A"/>
    <w:rsid w:val="000E7243"/>
    <w:rsid w:val="000E73F3"/>
    <w:rsid w:val="000F0BC2"/>
    <w:rsid w:val="000F11EA"/>
    <w:rsid w:val="000F1B84"/>
    <w:rsid w:val="000F25CB"/>
    <w:rsid w:val="000F3567"/>
    <w:rsid w:val="000F3E3B"/>
    <w:rsid w:val="000F58F1"/>
    <w:rsid w:val="000F658B"/>
    <w:rsid w:val="000F6AEB"/>
    <w:rsid w:val="000F6BF4"/>
    <w:rsid w:val="000F70BB"/>
    <w:rsid w:val="000F7CC9"/>
    <w:rsid w:val="001000E0"/>
    <w:rsid w:val="0010032F"/>
    <w:rsid w:val="001006BD"/>
    <w:rsid w:val="00100D81"/>
    <w:rsid w:val="001012D1"/>
    <w:rsid w:val="0010216E"/>
    <w:rsid w:val="00102B25"/>
    <w:rsid w:val="00103E02"/>
    <w:rsid w:val="0010574F"/>
    <w:rsid w:val="001058B3"/>
    <w:rsid w:val="00105C6F"/>
    <w:rsid w:val="00107B99"/>
    <w:rsid w:val="0011010F"/>
    <w:rsid w:val="0011036D"/>
    <w:rsid w:val="00110B35"/>
    <w:rsid w:val="00112C05"/>
    <w:rsid w:val="00112E16"/>
    <w:rsid w:val="0011304A"/>
    <w:rsid w:val="0011372E"/>
    <w:rsid w:val="00113CDE"/>
    <w:rsid w:val="00114DAD"/>
    <w:rsid w:val="001153E3"/>
    <w:rsid w:val="0011585D"/>
    <w:rsid w:val="0011690A"/>
    <w:rsid w:val="00116AC6"/>
    <w:rsid w:val="00116F8C"/>
    <w:rsid w:val="00117E35"/>
    <w:rsid w:val="0012022E"/>
    <w:rsid w:val="00121182"/>
    <w:rsid w:val="001211FA"/>
    <w:rsid w:val="00121EA0"/>
    <w:rsid w:val="001227A4"/>
    <w:rsid w:val="00122CE5"/>
    <w:rsid w:val="00122CE8"/>
    <w:rsid w:val="001236E4"/>
    <w:rsid w:val="00124F9A"/>
    <w:rsid w:val="001266D9"/>
    <w:rsid w:val="00126B93"/>
    <w:rsid w:val="00126E90"/>
    <w:rsid w:val="00127932"/>
    <w:rsid w:val="0013033C"/>
    <w:rsid w:val="00130724"/>
    <w:rsid w:val="00130D42"/>
    <w:rsid w:val="00131E0F"/>
    <w:rsid w:val="001320BB"/>
    <w:rsid w:val="001325BC"/>
    <w:rsid w:val="00132993"/>
    <w:rsid w:val="00133178"/>
    <w:rsid w:val="001350AB"/>
    <w:rsid w:val="0013697B"/>
    <w:rsid w:val="00137645"/>
    <w:rsid w:val="00137F0D"/>
    <w:rsid w:val="0014000E"/>
    <w:rsid w:val="0014075A"/>
    <w:rsid w:val="00141984"/>
    <w:rsid w:val="00141B13"/>
    <w:rsid w:val="00141CE1"/>
    <w:rsid w:val="0014274F"/>
    <w:rsid w:val="0014333F"/>
    <w:rsid w:val="00143919"/>
    <w:rsid w:val="00143DD4"/>
    <w:rsid w:val="00144195"/>
    <w:rsid w:val="00144872"/>
    <w:rsid w:val="0014580F"/>
    <w:rsid w:val="00145A64"/>
    <w:rsid w:val="00145AD1"/>
    <w:rsid w:val="00150E55"/>
    <w:rsid w:val="00151607"/>
    <w:rsid w:val="00151822"/>
    <w:rsid w:val="001520C8"/>
    <w:rsid w:val="00152346"/>
    <w:rsid w:val="001525DE"/>
    <w:rsid w:val="00152CB5"/>
    <w:rsid w:val="00152FCF"/>
    <w:rsid w:val="00153F1E"/>
    <w:rsid w:val="00154338"/>
    <w:rsid w:val="001546A0"/>
    <w:rsid w:val="001547D9"/>
    <w:rsid w:val="001547F8"/>
    <w:rsid w:val="001548B5"/>
    <w:rsid w:val="0015492A"/>
    <w:rsid w:val="00155897"/>
    <w:rsid w:val="001559ED"/>
    <w:rsid w:val="00157B56"/>
    <w:rsid w:val="0016049D"/>
    <w:rsid w:val="00160B4D"/>
    <w:rsid w:val="00160B9B"/>
    <w:rsid w:val="00161BC8"/>
    <w:rsid w:val="00161CAF"/>
    <w:rsid w:val="00162292"/>
    <w:rsid w:val="001632C9"/>
    <w:rsid w:val="0016457F"/>
    <w:rsid w:val="00164FCF"/>
    <w:rsid w:val="00165BD9"/>
    <w:rsid w:val="00166F28"/>
    <w:rsid w:val="00166F97"/>
    <w:rsid w:val="00167206"/>
    <w:rsid w:val="00167865"/>
    <w:rsid w:val="00167F09"/>
    <w:rsid w:val="001701F6"/>
    <w:rsid w:val="001714C0"/>
    <w:rsid w:val="00171A91"/>
    <w:rsid w:val="00172BF6"/>
    <w:rsid w:val="001730AB"/>
    <w:rsid w:val="00173DBB"/>
    <w:rsid w:val="001743BC"/>
    <w:rsid w:val="001749EC"/>
    <w:rsid w:val="00176D5C"/>
    <w:rsid w:val="0017720F"/>
    <w:rsid w:val="00180AFA"/>
    <w:rsid w:val="00180D0F"/>
    <w:rsid w:val="00180FDA"/>
    <w:rsid w:val="00181E0E"/>
    <w:rsid w:val="00182222"/>
    <w:rsid w:val="001822CD"/>
    <w:rsid w:val="001827BE"/>
    <w:rsid w:val="00182C6D"/>
    <w:rsid w:val="00182D7E"/>
    <w:rsid w:val="00184151"/>
    <w:rsid w:val="001843B4"/>
    <w:rsid w:val="0018481F"/>
    <w:rsid w:val="00184C70"/>
    <w:rsid w:val="00186671"/>
    <w:rsid w:val="001868BA"/>
    <w:rsid w:val="00186D51"/>
    <w:rsid w:val="00186DD8"/>
    <w:rsid w:val="00190553"/>
    <w:rsid w:val="00190D0C"/>
    <w:rsid w:val="001912BA"/>
    <w:rsid w:val="001914F8"/>
    <w:rsid w:val="00191E93"/>
    <w:rsid w:val="001925BA"/>
    <w:rsid w:val="00192D77"/>
    <w:rsid w:val="00192F8D"/>
    <w:rsid w:val="00193D3A"/>
    <w:rsid w:val="00194834"/>
    <w:rsid w:val="001948F3"/>
    <w:rsid w:val="00196142"/>
    <w:rsid w:val="001964DC"/>
    <w:rsid w:val="00196A8A"/>
    <w:rsid w:val="001978FE"/>
    <w:rsid w:val="001A067E"/>
    <w:rsid w:val="001A0A35"/>
    <w:rsid w:val="001A0FCA"/>
    <w:rsid w:val="001A1691"/>
    <w:rsid w:val="001A1898"/>
    <w:rsid w:val="001A1AEE"/>
    <w:rsid w:val="001A1B90"/>
    <w:rsid w:val="001A23AA"/>
    <w:rsid w:val="001A2CF8"/>
    <w:rsid w:val="001A2D89"/>
    <w:rsid w:val="001A34EE"/>
    <w:rsid w:val="001A379B"/>
    <w:rsid w:val="001A413F"/>
    <w:rsid w:val="001A4EE4"/>
    <w:rsid w:val="001A5181"/>
    <w:rsid w:val="001A5FEC"/>
    <w:rsid w:val="001A6819"/>
    <w:rsid w:val="001A79FD"/>
    <w:rsid w:val="001B04CF"/>
    <w:rsid w:val="001B07D1"/>
    <w:rsid w:val="001B08E6"/>
    <w:rsid w:val="001B0B7D"/>
    <w:rsid w:val="001B1337"/>
    <w:rsid w:val="001B14AD"/>
    <w:rsid w:val="001B1934"/>
    <w:rsid w:val="001B2131"/>
    <w:rsid w:val="001B3499"/>
    <w:rsid w:val="001B3A73"/>
    <w:rsid w:val="001B3C25"/>
    <w:rsid w:val="001B3CF4"/>
    <w:rsid w:val="001B3D43"/>
    <w:rsid w:val="001B3D90"/>
    <w:rsid w:val="001B3EA5"/>
    <w:rsid w:val="001B40E6"/>
    <w:rsid w:val="001B5D4D"/>
    <w:rsid w:val="001B5DDB"/>
    <w:rsid w:val="001B63C2"/>
    <w:rsid w:val="001B6EA8"/>
    <w:rsid w:val="001B71FB"/>
    <w:rsid w:val="001B7730"/>
    <w:rsid w:val="001B7C31"/>
    <w:rsid w:val="001C0276"/>
    <w:rsid w:val="001C07D7"/>
    <w:rsid w:val="001C0CB1"/>
    <w:rsid w:val="001C1247"/>
    <w:rsid w:val="001C2006"/>
    <w:rsid w:val="001C2707"/>
    <w:rsid w:val="001C3D71"/>
    <w:rsid w:val="001C4BBE"/>
    <w:rsid w:val="001C56FB"/>
    <w:rsid w:val="001C631F"/>
    <w:rsid w:val="001C68D3"/>
    <w:rsid w:val="001C691F"/>
    <w:rsid w:val="001C6AFE"/>
    <w:rsid w:val="001C7584"/>
    <w:rsid w:val="001D0042"/>
    <w:rsid w:val="001D00A5"/>
    <w:rsid w:val="001D01D2"/>
    <w:rsid w:val="001D0533"/>
    <w:rsid w:val="001D0A44"/>
    <w:rsid w:val="001D0E30"/>
    <w:rsid w:val="001D1EC3"/>
    <w:rsid w:val="001D2B13"/>
    <w:rsid w:val="001D30BC"/>
    <w:rsid w:val="001D379C"/>
    <w:rsid w:val="001D44C3"/>
    <w:rsid w:val="001D471F"/>
    <w:rsid w:val="001D50EE"/>
    <w:rsid w:val="001D5129"/>
    <w:rsid w:val="001D5418"/>
    <w:rsid w:val="001D5587"/>
    <w:rsid w:val="001D5BAF"/>
    <w:rsid w:val="001D7225"/>
    <w:rsid w:val="001D77A7"/>
    <w:rsid w:val="001D79EC"/>
    <w:rsid w:val="001E0C3D"/>
    <w:rsid w:val="001E1631"/>
    <w:rsid w:val="001E19B7"/>
    <w:rsid w:val="001E1D2C"/>
    <w:rsid w:val="001E1F9C"/>
    <w:rsid w:val="001E215A"/>
    <w:rsid w:val="001E2315"/>
    <w:rsid w:val="001E254A"/>
    <w:rsid w:val="001E2849"/>
    <w:rsid w:val="001E3821"/>
    <w:rsid w:val="001E38A1"/>
    <w:rsid w:val="001E4EDA"/>
    <w:rsid w:val="001E534A"/>
    <w:rsid w:val="001E689A"/>
    <w:rsid w:val="001E689D"/>
    <w:rsid w:val="001E6F27"/>
    <w:rsid w:val="001E7137"/>
    <w:rsid w:val="001E7D77"/>
    <w:rsid w:val="001F0C06"/>
    <w:rsid w:val="001F121B"/>
    <w:rsid w:val="001F24DF"/>
    <w:rsid w:val="001F2B8A"/>
    <w:rsid w:val="001F329F"/>
    <w:rsid w:val="001F3535"/>
    <w:rsid w:val="001F43EC"/>
    <w:rsid w:val="001F462A"/>
    <w:rsid w:val="001F4A32"/>
    <w:rsid w:val="001F50FB"/>
    <w:rsid w:val="001F664B"/>
    <w:rsid w:val="001F674C"/>
    <w:rsid w:val="001F7339"/>
    <w:rsid w:val="002000A3"/>
    <w:rsid w:val="0020024D"/>
    <w:rsid w:val="00200458"/>
    <w:rsid w:val="0020176E"/>
    <w:rsid w:val="0020182F"/>
    <w:rsid w:val="00201B87"/>
    <w:rsid w:val="0020258E"/>
    <w:rsid w:val="00202892"/>
    <w:rsid w:val="0020456E"/>
    <w:rsid w:val="00204F42"/>
    <w:rsid w:val="00206428"/>
    <w:rsid w:val="002064D1"/>
    <w:rsid w:val="00206A7A"/>
    <w:rsid w:val="002075C6"/>
    <w:rsid w:val="00207F8B"/>
    <w:rsid w:val="002108E9"/>
    <w:rsid w:val="00210E20"/>
    <w:rsid w:val="00213241"/>
    <w:rsid w:val="00213D58"/>
    <w:rsid w:val="00214D87"/>
    <w:rsid w:val="00214FFC"/>
    <w:rsid w:val="00215E27"/>
    <w:rsid w:val="00216A3A"/>
    <w:rsid w:val="00216B95"/>
    <w:rsid w:val="00216F2F"/>
    <w:rsid w:val="00217081"/>
    <w:rsid w:val="002173E3"/>
    <w:rsid w:val="00217B6C"/>
    <w:rsid w:val="00221409"/>
    <w:rsid w:val="00223702"/>
    <w:rsid w:val="0022463B"/>
    <w:rsid w:val="00225F36"/>
    <w:rsid w:val="002264E1"/>
    <w:rsid w:val="002265C8"/>
    <w:rsid w:val="00227879"/>
    <w:rsid w:val="002300FA"/>
    <w:rsid w:val="002306B1"/>
    <w:rsid w:val="00230A72"/>
    <w:rsid w:val="0023186F"/>
    <w:rsid w:val="00231B4B"/>
    <w:rsid w:val="00231F8A"/>
    <w:rsid w:val="002324E7"/>
    <w:rsid w:val="002327FB"/>
    <w:rsid w:val="00232AD7"/>
    <w:rsid w:val="00232FB6"/>
    <w:rsid w:val="00233ED0"/>
    <w:rsid w:val="00234819"/>
    <w:rsid w:val="00234CEB"/>
    <w:rsid w:val="00234F8E"/>
    <w:rsid w:val="00235242"/>
    <w:rsid w:val="00236CE9"/>
    <w:rsid w:val="00237F25"/>
    <w:rsid w:val="00241004"/>
    <w:rsid w:val="002413D2"/>
    <w:rsid w:val="00241433"/>
    <w:rsid w:val="00242463"/>
    <w:rsid w:val="00243C0D"/>
    <w:rsid w:val="00243F70"/>
    <w:rsid w:val="00244223"/>
    <w:rsid w:val="002442FE"/>
    <w:rsid w:val="00244A9C"/>
    <w:rsid w:val="00244B76"/>
    <w:rsid w:val="00244CC9"/>
    <w:rsid w:val="00244D59"/>
    <w:rsid w:val="00245E47"/>
    <w:rsid w:val="002464ED"/>
    <w:rsid w:val="00246D27"/>
    <w:rsid w:val="0024789C"/>
    <w:rsid w:val="00247DE1"/>
    <w:rsid w:val="00247E3A"/>
    <w:rsid w:val="0025483B"/>
    <w:rsid w:val="0025597F"/>
    <w:rsid w:val="00255B85"/>
    <w:rsid w:val="0025689F"/>
    <w:rsid w:val="0025775C"/>
    <w:rsid w:val="00257BCE"/>
    <w:rsid w:val="002602BE"/>
    <w:rsid w:val="00260395"/>
    <w:rsid w:val="002607F9"/>
    <w:rsid w:val="0026154D"/>
    <w:rsid w:val="0026167C"/>
    <w:rsid w:val="00261910"/>
    <w:rsid w:val="00261A17"/>
    <w:rsid w:val="00261C2E"/>
    <w:rsid w:val="00262CBB"/>
    <w:rsid w:val="00262D81"/>
    <w:rsid w:val="00262F53"/>
    <w:rsid w:val="00262F6C"/>
    <w:rsid w:val="00262F87"/>
    <w:rsid w:val="00263DF3"/>
    <w:rsid w:val="0026455D"/>
    <w:rsid w:val="0026477A"/>
    <w:rsid w:val="00264781"/>
    <w:rsid w:val="00264AED"/>
    <w:rsid w:val="00265F5E"/>
    <w:rsid w:val="002663C3"/>
    <w:rsid w:val="00266CD7"/>
    <w:rsid w:val="002670C1"/>
    <w:rsid w:val="0026753B"/>
    <w:rsid w:val="00267A21"/>
    <w:rsid w:val="00267C78"/>
    <w:rsid w:val="00267E6B"/>
    <w:rsid w:val="00267F13"/>
    <w:rsid w:val="00270D61"/>
    <w:rsid w:val="00270D7B"/>
    <w:rsid w:val="00270E37"/>
    <w:rsid w:val="00270FA5"/>
    <w:rsid w:val="0027108F"/>
    <w:rsid w:val="002718A5"/>
    <w:rsid w:val="00272AC9"/>
    <w:rsid w:val="002738C3"/>
    <w:rsid w:val="0027405C"/>
    <w:rsid w:val="002778F3"/>
    <w:rsid w:val="002805DE"/>
    <w:rsid w:val="00280A3F"/>
    <w:rsid w:val="00282972"/>
    <w:rsid w:val="00282BFB"/>
    <w:rsid w:val="00282D90"/>
    <w:rsid w:val="002834BE"/>
    <w:rsid w:val="002843C7"/>
    <w:rsid w:val="00284A6B"/>
    <w:rsid w:val="00284B99"/>
    <w:rsid w:val="00285AAC"/>
    <w:rsid w:val="002861A6"/>
    <w:rsid w:val="00286536"/>
    <w:rsid w:val="00287070"/>
    <w:rsid w:val="00287494"/>
    <w:rsid w:val="00287521"/>
    <w:rsid w:val="00287605"/>
    <w:rsid w:val="00287DF7"/>
    <w:rsid w:val="00287E41"/>
    <w:rsid w:val="00290187"/>
    <w:rsid w:val="00290B69"/>
    <w:rsid w:val="00291147"/>
    <w:rsid w:val="00291243"/>
    <w:rsid w:val="00291453"/>
    <w:rsid w:val="002929D9"/>
    <w:rsid w:val="00292C88"/>
    <w:rsid w:val="0029348E"/>
    <w:rsid w:val="002938E0"/>
    <w:rsid w:val="00293E4A"/>
    <w:rsid w:val="00294291"/>
    <w:rsid w:val="00295347"/>
    <w:rsid w:val="00295E41"/>
    <w:rsid w:val="00297138"/>
    <w:rsid w:val="002979C7"/>
    <w:rsid w:val="002A03E0"/>
    <w:rsid w:val="002A0622"/>
    <w:rsid w:val="002A1EFA"/>
    <w:rsid w:val="002A2142"/>
    <w:rsid w:val="002A3584"/>
    <w:rsid w:val="002A3670"/>
    <w:rsid w:val="002A36BD"/>
    <w:rsid w:val="002A3BCB"/>
    <w:rsid w:val="002A47F7"/>
    <w:rsid w:val="002A58A7"/>
    <w:rsid w:val="002A5BC7"/>
    <w:rsid w:val="002A6450"/>
    <w:rsid w:val="002A64CE"/>
    <w:rsid w:val="002A660D"/>
    <w:rsid w:val="002A6B00"/>
    <w:rsid w:val="002B0AE3"/>
    <w:rsid w:val="002B1D76"/>
    <w:rsid w:val="002B1F3C"/>
    <w:rsid w:val="002B2B7C"/>
    <w:rsid w:val="002B2DEF"/>
    <w:rsid w:val="002B5199"/>
    <w:rsid w:val="002B564D"/>
    <w:rsid w:val="002B59CA"/>
    <w:rsid w:val="002B7622"/>
    <w:rsid w:val="002B7702"/>
    <w:rsid w:val="002C001C"/>
    <w:rsid w:val="002C1232"/>
    <w:rsid w:val="002C1CB9"/>
    <w:rsid w:val="002C1D16"/>
    <w:rsid w:val="002C2269"/>
    <w:rsid w:val="002C230F"/>
    <w:rsid w:val="002C2627"/>
    <w:rsid w:val="002C26A0"/>
    <w:rsid w:val="002C26F5"/>
    <w:rsid w:val="002C298C"/>
    <w:rsid w:val="002C31D8"/>
    <w:rsid w:val="002C377D"/>
    <w:rsid w:val="002C43C4"/>
    <w:rsid w:val="002C4AFA"/>
    <w:rsid w:val="002C4C4B"/>
    <w:rsid w:val="002C4FE3"/>
    <w:rsid w:val="002C5DE7"/>
    <w:rsid w:val="002C6A78"/>
    <w:rsid w:val="002C710E"/>
    <w:rsid w:val="002C7512"/>
    <w:rsid w:val="002C76E4"/>
    <w:rsid w:val="002D028D"/>
    <w:rsid w:val="002D0390"/>
    <w:rsid w:val="002D0B96"/>
    <w:rsid w:val="002D0C53"/>
    <w:rsid w:val="002D1C19"/>
    <w:rsid w:val="002D2202"/>
    <w:rsid w:val="002D22C4"/>
    <w:rsid w:val="002D26C0"/>
    <w:rsid w:val="002D283C"/>
    <w:rsid w:val="002D393F"/>
    <w:rsid w:val="002D3959"/>
    <w:rsid w:val="002D3A19"/>
    <w:rsid w:val="002D41C1"/>
    <w:rsid w:val="002D58AF"/>
    <w:rsid w:val="002D5E1C"/>
    <w:rsid w:val="002D5FCE"/>
    <w:rsid w:val="002D6B86"/>
    <w:rsid w:val="002E0385"/>
    <w:rsid w:val="002E06A2"/>
    <w:rsid w:val="002E14A2"/>
    <w:rsid w:val="002E1773"/>
    <w:rsid w:val="002E17B8"/>
    <w:rsid w:val="002E1DBE"/>
    <w:rsid w:val="002E2DDA"/>
    <w:rsid w:val="002E3519"/>
    <w:rsid w:val="002E3B8D"/>
    <w:rsid w:val="002E3D89"/>
    <w:rsid w:val="002E52F6"/>
    <w:rsid w:val="002E5845"/>
    <w:rsid w:val="002E59CC"/>
    <w:rsid w:val="002E61C9"/>
    <w:rsid w:val="002E6214"/>
    <w:rsid w:val="002E6B50"/>
    <w:rsid w:val="002E761A"/>
    <w:rsid w:val="002F044F"/>
    <w:rsid w:val="002F076B"/>
    <w:rsid w:val="002F0C5E"/>
    <w:rsid w:val="002F1096"/>
    <w:rsid w:val="002F358B"/>
    <w:rsid w:val="002F3625"/>
    <w:rsid w:val="002F4858"/>
    <w:rsid w:val="002F4F8C"/>
    <w:rsid w:val="002F592D"/>
    <w:rsid w:val="002F59FB"/>
    <w:rsid w:val="002F5B15"/>
    <w:rsid w:val="002F66C4"/>
    <w:rsid w:val="002F6A93"/>
    <w:rsid w:val="002F797F"/>
    <w:rsid w:val="003001A3"/>
    <w:rsid w:val="00300EE3"/>
    <w:rsid w:val="00300F51"/>
    <w:rsid w:val="003012F5"/>
    <w:rsid w:val="003018D5"/>
    <w:rsid w:val="00301912"/>
    <w:rsid w:val="00302610"/>
    <w:rsid w:val="00302677"/>
    <w:rsid w:val="0030391C"/>
    <w:rsid w:val="003039A1"/>
    <w:rsid w:val="00303DB8"/>
    <w:rsid w:val="00304EDB"/>
    <w:rsid w:val="00305682"/>
    <w:rsid w:val="00305860"/>
    <w:rsid w:val="0030670F"/>
    <w:rsid w:val="0030772A"/>
    <w:rsid w:val="003113AB"/>
    <w:rsid w:val="00312132"/>
    <w:rsid w:val="00312D23"/>
    <w:rsid w:val="00312DC1"/>
    <w:rsid w:val="00313356"/>
    <w:rsid w:val="0031351D"/>
    <w:rsid w:val="00313EA5"/>
    <w:rsid w:val="003141DE"/>
    <w:rsid w:val="003142AB"/>
    <w:rsid w:val="00314B7C"/>
    <w:rsid w:val="00315765"/>
    <w:rsid w:val="00315C01"/>
    <w:rsid w:val="003161DD"/>
    <w:rsid w:val="00316261"/>
    <w:rsid w:val="0032015D"/>
    <w:rsid w:val="00323CA4"/>
    <w:rsid w:val="00326210"/>
    <w:rsid w:val="00326327"/>
    <w:rsid w:val="0032653A"/>
    <w:rsid w:val="003273C0"/>
    <w:rsid w:val="003275A4"/>
    <w:rsid w:val="0033038E"/>
    <w:rsid w:val="003307E4"/>
    <w:rsid w:val="00330F52"/>
    <w:rsid w:val="00331141"/>
    <w:rsid w:val="00331FB9"/>
    <w:rsid w:val="003323F6"/>
    <w:rsid w:val="003328BD"/>
    <w:rsid w:val="00332B6A"/>
    <w:rsid w:val="00332F76"/>
    <w:rsid w:val="00333055"/>
    <w:rsid w:val="003347D2"/>
    <w:rsid w:val="00335969"/>
    <w:rsid w:val="0033604F"/>
    <w:rsid w:val="00336275"/>
    <w:rsid w:val="0033673E"/>
    <w:rsid w:val="00337704"/>
    <w:rsid w:val="00337ABF"/>
    <w:rsid w:val="0034035D"/>
    <w:rsid w:val="00340896"/>
    <w:rsid w:val="0034094D"/>
    <w:rsid w:val="003413C5"/>
    <w:rsid w:val="00341AC5"/>
    <w:rsid w:val="00341CAD"/>
    <w:rsid w:val="003421F0"/>
    <w:rsid w:val="00342F74"/>
    <w:rsid w:val="003435B8"/>
    <w:rsid w:val="00343F7A"/>
    <w:rsid w:val="003447EC"/>
    <w:rsid w:val="003448A5"/>
    <w:rsid w:val="00344F06"/>
    <w:rsid w:val="0034541A"/>
    <w:rsid w:val="0034550F"/>
    <w:rsid w:val="003467CD"/>
    <w:rsid w:val="003477FB"/>
    <w:rsid w:val="003503A7"/>
    <w:rsid w:val="00350496"/>
    <w:rsid w:val="00350800"/>
    <w:rsid w:val="003513C4"/>
    <w:rsid w:val="00351E28"/>
    <w:rsid w:val="00351EFE"/>
    <w:rsid w:val="0035233B"/>
    <w:rsid w:val="00352A90"/>
    <w:rsid w:val="00352EB3"/>
    <w:rsid w:val="00353B45"/>
    <w:rsid w:val="00353C22"/>
    <w:rsid w:val="00353C90"/>
    <w:rsid w:val="003550F9"/>
    <w:rsid w:val="003554EE"/>
    <w:rsid w:val="00355E1B"/>
    <w:rsid w:val="00356039"/>
    <w:rsid w:val="00356510"/>
    <w:rsid w:val="0035651C"/>
    <w:rsid w:val="00356B81"/>
    <w:rsid w:val="00356BC5"/>
    <w:rsid w:val="00356EB5"/>
    <w:rsid w:val="0035705C"/>
    <w:rsid w:val="00357107"/>
    <w:rsid w:val="00357965"/>
    <w:rsid w:val="003608DA"/>
    <w:rsid w:val="00360A22"/>
    <w:rsid w:val="00360CBF"/>
    <w:rsid w:val="00362152"/>
    <w:rsid w:val="0036215B"/>
    <w:rsid w:val="00362F18"/>
    <w:rsid w:val="003639FF"/>
    <w:rsid w:val="003667B3"/>
    <w:rsid w:val="00366A67"/>
    <w:rsid w:val="00367029"/>
    <w:rsid w:val="00367780"/>
    <w:rsid w:val="00367B3C"/>
    <w:rsid w:val="00367E5B"/>
    <w:rsid w:val="00367F1B"/>
    <w:rsid w:val="00370ADF"/>
    <w:rsid w:val="00370C10"/>
    <w:rsid w:val="00370CBA"/>
    <w:rsid w:val="00372284"/>
    <w:rsid w:val="00372EC9"/>
    <w:rsid w:val="00372FB0"/>
    <w:rsid w:val="00373AE7"/>
    <w:rsid w:val="0037491C"/>
    <w:rsid w:val="003756DC"/>
    <w:rsid w:val="00375704"/>
    <w:rsid w:val="00375F2D"/>
    <w:rsid w:val="00375FAC"/>
    <w:rsid w:val="003775E6"/>
    <w:rsid w:val="0038030C"/>
    <w:rsid w:val="003816C8"/>
    <w:rsid w:val="00381A44"/>
    <w:rsid w:val="00381EE1"/>
    <w:rsid w:val="00382E06"/>
    <w:rsid w:val="00383340"/>
    <w:rsid w:val="00383427"/>
    <w:rsid w:val="0038420D"/>
    <w:rsid w:val="003850E7"/>
    <w:rsid w:val="00385C5C"/>
    <w:rsid w:val="00387AFB"/>
    <w:rsid w:val="00387BA5"/>
    <w:rsid w:val="00387D40"/>
    <w:rsid w:val="00387F40"/>
    <w:rsid w:val="0039025D"/>
    <w:rsid w:val="00390B30"/>
    <w:rsid w:val="00390D20"/>
    <w:rsid w:val="00390EDF"/>
    <w:rsid w:val="00391044"/>
    <w:rsid w:val="00391082"/>
    <w:rsid w:val="00391EB7"/>
    <w:rsid w:val="00393A24"/>
    <w:rsid w:val="00393B63"/>
    <w:rsid w:val="0039496C"/>
    <w:rsid w:val="00394AF0"/>
    <w:rsid w:val="00394C2C"/>
    <w:rsid w:val="003955D0"/>
    <w:rsid w:val="00396C42"/>
    <w:rsid w:val="003970DA"/>
    <w:rsid w:val="003978B6"/>
    <w:rsid w:val="003A0708"/>
    <w:rsid w:val="003A10D2"/>
    <w:rsid w:val="003A11F4"/>
    <w:rsid w:val="003A1766"/>
    <w:rsid w:val="003A25F7"/>
    <w:rsid w:val="003A30F6"/>
    <w:rsid w:val="003A33F5"/>
    <w:rsid w:val="003A348B"/>
    <w:rsid w:val="003A438C"/>
    <w:rsid w:val="003A47BC"/>
    <w:rsid w:val="003A591C"/>
    <w:rsid w:val="003A6399"/>
    <w:rsid w:val="003A659F"/>
    <w:rsid w:val="003A66D6"/>
    <w:rsid w:val="003A70D8"/>
    <w:rsid w:val="003B044D"/>
    <w:rsid w:val="003B0F6B"/>
    <w:rsid w:val="003B29E2"/>
    <w:rsid w:val="003B3647"/>
    <w:rsid w:val="003B3AC0"/>
    <w:rsid w:val="003B4323"/>
    <w:rsid w:val="003B4814"/>
    <w:rsid w:val="003B4B4A"/>
    <w:rsid w:val="003B4E89"/>
    <w:rsid w:val="003B5A61"/>
    <w:rsid w:val="003B6761"/>
    <w:rsid w:val="003B70A9"/>
    <w:rsid w:val="003B7252"/>
    <w:rsid w:val="003B72F3"/>
    <w:rsid w:val="003B7FD7"/>
    <w:rsid w:val="003C038E"/>
    <w:rsid w:val="003C0ED5"/>
    <w:rsid w:val="003C1240"/>
    <w:rsid w:val="003C17E9"/>
    <w:rsid w:val="003C180D"/>
    <w:rsid w:val="003C1E74"/>
    <w:rsid w:val="003C2122"/>
    <w:rsid w:val="003C2AB4"/>
    <w:rsid w:val="003C2D27"/>
    <w:rsid w:val="003C3538"/>
    <w:rsid w:val="003C463B"/>
    <w:rsid w:val="003C4A94"/>
    <w:rsid w:val="003C4EE4"/>
    <w:rsid w:val="003C514D"/>
    <w:rsid w:val="003C586A"/>
    <w:rsid w:val="003C5952"/>
    <w:rsid w:val="003C5E92"/>
    <w:rsid w:val="003C6128"/>
    <w:rsid w:val="003C61C4"/>
    <w:rsid w:val="003C6737"/>
    <w:rsid w:val="003C67F4"/>
    <w:rsid w:val="003C6912"/>
    <w:rsid w:val="003C7231"/>
    <w:rsid w:val="003C73EE"/>
    <w:rsid w:val="003C77A0"/>
    <w:rsid w:val="003D0216"/>
    <w:rsid w:val="003D2766"/>
    <w:rsid w:val="003D2955"/>
    <w:rsid w:val="003D2C98"/>
    <w:rsid w:val="003D2D78"/>
    <w:rsid w:val="003D3070"/>
    <w:rsid w:val="003D3A6A"/>
    <w:rsid w:val="003D3B22"/>
    <w:rsid w:val="003D417F"/>
    <w:rsid w:val="003D4620"/>
    <w:rsid w:val="003D46A8"/>
    <w:rsid w:val="003D4A98"/>
    <w:rsid w:val="003D4B81"/>
    <w:rsid w:val="003D53AE"/>
    <w:rsid w:val="003D56F0"/>
    <w:rsid w:val="003D57FF"/>
    <w:rsid w:val="003D5A3C"/>
    <w:rsid w:val="003D5A78"/>
    <w:rsid w:val="003D5B5F"/>
    <w:rsid w:val="003D5F32"/>
    <w:rsid w:val="003D5FAB"/>
    <w:rsid w:val="003D6248"/>
    <w:rsid w:val="003D62EA"/>
    <w:rsid w:val="003D70E7"/>
    <w:rsid w:val="003E0DC5"/>
    <w:rsid w:val="003E1940"/>
    <w:rsid w:val="003E2793"/>
    <w:rsid w:val="003E2D89"/>
    <w:rsid w:val="003E37B5"/>
    <w:rsid w:val="003E3E9F"/>
    <w:rsid w:val="003E4BFB"/>
    <w:rsid w:val="003E5179"/>
    <w:rsid w:val="003E5794"/>
    <w:rsid w:val="003E5CB8"/>
    <w:rsid w:val="003E6ABB"/>
    <w:rsid w:val="003E76DF"/>
    <w:rsid w:val="003F04F2"/>
    <w:rsid w:val="003F069C"/>
    <w:rsid w:val="003F13A5"/>
    <w:rsid w:val="003F1A59"/>
    <w:rsid w:val="003F1C09"/>
    <w:rsid w:val="003F2DB4"/>
    <w:rsid w:val="003F3B73"/>
    <w:rsid w:val="003F45DD"/>
    <w:rsid w:val="003F48E8"/>
    <w:rsid w:val="003F49A4"/>
    <w:rsid w:val="003F4E7F"/>
    <w:rsid w:val="003F53E4"/>
    <w:rsid w:val="003F5809"/>
    <w:rsid w:val="003F6CF0"/>
    <w:rsid w:val="003F7957"/>
    <w:rsid w:val="003F79CC"/>
    <w:rsid w:val="00400BFF"/>
    <w:rsid w:val="004012B8"/>
    <w:rsid w:val="00402058"/>
    <w:rsid w:val="004029DF"/>
    <w:rsid w:val="0040338E"/>
    <w:rsid w:val="004039F7"/>
    <w:rsid w:val="0040489F"/>
    <w:rsid w:val="00404B44"/>
    <w:rsid w:val="004058CB"/>
    <w:rsid w:val="0040745F"/>
    <w:rsid w:val="00407638"/>
    <w:rsid w:val="0040792A"/>
    <w:rsid w:val="00407B7E"/>
    <w:rsid w:val="00407CE2"/>
    <w:rsid w:val="00407E85"/>
    <w:rsid w:val="004105F0"/>
    <w:rsid w:val="00410CA1"/>
    <w:rsid w:val="00410E68"/>
    <w:rsid w:val="00412273"/>
    <w:rsid w:val="004129CA"/>
    <w:rsid w:val="00412FB8"/>
    <w:rsid w:val="00413158"/>
    <w:rsid w:val="00413799"/>
    <w:rsid w:val="00414157"/>
    <w:rsid w:val="004142FE"/>
    <w:rsid w:val="0041442E"/>
    <w:rsid w:val="00414686"/>
    <w:rsid w:val="004148FE"/>
    <w:rsid w:val="0041493F"/>
    <w:rsid w:val="004149F8"/>
    <w:rsid w:val="00414C0A"/>
    <w:rsid w:val="00414D20"/>
    <w:rsid w:val="00415013"/>
    <w:rsid w:val="00415594"/>
    <w:rsid w:val="004156E6"/>
    <w:rsid w:val="00415835"/>
    <w:rsid w:val="00416558"/>
    <w:rsid w:val="004165D8"/>
    <w:rsid w:val="00416BF9"/>
    <w:rsid w:val="00417CAC"/>
    <w:rsid w:val="004207CB"/>
    <w:rsid w:val="0042161C"/>
    <w:rsid w:val="00421A71"/>
    <w:rsid w:val="00422788"/>
    <w:rsid w:val="00422CA8"/>
    <w:rsid w:val="0042367F"/>
    <w:rsid w:val="00424E0A"/>
    <w:rsid w:val="00424E15"/>
    <w:rsid w:val="00425553"/>
    <w:rsid w:val="00425D74"/>
    <w:rsid w:val="00426D7D"/>
    <w:rsid w:val="00426E92"/>
    <w:rsid w:val="00427CCE"/>
    <w:rsid w:val="00430A64"/>
    <w:rsid w:val="00430F3F"/>
    <w:rsid w:val="00430F7A"/>
    <w:rsid w:val="00431008"/>
    <w:rsid w:val="0043180B"/>
    <w:rsid w:val="004321D9"/>
    <w:rsid w:val="0043237F"/>
    <w:rsid w:val="00432D03"/>
    <w:rsid w:val="00433152"/>
    <w:rsid w:val="004338EF"/>
    <w:rsid w:val="00434092"/>
    <w:rsid w:val="0043464C"/>
    <w:rsid w:val="00434BBB"/>
    <w:rsid w:val="00434DE1"/>
    <w:rsid w:val="0043563A"/>
    <w:rsid w:val="00435F9D"/>
    <w:rsid w:val="00436E89"/>
    <w:rsid w:val="00437338"/>
    <w:rsid w:val="00437BBE"/>
    <w:rsid w:val="00437C44"/>
    <w:rsid w:val="00437F27"/>
    <w:rsid w:val="0044015F"/>
    <w:rsid w:val="0044043E"/>
    <w:rsid w:val="0044085B"/>
    <w:rsid w:val="00440C34"/>
    <w:rsid w:val="00440EC8"/>
    <w:rsid w:val="00441292"/>
    <w:rsid w:val="004414EE"/>
    <w:rsid w:val="00441587"/>
    <w:rsid w:val="00442884"/>
    <w:rsid w:val="00442978"/>
    <w:rsid w:val="004431A8"/>
    <w:rsid w:val="0044324B"/>
    <w:rsid w:val="00444B55"/>
    <w:rsid w:val="00447F52"/>
    <w:rsid w:val="00451444"/>
    <w:rsid w:val="004518B1"/>
    <w:rsid w:val="0045265F"/>
    <w:rsid w:val="00452F31"/>
    <w:rsid w:val="004531E8"/>
    <w:rsid w:val="004537A5"/>
    <w:rsid w:val="00454B75"/>
    <w:rsid w:val="00454CB7"/>
    <w:rsid w:val="0045648C"/>
    <w:rsid w:val="004566E5"/>
    <w:rsid w:val="00456951"/>
    <w:rsid w:val="004578AA"/>
    <w:rsid w:val="004579EA"/>
    <w:rsid w:val="00457B44"/>
    <w:rsid w:val="00457E0D"/>
    <w:rsid w:val="00460458"/>
    <w:rsid w:val="0046111C"/>
    <w:rsid w:val="00461AFE"/>
    <w:rsid w:val="00461C9F"/>
    <w:rsid w:val="00462FB6"/>
    <w:rsid w:val="00463B8F"/>
    <w:rsid w:val="00464000"/>
    <w:rsid w:val="0046429E"/>
    <w:rsid w:val="00464905"/>
    <w:rsid w:val="00465145"/>
    <w:rsid w:val="004651FA"/>
    <w:rsid w:val="004652FA"/>
    <w:rsid w:val="004658FD"/>
    <w:rsid w:val="004661A5"/>
    <w:rsid w:val="00466634"/>
    <w:rsid w:val="004667F2"/>
    <w:rsid w:val="004668EA"/>
    <w:rsid w:val="0046695F"/>
    <w:rsid w:val="00466EAC"/>
    <w:rsid w:val="00470791"/>
    <w:rsid w:val="00472004"/>
    <w:rsid w:val="0047205F"/>
    <w:rsid w:val="00472069"/>
    <w:rsid w:val="00472305"/>
    <w:rsid w:val="00472A88"/>
    <w:rsid w:val="00472E2D"/>
    <w:rsid w:val="00473231"/>
    <w:rsid w:val="004733FB"/>
    <w:rsid w:val="00474285"/>
    <w:rsid w:val="004747A3"/>
    <w:rsid w:val="00475753"/>
    <w:rsid w:val="004766ED"/>
    <w:rsid w:val="004771A2"/>
    <w:rsid w:val="00477E4F"/>
    <w:rsid w:val="0048004E"/>
    <w:rsid w:val="0048182E"/>
    <w:rsid w:val="00481C94"/>
    <w:rsid w:val="00482A0A"/>
    <w:rsid w:val="00483D92"/>
    <w:rsid w:val="00484319"/>
    <w:rsid w:val="0048477A"/>
    <w:rsid w:val="0048499C"/>
    <w:rsid w:val="0048506B"/>
    <w:rsid w:val="0048510B"/>
    <w:rsid w:val="00485C6F"/>
    <w:rsid w:val="00485CDD"/>
    <w:rsid w:val="00485D36"/>
    <w:rsid w:val="00486242"/>
    <w:rsid w:val="0048631F"/>
    <w:rsid w:val="004868B3"/>
    <w:rsid w:val="00486A94"/>
    <w:rsid w:val="00486B2F"/>
    <w:rsid w:val="00486E46"/>
    <w:rsid w:val="00487B78"/>
    <w:rsid w:val="00490762"/>
    <w:rsid w:val="00491B1F"/>
    <w:rsid w:val="0049204C"/>
    <w:rsid w:val="004923D4"/>
    <w:rsid w:val="00493CAA"/>
    <w:rsid w:val="0049411E"/>
    <w:rsid w:val="00494A14"/>
    <w:rsid w:val="00494AF0"/>
    <w:rsid w:val="00494EEA"/>
    <w:rsid w:val="00495035"/>
    <w:rsid w:val="00495BCA"/>
    <w:rsid w:val="00496A3E"/>
    <w:rsid w:val="00496F88"/>
    <w:rsid w:val="004973BF"/>
    <w:rsid w:val="00497B04"/>
    <w:rsid w:val="00497FED"/>
    <w:rsid w:val="004A05DF"/>
    <w:rsid w:val="004A0CC2"/>
    <w:rsid w:val="004A1EF2"/>
    <w:rsid w:val="004A388B"/>
    <w:rsid w:val="004A3BA0"/>
    <w:rsid w:val="004A3C5E"/>
    <w:rsid w:val="004A3CDD"/>
    <w:rsid w:val="004A4ADF"/>
    <w:rsid w:val="004A4F94"/>
    <w:rsid w:val="004A4FCD"/>
    <w:rsid w:val="004A64DF"/>
    <w:rsid w:val="004A6C71"/>
    <w:rsid w:val="004A6DFE"/>
    <w:rsid w:val="004A6EB8"/>
    <w:rsid w:val="004A7386"/>
    <w:rsid w:val="004A7B85"/>
    <w:rsid w:val="004A7DA3"/>
    <w:rsid w:val="004B04EB"/>
    <w:rsid w:val="004B0E4E"/>
    <w:rsid w:val="004B0E71"/>
    <w:rsid w:val="004B1263"/>
    <w:rsid w:val="004B203D"/>
    <w:rsid w:val="004B2420"/>
    <w:rsid w:val="004B3345"/>
    <w:rsid w:val="004B4F19"/>
    <w:rsid w:val="004B510C"/>
    <w:rsid w:val="004B51E3"/>
    <w:rsid w:val="004B5D3F"/>
    <w:rsid w:val="004B67DB"/>
    <w:rsid w:val="004C0493"/>
    <w:rsid w:val="004C08EC"/>
    <w:rsid w:val="004C111A"/>
    <w:rsid w:val="004C1190"/>
    <w:rsid w:val="004C12F7"/>
    <w:rsid w:val="004C184D"/>
    <w:rsid w:val="004C1CF7"/>
    <w:rsid w:val="004C31A8"/>
    <w:rsid w:val="004C3298"/>
    <w:rsid w:val="004C36EF"/>
    <w:rsid w:val="004C5F40"/>
    <w:rsid w:val="004C6A08"/>
    <w:rsid w:val="004C7841"/>
    <w:rsid w:val="004C7D7E"/>
    <w:rsid w:val="004D09FB"/>
    <w:rsid w:val="004D0A83"/>
    <w:rsid w:val="004D2252"/>
    <w:rsid w:val="004D2C08"/>
    <w:rsid w:val="004D3475"/>
    <w:rsid w:val="004D3B2A"/>
    <w:rsid w:val="004D434E"/>
    <w:rsid w:val="004D48F1"/>
    <w:rsid w:val="004D48FC"/>
    <w:rsid w:val="004D4963"/>
    <w:rsid w:val="004D4E26"/>
    <w:rsid w:val="004D5120"/>
    <w:rsid w:val="004D5E1B"/>
    <w:rsid w:val="004D658A"/>
    <w:rsid w:val="004D65EE"/>
    <w:rsid w:val="004D66F2"/>
    <w:rsid w:val="004D7DB9"/>
    <w:rsid w:val="004E0960"/>
    <w:rsid w:val="004E1B93"/>
    <w:rsid w:val="004E1DE0"/>
    <w:rsid w:val="004E2FE4"/>
    <w:rsid w:val="004E33F0"/>
    <w:rsid w:val="004E3F18"/>
    <w:rsid w:val="004E423A"/>
    <w:rsid w:val="004E496E"/>
    <w:rsid w:val="004E4F59"/>
    <w:rsid w:val="004E5693"/>
    <w:rsid w:val="004E56AE"/>
    <w:rsid w:val="004E59DF"/>
    <w:rsid w:val="004E616A"/>
    <w:rsid w:val="004E645C"/>
    <w:rsid w:val="004E6B92"/>
    <w:rsid w:val="004E76D8"/>
    <w:rsid w:val="004E7975"/>
    <w:rsid w:val="004F074C"/>
    <w:rsid w:val="004F0942"/>
    <w:rsid w:val="004F11E9"/>
    <w:rsid w:val="004F1498"/>
    <w:rsid w:val="004F18FB"/>
    <w:rsid w:val="004F19D5"/>
    <w:rsid w:val="004F2DF7"/>
    <w:rsid w:val="004F3A62"/>
    <w:rsid w:val="004F3B68"/>
    <w:rsid w:val="004F450D"/>
    <w:rsid w:val="004F4AE6"/>
    <w:rsid w:val="004F4BC8"/>
    <w:rsid w:val="004F4C7F"/>
    <w:rsid w:val="004F4CA2"/>
    <w:rsid w:val="004F544C"/>
    <w:rsid w:val="004F59D0"/>
    <w:rsid w:val="004F65B3"/>
    <w:rsid w:val="004F7C59"/>
    <w:rsid w:val="00500CCB"/>
    <w:rsid w:val="00500D15"/>
    <w:rsid w:val="00500E66"/>
    <w:rsid w:val="0050128D"/>
    <w:rsid w:val="00501BA3"/>
    <w:rsid w:val="00501E29"/>
    <w:rsid w:val="005028AF"/>
    <w:rsid w:val="00502DF5"/>
    <w:rsid w:val="00502E7C"/>
    <w:rsid w:val="0050400C"/>
    <w:rsid w:val="00504717"/>
    <w:rsid w:val="00504F41"/>
    <w:rsid w:val="0050530B"/>
    <w:rsid w:val="00505959"/>
    <w:rsid w:val="00505C22"/>
    <w:rsid w:val="0050626B"/>
    <w:rsid w:val="0050631E"/>
    <w:rsid w:val="005076D3"/>
    <w:rsid w:val="005078DD"/>
    <w:rsid w:val="0051048D"/>
    <w:rsid w:val="005118FD"/>
    <w:rsid w:val="00511FF8"/>
    <w:rsid w:val="00512FB0"/>
    <w:rsid w:val="005132F2"/>
    <w:rsid w:val="005147AE"/>
    <w:rsid w:val="00514F07"/>
    <w:rsid w:val="00515CA3"/>
    <w:rsid w:val="0051681D"/>
    <w:rsid w:val="005168E2"/>
    <w:rsid w:val="00517FD2"/>
    <w:rsid w:val="005209D8"/>
    <w:rsid w:val="00521385"/>
    <w:rsid w:val="0052150B"/>
    <w:rsid w:val="00521653"/>
    <w:rsid w:val="00521724"/>
    <w:rsid w:val="00522055"/>
    <w:rsid w:val="0052241B"/>
    <w:rsid w:val="00522BA6"/>
    <w:rsid w:val="0052398B"/>
    <w:rsid w:val="00524EEF"/>
    <w:rsid w:val="00526C27"/>
    <w:rsid w:val="00526CEC"/>
    <w:rsid w:val="00527ABE"/>
    <w:rsid w:val="0053152E"/>
    <w:rsid w:val="00531894"/>
    <w:rsid w:val="00531C12"/>
    <w:rsid w:val="0053279E"/>
    <w:rsid w:val="00532BEC"/>
    <w:rsid w:val="00532D80"/>
    <w:rsid w:val="00533C53"/>
    <w:rsid w:val="00534B83"/>
    <w:rsid w:val="00536433"/>
    <w:rsid w:val="005369CE"/>
    <w:rsid w:val="00540FB5"/>
    <w:rsid w:val="00541972"/>
    <w:rsid w:val="00541C00"/>
    <w:rsid w:val="00541D47"/>
    <w:rsid w:val="00542656"/>
    <w:rsid w:val="00542A24"/>
    <w:rsid w:val="00542D80"/>
    <w:rsid w:val="005434E7"/>
    <w:rsid w:val="005436F6"/>
    <w:rsid w:val="00543755"/>
    <w:rsid w:val="00543E6D"/>
    <w:rsid w:val="00545BEA"/>
    <w:rsid w:val="00545E2D"/>
    <w:rsid w:val="00546627"/>
    <w:rsid w:val="00547B29"/>
    <w:rsid w:val="0055011F"/>
    <w:rsid w:val="00550258"/>
    <w:rsid w:val="00550728"/>
    <w:rsid w:val="005507D7"/>
    <w:rsid w:val="0055087B"/>
    <w:rsid w:val="00550B2D"/>
    <w:rsid w:val="00551F50"/>
    <w:rsid w:val="005530AD"/>
    <w:rsid w:val="005533EF"/>
    <w:rsid w:val="00553635"/>
    <w:rsid w:val="00554685"/>
    <w:rsid w:val="0055474F"/>
    <w:rsid w:val="0055599F"/>
    <w:rsid w:val="00555A09"/>
    <w:rsid w:val="00555D3B"/>
    <w:rsid w:val="00556BAD"/>
    <w:rsid w:val="00557008"/>
    <w:rsid w:val="0055708E"/>
    <w:rsid w:val="00557CBE"/>
    <w:rsid w:val="0056066E"/>
    <w:rsid w:val="00560D5F"/>
    <w:rsid w:val="00561153"/>
    <w:rsid w:val="00561EF8"/>
    <w:rsid w:val="0056218A"/>
    <w:rsid w:val="005624D9"/>
    <w:rsid w:val="00566B7F"/>
    <w:rsid w:val="005670E0"/>
    <w:rsid w:val="005677DC"/>
    <w:rsid w:val="00567930"/>
    <w:rsid w:val="0057033D"/>
    <w:rsid w:val="00570FE9"/>
    <w:rsid w:val="005711A6"/>
    <w:rsid w:val="00571A0F"/>
    <w:rsid w:val="00571A9D"/>
    <w:rsid w:val="00572DFB"/>
    <w:rsid w:val="00572F87"/>
    <w:rsid w:val="005732EE"/>
    <w:rsid w:val="00573FBC"/>
    <w:rsid w:val="0057425F"/>
    <w:rsid w:val="00575EDA"/>
    <w:rsid w:val="005761F2"/>
    <w:rsid w:val="00576E01"/>
    <w:rsid w:val="00576E2E"/>
    <w:rsid w:val="005774D8"/>
    <w:rsid w:val="00577A8E"/>
    <w:rsid w:val="005801B6"/>
    <w:rsid w:val="0058207E"/>
    <w:rsid w:val="00582E43"/>
    <w:rsid w:val="005833CE"/>
    <w:rsid w:val="00583741"/>
    <w:rsid w:val="00583C87"/>
    <w:rsid w:val="00584C19"/>
    <w:rsid w:val="0058537C"/>
    <w:rsid w:val="0058551D"/>
    <w:rsid w:val="005860D3"/>
    <w:rsid w:val="00587675"/>
    <w:rsid w:val="00587695"/>
    <w:rsid w:val="005901DA"/>
    <w:rsid w:val="00591BBD"/>
    <w:rsid w:val="00591EA1"/>
    <w:rsid w:val="00591FFE"/>
    <w:rsid w:val="005925EE"/>
    <w:rsid w:val="005944C2"/>
    <w:rsid w:val="00594667"/>
    <w:rsid w:val="00594784"/>
    <w:rsid w:val="00594BE1"/>
    <w:rsid w:val="00594FB4"/>
    <w:rsid w:val="005959F8"/>
    <w:rsid w:val="0059611A"/>
    <w:rsid w:val="00597233"/>
    <w:rsid w:val="00597775"/>
    <w:rsid w:val="0059779A"/>
    <w:rsid w:val="005A0709"/>
    <w:rsid w:val="005A1D1B"/>
    <w:rsid w:val="005A1FEF"/>
    <w:rsid w:val="005A2D06"/>
    <w:rsid w:val="005A3019"/>
    <w:rsid w:val="005A36E8"/>
    <w:rsid w:val="005A423F"/>
    <w:rsid w:val="005A478F"/>
    <w:rsid w:val="005A5889"/>
    <w:rsid w:val="005A5A8A"/>
    <w:rsid w:val="005A5FEA"/>
    <w:rsid w:val="005A6CA0"/>
    <w:rsid w:val="005A77F1"/>
    <w:rsid w:val="005A7837"/>
    <w:rsid w:val="005A7B2B"/>
    <w:rsid w:val="005A7F44"/>
    <w:rsid w:val="005B0241"/>
    <w:rsid w:val="005B2415"/>
    <w:rsid w:val="005B2C9C"/>
    <w:rsid w:val="005B3269"/>
    <w:rsid w:val="005B34A6"/>
    <w:rsid w:val="005B352D"/>
    <w:rsid w:val="005B36EA"/>
    <w:rsid w:val="005B374A"/>
    <w:rsid w:val="005B48F2"/>
    <w:rsid w:val="005B6C2F"/>
    <w:rsid w:val="005B6E28"/>
    <w:rsid w:val="005C02EB"/>
    <w:rsid w:val="005C0AF6"/>
    <w:rsid w:val="005C2247"/>
    <w:rsid w:val="005C2372"/>
    <w:rsid w:val="005C2506"/>
    <w:rsid w:val="005C3A2D"/>
    <w:rsid w:val="005C3C9E"/>
    <w:rsid w:val="005C4075"/>
    <w:rsid w:val="005C49C9"/>
    <w:rsid w:val="005C5053"/>
    <w:rsid w:val="005C566D"/>
    <w:rsid w:val="005C5BCE"/>
    <w:rsid w:val="005C5C09"/>
    <w:rsid w:val="005C67FA"/>
    <w:rsid w:val="005C7483"/>
    <w:rsid w:val="005C789B"/>
    <w:rsid w:val="005C7C48"/>
    <w:rsid w:val="005D024A"/>
    <w:rsid w:val="005D03EF"/>
    <w:rsid w:val="005D07CE"/>
    <w:rsid w:val="005D0B51"/>
    <w:rsid w:val="005D0F10"/>
    <w:rsid w:val="005D2541"/>
    <w:rsid w:val="005D2850"/>
    <w:rsid w:val="005D29E1"/>
    <w:rsid w:val="005D2F9A"/>
    <w:rsid w:val="005D36A1"/>
    <w:rsid w:val="005D3D77"/>
    <w:rsid w:val="005D3F75"/>
    <w:rsid w:val="005D3FE7"/>
    <w:rsid w:val="005D4458"/>
    <w:rsid w:val="005D4DD5"/>
    <w:rsid w:val="005D527A"/>
    <w:rsid w:val="005D57E2"/>
    <w:rsid w:val="005D6378"/>
    <w:rsid w:val="005D653E"/>
    <w:rsid w:val="005D6577"/>
    <w:rsid w:val="005D6E79"/>
    <w:rsid w:val="005D7148"/>
    <w:rsid w:val="005D7510"/>
    <w:rsid w:val="005D77C8"/>
    <w:rsid w:val="005E0345"/>
    <w:rsid w:val="005E07E7"/>
    <w:rsid w:val="005E1554"/>
    <w:rsid w:val="005E1B2F"/>
    <w:rsid w:val="005E2A36"/>
    <w:rsid w:val="005E3D61"/>
    <w:rsid w:val="005E3E7C"/>
    <w:rsid w:val="005E5BE4"/>
    <w:rsid w:val="005E71ED"/>
    <w:rsid w:val="005E76F2"/>
    <w:rsid w:val="005E774E"/>
    <w:rsid w:val="005E78AE"/>
    <w:rsid w:val="005F0255"/>
    <w:rsid w:val="005F0DF1"/>
    <w:rsid w:val="005F158A"/>
    <w:rsid w:val="005F21E0"/>
    <w:rsid w:val="005F350F"/>
    <w:rsid w:val="005F4870"/>
    <w:rsid w:val="005F5903"/>
    <w:rsid w:val="005F63B0"/>
    <w:rsid w:val="005F6D62"/>
    <w:rsid w:val="006008F5"/>
    <w:rsid w:val="0060091B"/>
    <w:rsid w:val="00600EB8"/>
    <w:rsid w:val="00601774"/>
    <w:rsid w:val="0060194A"/>
    <w:rsid w:val="006022AA"/>
    <w:rsid w:val="006022B4"/>
    <w:rsid w:val="00602D59"/>
    <w:rsid w:val="006035B6"/>
    <w:rsid w:val="00603CD2"/>
    <w:rsid w:val="00604530"/>
    <w:rsid w:val="00604FA3"/>
    <w:rsid w:val="006059CC"/>
    <w:rsid w:val="00605EDD"/>
    <w:rsid w:val="00606670"/>
    <w:rsid w:val="00606E55"/>
    <w:rsid w:val="0060728F"/>
    <w:rsid w:val="006079F7"/>
    <w:rsid w:val="00607B1D"/>
    <w:rsid w:val="006110CB"/>
    <w:rsid w:val="00611255"/>
    <w:rsid w:val="00612335"/>
    <w:rsid w:val="00612B2E"/>
    <w:rsid w:val="00613066"/>
    <w:rsid w:val="00613D64"/>
    <w:rsid w:val="00614890"/>
    <w:rsid w:val="00614AED"/>
    <w:rsid w:val="00614FE3"/>
    <w:rsid w:val="00615264"/>
    <w:rsid w:val="0061545F"/>
    <w:rsid w:val="00615A74"/>
    <w:rsid w:val="006172FE"/>
    <w:rsid w:val="006175D4"/>
    <w:rsid w:val="006203D1"/>
    <w:rsid w:val="00621423"/>
    <w:rsid w:val="00621447"/>
    <w:rsid w:val="00621958"/>
    <w:rsid w:val="0062281D"/>
    <w:rsid w:val="00623911"/>
    <w:rsid w:val="00623ED8"/>
    <w:rsid w:val="00624206"/>
    <w:rsid w:val="006246D0"/>
    <w:rsid w:val="00624954"/>
    <w:rsid w:val="00625259"/>
    <w:rsid w:val="00625453"/>
    <w:rsid w:val="00625802"/>
    <w:rsid w:val="006259C4"/>
    <w:rsid w:val="00625A9B"/>
    <w:rsid w:val="00625D75"/>
    <w:rsid w:val="00626483"/>
    <w:rsid w:val="006279CE"/>
    <w:rsid w:val="00627ED7"/>
    <w:rsid w:val="00630332"/>
    <w:rsid w:val="00630C63"/>
    <w:rsid w:val="00631196"/>
    <w:rsid w:val="0063174F"/>
    <w:rsid w:val="00632C51"/>
    <w:rsid w:val="006330D9"/>
    <w:rsid w:val="006331A6"/>
    <w:rsid w:val="00633E73"/>
    <w:rsid w:val="00634568"/>
    <w:rsid w:val="006348CD"/>
    <w:rsid w:val="0063560A"/>
    <w:rsid w:val="00637757"/>
    <w:rsid w:val="006377DD"/>
    <w:rsid w:val="006408B3"/>
    <w:rsid w:val="0064167F"/>
    <w:rsid w:val="00641B98"/>
    <w:rsid w:val="00641CB8"/>
    <w:rsid w:val="00641FC0"/>
    <w:rsid w:val="00642326"/>
    <w:rsid w:val="006439D2"/>
    <w:rsid w:val="006439F9"/>
    <w:rsid w:val="00643AB2"/>
    <w:rsid w:val="0064645C"/>
    <w:rsid w:val="00646468"/>
    <w:rsid w:val="00646CB7"/>
    <w:rsid w:val="00647068"/>
    <w:rsid w:val="00647101"/>
    <w:rsid w:val="00647FDD"/>
    <w:rsid w:val="00650384"/>
    <w:rsid w:val="006507B9"/>
    <w:rsid w:val="006515A2"/>
    <w:rsid w:val="006515F4"/>
    <w:rsid w:val="00651805"/>
    <w:rsid w:val="00652159"/>
    <w:rsid w:val="006523F0"/>
    <w:rsid w:val="00653A08"/>
    <w:rsid w:val="00655480"/>
    <w:rsid w:val="00655E40"/>
    <w:rsid w:val="00655FBF"/>
    <w:rsid w:val="00656043"/>
    <w:rsid w:val="00656B8E"/>
    <w:rsid w:val="00656FB9"/>
    <w:rsid w:val="00657899"/>
    <w:rsid w:val="00657FE2"/>
    <w:rsid w:val="00660194"/>
    <w:rsid w:val="0066079D"/>
    <w:rsid w:val="00661F69"/>
    <w:rsid w:val="00661FA8"/>
    <w:rsid w:val="0066254B"/>
    <w:rsid w:val="0066275A"/>
    <w:rsid w:val="00662919"/>
    <w:rsid w:val="00662AF5"/>
    <w:rsid w:val="00663742"/>
    <w:rsid w:val="00663DED"/>
    <w:rsid w:val="00664A91"/>
    <w:rsid w:val="00665A9B"/>
    <w:rsid w:val="00665D7F"/>
    <w:rsid w:val="00666338"/>
    <w:rsid w:val="00666505"/>
    <w:rsid w:val="006675FE"/>
    <w:rsid w:val="00667D99"/>
    <w:rsid w:val="00670DF6"/>
    <w:rsid w:val="00670EAE"/>
    <w:rsid w:val="00670ED6"/>
    <w:rsid w:val="00671030"/>
    <w:rsid w:val="006729DA"/>
    <w:rsid w:val="00672BE7"/>
    <w:rsid w:val="00672C0A"/>
    <w:rsid w:val="00673589"/>
    <w:rsid w:val="0067360B"/>
    <w:rsid w:val="00673813"/>
    <w:rsid w:val="006743E8"/>
    <w:rsid w:val="00674A11"/>
    <w:rsid w:val="006768AA"/>
    <w:rsid w:val="0067695B"/>
    <w:rsid w:val="00676AFE"/>
    <w:rsid w:val="00677ED3"/>
    <w:rsid w:val="006807B6"/>
    <w:rsid w:val="00680990"/>
    <w:rsid w:val="00681146"/>
    <w:rsid w:val="006816FE"/>
    <w:rsid w:val="006822CD"/>
    <w:rsid w:val="00682550"/>
    <w:rsid w:val="0068414A"/>
    <w:rsid w:val="0068457F"/>
    <w:rsid w:val="00685E2E"/>
    <w:rsid w:val="00685FFF"/>
    <w:rsid w:val="00686A83"/>
    <w:rsid w:val="00686F8D"/>
    <w:rsid w:val="00686FE5"/>
    <w:rsid w:val="006873D8"/>
    <w:rsid w:val="00687641"/>
    <w:rsid w:val="00690510"/>
    <w:rsid w:val="00690837"/>
    <w:rsid w:val="0069373F"/>
    <w:rsid w:val="0069375F"/>
    <w:rsid w:val="00694527"/>
    <w:rsid w:val="00694AF2"/>
    <w:rsid w:val="00694FEF"/>
    <w:rsid w:val="006952C3"/>
    <w:rsid w:val="00695317"/>
    <w:rsid w:val="0069546A"/>
    <w:rsid w:val="00695835"/>
    <w:rsid w:val="00695946"/>
    <w:rsid w:val="00695B41"/>
    <w:rsid w:val="00696E8C"/>
    <w:rsid w:val="006973BF"/>
    <w:rsid w:val="006978B3"/>
    <w:rsid w:val="00697E3E"/>
    <w:rsid w:val="006A0099"/>
    <w:rsid w:val="006A05B3"/>
    <w:rsid w:val="006A0917"/>
    <w:rsid w:val="006A0AF5"/>
    <w:rsid w:val="006A2188"/>
    <w:rsid w:val="006A220D"/>
    <w:rsid w:val="006A251B"/>
    <w:rsid w:val="006A37B1"/>
    <w:rsid w:val="006A37E4"/>
    <w:rsid w:val="006A3852"/>
    <w:rsid w:val="006A46A1"/>
    <w:rsid w:val="006A4846"/>
    <w:rsid w:val="006A4BFC"/>
    <w:rsid w:val="006A5013"/>
    <w:rsid w:val="006A57E2"/>
    <w:rsid w:val="006A5CA4"/>
    <w:rsid w:val="006A60F5"/>
    <w:rsid w:val="006A657A"/>
    <w:rsid w:val="006A6A21"/>
    <w:rsid w:val="006A6AB0"/>
    <w:rsid w:val="006A7AA9"/>
    <w:rsid w:val="006B0172"/>
    <w:rsid w:val="006B0468"/>
    <w:rsid w:val="006B0C48"/>
    <w:rsid w:val="006B1842"/>
    <w:rsid w:val="006B1EE8"/>
    <w:rsid w:val="006B21B7"/>
    <w:rsid w:val="006B2C38"/>
    <w:rsid w:val="006B3C62"/>
    <w:rsid w:val="006B3E19"/>
    <w:rsid w:val="006B3E63"/>
    <w:rsid w:val="006B3F1D"/>
    <w:rsid w:val="006B3FDB"/>
    <w:rsid w:val="006B5409"/>
    <w:rsid w:val="006B61B6"/>
    <w:rsid w:val="006B63FC"/>
    <w:rsid w:val="006B6ACF"/>
    <w:rsid w:val="006B6B31"/>
    <w:rsid w:val="006B7135"/>
    <w:rsid w:val="006C2453"/>
    <w:rsid w:val="006C2713"/>
    <w:rsid w:val="006C2905"/>
    <w:rsid w:val="006C4302"/>
    <w:rsid w:val="006C47C8"/>
    <w:rsid w:val="006C4C62"/>
    <w:rsid w:val="006C5354"/>
    <w:rsid w:val="006C5CB5"/>
    <w:rsid w:val="006C5EC9"/>
    <w:rsid w:val="006C6781"/>
    <w:rsid w:val="006C6F0B"/>
    <w:rsid w:val="006D05DA"/>
    <w:rsid w:val="006D09E7"/>
    <w:rsid w:val="006D0C16"/>
    <w:rsid w:val="006D0DD0"/>
    <w:rsid w:val="006D1F09"/>
    <w:rsid w:val="006D21A4"/>
    <w:rsid w:val="006D22BA"/>
    <w:rsid w:val="006D2458"/>
    <w:rsid w:val="006D2D34"/>
    <w:rsid w:val="006D3208"/>
    <w:rsid w:val="006D37E7"/>
    <w:rsid w:val="006D3D4E"/>
    <w:rsid w:val="006D4341"/>
    <w:rsid w:val="006D60ED"/>
    <w:rsid w:val="006D6607"/>
    <w:rsid w:val="006D6616"/>
    <w:rsid w:val="006D6B77"/>
    <w:rsid w:val="006D71BC"/>
    <w:rsid w:val="006D73E5"/>
    <w:rsid w:val="006D7CB1"/>
    <w:rsid w:val="006E02F5"/>
    <w:rsid w:val="006E2F1B"/>
    <w:rsid w:val="006E4C31"/>
    <w:rsid w:val="006E61D7"/>
    <w:rsid w:val="006E6D05"/>
    <w:rsid w:val="006E7639"/>
    <w:rsid w:val="006E7A2B"/>
    <w:rsid w:val="006E7CD3"/>
    <w:rsid w:val="006F02A5"/>
    <w:rsid w:val="006F2571"/>
    <w:rsid w:val="006F25D6"/>
    <w:rsid w:val="006F2938"/>
    <w:rsid w:val="006F2BAF"/>
    <w:rsid w:val="006F5A8A"/>
    <w:rsid w:val="006F5C60"/>
    <w:rsid w:val="006F5F56"/>
    <w:rsid w:val="006F69E4"/>
    <w:rsid w:val="006F7690"/>
    <w:rsid w:val="006F7720"/>
    <w:rsid w:val="006F7B3F"/>
    <w:rsid w:val="007001DF"/>
    <w:rsid w:val="0070080B"/>
    <w:rsid w:val="00701324"/>
    <w:rsid w:val="0070187F"/>
    <w:rsid w:val="00701F8B"/>
    <w:rsid w:val="0070244B"/>
    <w:rsid w:val="00702B27"/>
    <w:rsid w:val="00702C5D"/>
    <w:rsid w:val="0070376D"/>
    <w:rsid w:val="00703B79"/>
    <w:rsid w:val="00703EF9"/>
    <w:rsid w:val="00703FC8"/>
    <w:rsid w:val="007040B5"/>
    <w:rsid w:val="007042A4"/>
    <w:rsid w:val="00704972"/>
    <w:rsid w:val="007051D9"/>
    <w:rsid w:val="00705788"/>
    <w:rsid w:val="00705ECE"/>
    <w:rsid w:val="0070617C"/>
    <w:rsid w:val="007077CD"/>
    <w:rsid w:val="00707CB9"/>
    <w:rsid w:val="00711046"/>
    <w:rsid w:val="00711304"/>
    <w:rsid w:val="0071137C"/>
    <w:rsid w:val="00711B46"/>
    <w:rsid w:val="00712FA8"/>
    <w:rsid w:val="0071399D"/>
    <w:rsid w:val="0071720A"/>
    <w:rsid w:val="00717B8D"/>
    <w:rsid w:val="00721340"/>
    <w:rsid w:val="00721A9F"/>
    <w:rsid w:val="0072236B"/>
    <w:rsid w:val="00722458"/>
    <w:rsid w:val="0072292D"/>
    <w:rsid w:val="0072379E"/>
    <w:rsid w:val="00723922"/>
    <w:rsid w:val="00723B1D"/>
    <w:rsid w:val="00723C52"/>
    <w:rsid w:val="00724738"/>
    <w:rsid w:val="00724A04"/>
    <w:rsid w:val="00724A47"/>
    <w:rsid w:val="00725159"/>
    <w:rsid w:val="00725222"/>
    <w:rsid w:val="0072664B"/>
    <w:rsid w:val="007269EB"/>
    <w:rsid w:val="00726E6A"/>
    <w:rsid w:val="00727425"/>
    <w:rsid w:val="00727AE7"/>
    <w:rsid w:val="007300FA"/>
    <w:rsid w:val="00730CC2"/>
    <w:rsid w:val="00730DA7"/>
    <w:rsid w:val="0073131B"/>
    <w:rsid w:val="00731994"/>
    <w:rsid w:val="007322F0"/>
    <w:rsid w:val="00732A7B"/>
    <w:rsid w:val="0073302A"/>
    <w:rsid w:val="00735CA6"/>
    <w:rsid w:val="00735DB9"/>
    <w:rsid w:val="00736E04"/>
    <w:rsid w:val="007376A0"/>
    <w:rsid w:val="007400F2"/>
    <w:rsid w:val="0074084B"/>
    <w:rsid w:val="00740ADC"/>
    <w:rsid w:val="00740EA5"/>
    <w:rsid w:val="00742122"/>
    <w:rsid w:val="00743516"/>
    <w:rsid w:val="00743F82"/>
    <w:rsid w:val="00743FD7"/>
    <w:rsid w:val="00744129"/>
    <w:rsid w:val="007442B7"/>
    <w:rsid w:val="007453DC"/>
    <w:rsid w:val="007462A5"/>
    <w:rsid w:val="00746D25"/>
    <w:rsid w:val="0074719C"/>
    <w:rsid w:val="00750424"/>
    <w:rsid w:val="00750A1B"/>
    <w:rsid w:val="00750C4A"/>
    <w:rsid w:val="007512A5"/>
    <w:rsid w:val="00751502"/>
    <w:rsid w:val="0075230F"/>
    <w:rsid w:val="00752345"/>
    <w:rsid w:val="00752756"/>
    <w:rsid w:val="00752CC4"/>
    <w:rsid w:val="0075513A"/>
    <w:rsid w:val="007552BA"/>
    <w:rsid w:val="0075663B"/>
    <w:rsid w:val="00756CC6"/>
    <w:rsid w:val="00756E06"/>
    <w:rsid w:val="00757B7B"/>
    <w:rsid w:val="00760304"/>
    <w:rsid w:val="007607AB"/>
    <w:rsid w:val="00761439"/>
    <w:rsid w:val="00761B8D"/>
    <w:rsid w:val="00761EDC"/>
    <w:rsid w:val="007631BD"/>
    <w:rsid w:val="0076321D"/>
    <w:rsid w:val="0076346B"/>
    <w:rsid w:val="007637E5"/>
    <w:rsid w:val="00763E1F"/>
    <w:rsid w:val="007646B3"/>
    <w:rsid w:val="00764ED2"/>
    <w:rsid w:val="00764F3E"/>
    <w:rsid w:val="007667CF"/>
    <w:rsid w:val="00767A1C"/>
    <w:rsid w:val="00767C82"/>
    <w:rsid w:val="00767FBD"/>
    <w:rsid w:val="00771131"/>
    <w:rsid w:val="00771188"/>
    <w:rsid w:val="00771610"/>
    <w:rsid w:val="007723EB"/>
    <w:rsid w:val="007730A0"/>
    <w:rsid w:val="00773490"/>
    <w:rsid w:val="007755C6"/>
    <w:rsid w:val="00775754"/>
    <w:rsid w:val="00775CF2"/>
    <w:rsid w:val="00775E9D"/>
    <w:rsid w:val="00775FCB"/>
    <w:rsid w:val="0077604C"/>
    <w:rsid w:val="00776BBA"/>
    <w:rsid w:val="00777628"/>
    <w:rsid w:val="00777B39"/>
    <w:rsid w:val="00777BAC"/>
    <w:rsid w:val="00780C3A"/>
    <w:rsid w:val="00780E2C"/>
    <w:rsid w:val="00781E5E"/>
    <w:rsid w:val="007820B1"/>
    <w:rsid w:val="007823EB"/>
    <w:rsid w:val="00782630"/>
    <w:rsid w:val="0078399C"/>
    <w:rsid w:val="00783C75"/>
    <w:rsid w:val="00783FB2"/>
    <w:rsid w:val="0078415A"/>
    <w:rsid w:val="00784265"/>
    <w:rsid w:val="007844A2"/>
    <w:rsid w:val="00784545"/>
    <w:rsid w:val="00784E22"/>
    <w:rsid w:val="007856EE"/>
    <w:rsid w:val="00786222"/>
    <w:rsid w:val="00787FDD"/>
    <w:rsid w:val="00790193"/>
    <w:rsid w:val="0079045A"/>
    <w:rsid w:val="0079085F"/>
    <w:rsid w:val="00790C5D"/>
    <w:rsid w:val="007914CC"/>
    <w:rsid w:val="00791F1F"/>
    <w:rsid w:val="007926DF"/>
    <w:rsid w:val="0079288D"/>
    <w:rsid w:val="00792BCF"/>
    <w:rsid w:val="00793729"/>
    <w:rsid w:val="00794756"/>
    <w:rsid w:val="0079489B"/>
    <w:rsid w:val="00794FD5"/>
    <w:rsid w:val="007952E1"/>
    <w:rsid w:val="00796078"/>
    <w:rsid w:val="0079651D"/>
    <w:rsid w:val="00796556"/>
    <w:rsid w:val="00797716"/>
    <w:rsid w:val="007977E8"/>
    <w:rsid w:val="00797D59"/>
    <w:rsid w:val="007A1317"/>
    <w:rsid w:val="007A158B"/>
    <w:rsid w:val="007A15C3"/>
    <w:rsid w:val="007A2EA4"/>
    <w:rsid w:val="007A2ED7"/>
    <w:rsid w:val="007A33C8"/>
    <w:rsid w:val="007A3CB1"/>
    <w:rsid w:val="007A45FD"/>
    <w:rsid w:val="007A4D64"/>
    <w:rsid w:val="007A4DF7"/>
    <w:rsid w:val="007A4E8C"/>
    <w:rsid w:val="007A4F0A"/>
    <w:rsid w:val="007A5464"/>
    <w:rsid w:val="007A5E96"/>
    <w:rsid w:val="007A761F"/>
    <w:rsid w:val="007A7865"/>
    <w:rsid w:val="007A79AC"/>
    <w:rsid w:val="007B055D"/>
    <w:rsid w:val="007B0658"/>
    <w:rsid w:val="007B0C7B"/>
    <w:rsid w:val="007B0F9D"/>
    <w:rsid w:val="007B0FD5"/>
    <w:rsid w:val="007B15EB"/>
    <w:rsid w:val="007B1F3D"/>
    <w:rsid w:val="007B1F7B"/>
    <w:rsid w:val="007B2074"/>
    <w:rsid w:val="007B2BF3"/>
    <w:rsid w:val="007B312E"/>
    <w:rsid w:val="007B4622"/>
    <w:rsid w:val="007B4C04"/>
    <w:rsid w:val="007B4D08"/>
    <w:rsid w:val="007B5337"/>
    <w:rsid w:val="007B589E"/>
    <w:rsid w:val="007B6029"/>
    <w:rsid w:val="007B6A5B"/>
    <w:rsid w:val="007B737E"/>
    <w:rsid w:val="007C00BE"/>
    <w:rsid w:val="007C24CF"/>
    <w:rsid w:val="007C28FC"/>
    <w:rsid w:val="007C2BFB"/>
    <w:rsid w:val="007C2E8F"/>
    <w:rsid w:val="007C31C2"/>
    <w:rsid w:val="007C3AFF"/>
    <w:rsid w:val="007C4E45"/>
    <w:rsid w:val="007C4F55"/>
    <w:rsid w:val="007C4F85"/>
    <w:rsid w:val="007C5681"/>
    <w:rsid w:val="007C6ADE"/>
    <w:rsid w:val="007C6D53"/>
    <w:rsid w:val="007C7A61"/>
    <w:rsid w:val="007D0F6F"/>
    <w:rsid w:val="007D13AC"/>
    <w:rsid w:val="007D1645"/>
    <w:rsid w:val="007D30A1"/>
    <w:rsid w:val="007D30DF"/>
    <w:rsid w:val="007D37DE"/>
    <w:rsid w:val="007D38CB"/>
    <w:rsid w:val="007D403D"/>
    <w:rsid w:val="007D45E5"/>
    <w:rsid w:val="007D4B4E"/>
    <w:rsid w:val="007D6609"/>
    <w:rsid w:val="007D6FAF"/>
    <w:rsid w:val="007D75A0"/>
    <w:rsid w:val="007D7B8B"/>
    <w:rsid w:val="007E044F"/>
    <w:rsid w:val="007E135A"/>
    <w:rsid w:val="007E27B1"/>
    <w:rsid w:val="007E345B"/>
    <w:rsid w:val="007E4414"/>
    <w:rsid w:val="007E4CAE"/>
    <w:rsid w:val="007E52BD"/>
    <w:rsid w:val="007E551F"/>
    <w:rsid w:val="007E57C3"/>
    <w:rsid w:val="007E67FC"/>
    <w:rsid w:val="007E6A16"/>
    <w:rsid w:val="007F02A2"/>
    <w:rsid w:val="007F0790"/>
    <w:rsid w:val="007F147F"/>
    <w:rsid w:val="007F23A0"/>
    <w:rsid w:val="007F2932"/>
    <w:rsid w:val="007F2BC6"/>
    <w:rsid w:val="007F2FDC"/>
    <w:rsid w:val="007F3223"/>
    <w:rsid w:val="007F34C4"/>
    <w:rsid w:val="007F361E"/>
    <w:rsid w:val="007F3829"/>
    <w:rsid w:val="007F3B04"/>
    <w:rsid w:val="007F3C47"/>
    <w:rsid w:val="007F4881"/>
    <w:rsid w:val="007F580C"/>
    <w:rsid w:val="007F5D40"/>
    <w:rsid w:val="007F5DDA"/>
    <w:rsid w:val="007F63EA"/>
    <w:rsid w:val="007F6838"/>
    <w:rsid w:val="007F6A88"/>
    <w:rsid w:val="007F7C9A"/>
    <w:rsid w:val="00800719"/>
    <w:rsid w:val="0080182F"/>
    <w:rsid w:val="00802517"/>
    <w:rsid w:val="00804C24"/>
    <w:rsid w:val="0080694C"/>
    <w:rsid w:val="00807ECA"/>
    <w:rsid w:val="00807ED0"/>
    <w:rsid w:val="008100AB"/>
    <w:rsid w:val="0081189E"/>
    <w:rsid w:val="00812F23"/>
    <w:rsid w:val="0081375D"/>
    <w:rsid w:val="008137D7"/>
    <w:rsid w:val="0081429B"/>
    <w:rsid w:val="0081440E"/>
    <w:rsid w:val="00814684"/>
    <w:rsid w:val="008148D4"/>
    <w:rsid w:val="00815CC3"/>
    <w:rsid w:val="008169C4"/>
    <w:rsid w:val="00816BDF"/>
    <w:rsid w:val="00816F27"/>
    <w:rsid w:val="00817318"/>
    <w:rsid w:val="00817325"/>
    <w:rsid w:val="00820255"/>
    <w:rsid w:val="008203AC"/>
    <w:rsid w:val="00820D8F"/>
    <w:rsid w:val="00821CD3"/>
    <w:rsid w:val="008237DE"/>
    <w:rsid w:val="008255D9"/>
    <w:rsid w:val="008256C9"/>
    <w:rsid w:val="00825B1B"/>
    <w:rsid w:val="00825DE3"/>
    <w:rsid w:val="00826B96"/>
    <w:rsid w:val="008271D1"/>
    <w:rsid w:val="008272BC"/>
    <w:rsid w:val="008273C7"/>
    <w:rsid w:val="008279DA"/>
    <w:rsid w:val="00827E3A"/>
    <w:rsid w:val="0083043E"/>
    <w:rsid w:val="008311F4"/>
    <w:rsid w:val="008313BE"/>
    <w:rsid w:val="008316FF"/>
    <w:rsid w:val="00831BF3"/>
    <w:rsid w:val="0083219B"/>
    <w:rsid w:val="00832371"/>
    <w:rsid w:val="0083266F"/>
    <w:rsid w:val="00832694"/>
    <w:rsid w:val="008327D5"/>
    <w:rsid w:val="008327F0"/>
    <w:rsid w:val="00832C44"/>
    <w:rsid w:val="00833886"/>
    <w:rsid w:val="00833C67"/>
    <w:rsid w:val="0083449D"/>
    <w:rsid w:val="008346E0"/>
    <w:rsid w:val="00834EF3"/>
    <w:rsid w:val="00835066"/>
    <w:rsid w:val="00835078"/>
    <w:rsid w:val="00835237"/>
    <w:rsid w:val="00835C35"/>
    <w:rsid w:val="00835D45"/>
    <w:rsid w:val="0083659F"/>
    <w:rsid w:val="00836B02"/>
    <w:rsid w:val="00837D55"/>
    <w:rsid w:val="00840180"/>
    <w:rsid w:val="00840446"/>
    <w:rsid w:val="008406F0"/>
    <w:rsid w:val="008408FD"/>
    <w:rsid w:val="00841707"/>
    <w:rsid w:val="008420D3"/>
    <w:rsid w:val="00842182"/>
    <w:rsid w:val="0084226A"/>
    <w:rsid w:val="008424BB"/>
    <w:rsid w:val="00842BCA"/>
    <w:rsid w:val="008431CC"/>
    <w:rsid w:val="0084346A"/>
    <w:rsid w:val="00846218"/>
    <w:rsid w:val="00846736"/>
    <w:rsid w:val="00847714"/>
    <w:rsid w:val="00850DD2"/>
    <w:rsid w:val="00852B7B"/>
    <w:rsid w:val="00853132"/>
    <w:rsid w:val="008535CC"/>
    <w:rsid w:val="00853ED6"/>
    <w:rsid w:val="00854AB1"/>
    <w:rsid w:val="0085526D"/>
    <w:rsid w:val="00855ECA"/>
    <w:rsid w:val="00856193"/>
    <w:rsid w:val="0085647D"/>
    <w:rsid w:val="008564EB"/>
    <w:rsid w:val="00856943"/>
    <w:rsid w:val="00856B06"/>
    <w:rsid w:val="00856BCF"/>
    <w:rsid w:val="00857075"/>
    <w:rsid w:val="00860076"/>
    <w:rsid w:val="008607BD"/>
    <w:rsid w:val="00860C0F"/>
    <w:rsid w:val="00860C34"/>
    <w:rsid w:val="00861669"/>
    <w:rsid w:val="00861979"/>
    <w:rsid w:val="008624B0"/>
    <w:rsid w:val="008624FF"/>
    <w:rsid w:val="00862EDD"/>
    <w:rsid w:val="00863B6C"/>
    <w:rsid w:val="00863E58"/>
    <w:rsid w:val="00863F89"/>
    <w:rsid w:val="008640DC"/>
    <w:rsid w:val="00864614"/>
    <w:rsid w:val="00864DAB"/>
    <w:rsid w:val="00865682"/>
    <w:rsid w:val="00865AE7"/>
    <w:rsid w:val="00865B0C"/>
    <w:rsid w:val="00865FC6"/>
    <w:rsid w:val="0086744F"/>
    <w:rsid w:val="008676FB"/>
    <w:rsid w:val="008708E8"/>
    <w:rsid w:val="0087105F"/>
    <w:rsid w:val="00872531"/>
    <w:rsid w:val="008726A0"/>
    <w:rsid w:val="00872904"/>
    <w:rsid w:val="00872A42"/>
    <w:rsid w:val="00872A90"/>
    <w:rsid w:val="00872CD3"/>
    <w:rsid w:val="008749BE"/>
    <w:rsid w:val="00875DEE"/>
    <w:rsid w:val="008771DB"/>
    <w:rsid w:val="008772B3"/>
    <w:rsid w:val="00880C8D"/>
    <w:rsid w:val="008810FA"/>
    <w:rsid w:val="00881759"/>
    <w:rsid w:val="00881877"/>
    <w:rsid w:val="00882D40"/>
    <w:rsid w:val="008833A9"/>
    <w:rsid w:val="00883838"/>
    <w:rsid w:val="008839EC"/>
    <w:rsid w:val="00883CC2"/>
    <w:rsid w:val="008841D4"/>
    <w:rsid w:val="0088428C"/>
    <w:rsid w:val="00885318"/>
    <w:rsid w:val="008866F4"/>
    <w:rsid w:val="00886E57"/>
    <w:rsid w:val="008877E8"/>
    <w:rsid w:val="00887B60"/>
    <w:rsid w:val="00890A3B"/>
    <w:rsid w:val="008925B7"/>
    <w:rsid w:val="00892BC4"/>
    <w:rsid w:val="00893851"/>
    <w:rsid w:val="00893C02"/>
    <w:rsid w:val="00894586"/>
    <w:rsid w:val="00894631"/>
    <w:rsid w:val="0089504A"/>
    <w:rsid w:val="00895CF9"/>
    <w:rsid w:val="0089636D"/>
    <w:rsid w:val="00896DF1"/>
    <w:rsid w:val="00897111"/>
    <w:rsid w:val="008A01F6"/>
    <w:rsid w:val="008A0F3F"/>
    <w:rsid w:val="008A0F9B"/>
    <w:rsid w:val="008A111D"/>
    <w:rsid w:val="008A1142"/>
    <w:rsid w:val="008A17D1"/>
    <w:rsid w:val="008A197A"/>
    <w:rsid w:val="008A2F3A"/>
    <w:rsid w:val="008A2FA6"/>
    <w:rsid w:val="008A340F"/>
    <w:rsid w:val="008A4A2D"/>
    <w:rsid w:val="008A538E"/>
    <w:rsid w:val="008A675E"/>
    <w:rsid w:val="008A75B4"/>
    <w:rsid w:val="008A79E1"/>
    <w:rsid w:val="008A7BBE"/>
    <w:rsid w:val="008B081D"/>
    <w:rsid w:val="008B08DC"/>
    <w:rsid w:val="008B0984"/>
    <w:rsid w:val="008B0BE3"/>
    <w:rsid w:val="008B1499"/>
    <w:rsid w:val="008B1717"/>
    <w:rsid w:val="008B1735"/>
    <w:rsid w:val="008B2B6D"/>
    <w:rsid w:val="008B2BE8"/>
    <w:rsid w:val="008B2C4B"/>
    <w:rsid w:val="008B3686"/>
    <w:rsid w:val="008B38BA"/>
    <w:rsid w:val="008B3A9A"/>
    <w:rsid w:val="008B4762"/>
    <w:rsid w:val="008B55E4"/>
    <w:rsid w:val="008B5E96"/>
    <w:rsid w:val="008B5EE6"/>
    <w:rsid w:val="008B6610"/>
    <w:rsid w:val="008B7C26"/>
    <w:rsid w:val="008C0BAA"/>
    <w:rsid w:val="008C1202"/>
    <w:rsid w:val="008C19C8"/>
    <w:rsid w:val="008C1B72"/>
    <w:rsid w:val="008C219D"/>
    <w:rsid w:val="008C3C41"/>
    <w:rsid w:val="008C4097"/>
    <w:rsid w:val="008C4B23"/>
    <w:rsid w:val="008C5480"/>
    <w:rsid w:val="008C55D8"/>
    <w:rsid w:val="008C57BE"/>
    <w:rsid w:val="008C5B29"/>
    <w:rsid w:val="008C68DC"/>
    <w:rsid w:val="008C73A8"/>
    <w:rsid w:val="008D04EF"/>
    <w:rsid w:val="008D108F"/>
    <w:rsid w:val="008D19AE"/>
    <w:rsid w:val="008D1A74"/>
    <w:rsid w:val="008D2B9D"/>
    <w:rsid w:val="008D39B3"/>
    <w:rsid w:val="008D3AAF"/>
    <w:rsid w:val="008D3D10"/>
    <w:rsid w:val="008D3E1F"/>
    <w:rsid w:val="008D4A38"/>
    <w:rsid w:val="008D59D9"/>
    <w:rsid w:val="008D63EA"/>
    <w:rsid w:val="008D659B"/>
    <w:rsid w:val="008D660C"/>
    <w:rsid w:val="008D6892"/>
    <w:rsid w:val="008D7E96"/>
    <w:rsid w:val="008E00F5"/>
    <w:rsid w:val="008E0319"/>
    <w:rsid w:val="008E0BAF"/>
    <w:rsid w:val="008E2CF0"/>
    <w:rsid w:val="008E4152"/>
    <w:rsid w:val="008E44BF"/>
    <w:rsid w:val="008E54FE"/>
    <w:rsid w:val="008E6BE8"/>
    <w:rsid w:val="008E6E92"/>
    <w:rsid w:val="008F0248"/>
    <w:rsid w:val="008F081D"/>
    <w:rsid w:val="008F0DA4"/>
    <w:rsid w:val="008F106E"/>
    <w:rsid w:val="008F11F0"/>
    <w:rsid w:val="008F2235"/>
    <w:rsid w:val="008F3085"/>
    <w:rsid w:val="008F34EE"/>
    <w:rsid w:val="008F383D"/>
    <w:rsid w:val="008F3E6F"/>
    <w:rsid w:val="008F413D"/>
    <w:rsid w:val="008F4C4C"/>
    <w:rsid w:val="008F50F7"/>
    <w:rsid w:val="008F5747"/>
    <w:rsid w:val="008F5B04"/>
    <w:rsid w:val="008F6702"/>
    <w:rsid w:val="008F6F73"/>
    <w:rsid w:val="008F7955"/>
    <w:rsid w:val="008F7BBF"/>
    <w:rsid w:val="00900BE7"/>
    <w:rsid w:val="00900C0D"/>
    <w:rsid w:val="00901F4B"/>
    <w:rsid w:val="009025B2"/>
    <w:rsid w:val="00902DB6"/>
    <w:rsid w:val="00903936"/>
    <w:rsid w:val="00903ED4"/>
    <w:rsid w:val="009045DA"/>
    <w:rsid w:val="00904620"/>
    <w:rsid w:val="0090537E"/>
    <w:rsid w:val="00905F89"/>
    <w:rsid w:val="00905FBC"/>
    <w:rsid w:val="00906537"/>
    <w:rsid w:val="00906629"/>
    <w:rsid w:val="00906978"/>
    <w:rsid w:val="00907141"/>
    <w:rsid w:val="00907C21"/>
    <w:rsid w:val="009107DA"/>
    <w:rsid w:val="0091083E"/>
    <w:rsid w:val="00910892"/>
    <w:rsid w:val="009108E5"/>
    <w:rsid w:val="009113B8"/>
    <w:rsid w:val="0091173A"/>
    <w:rsid w:val="00911791"/>
    <w:rsid w:val="00911E3F"/>
    <w:rsid w:val="00911F08"/>
    <w:rsid w:val="00911F6F"/>
    <w:rsid w:val="009127E1"/>
    <w:rsid w:val="0091299C"/>
    <w:rsid w:val="00912F0A"/>
    <w:rsid w:val="00913270"/>
    <w:rsid w:val="009140CB"/>
    <w:rsid w:val="00914130"/>
    <w:rsid w:val="009142A3"/>
    <w:rsid w:val="00915D52"/>
    <w:rsid w:val="00921905"/>
    <w:rsid w:val="009221D7"/>
    <w:rsid w:val="00922AFB"/>
    <w:rsid w:val="0092345E"/>
    <w:rsid w:val="00923E2B"/>
    <w:rsid w:val="009254D8"/>
    <w:rsid w:val="009258AF"/>
    <w:rsid w:val="00925DCF"/>
    <w:rsid w:val="00926035"/>
    <w:rsid w:val="009261EA"/>
    <w:rsid w:val="0092664D"/>
    <w:rsid w:val="0092687A"/>
    <w:rsid w:val="00926C80"/>
    <w:rsid w:val="00926CFB"/>
    <w:rsid w:val="0092725C"/>
    <w:rsid w:val="00927340"/>
    <w:rsid w:val="009274EE"/>
    <w:rsid w:val="00927988"/>
    <w:rsid w:val="009304C8"/>
    <w:rsid w:val="00931A9B"/>
    <w:rsid w:val="00931E9E"/>
    <w:rsid w:val="009328AE"/>
    <w:rsid w:val="00932F48"/>
    <w:rsid w:val="009334FD"/>
    <w:rsid w:val="00933727"/>
    <w:rsid w:val="00934966"/>
    <w:rsid w:val="00936FB6"/>
    <w:rsid w:val="00936FBF"/>
    <w:rsid w:val="00937334"/>
    <w:rsid w:val="00937687"/>
    <w:rsid w:val="00937857"/>
    <w:rsid w:val="00940948"/>
    <w:rsid w:val="00940B07"/>
    <w:rsid w:val="00941C3E"/>
    <w:rsid w:val="00941F0F"/>
    <w:rsid w:val="009421DD"/>
    <w:rsid w:val="009440DE"/>
    <w:rsid w:val="0094451D"/>
    <w:rsid w:val="00944C80"/>
    <w:rsid w:val="00945697"/>
    <w:rsid w:val="00945BC5"/>
    <w:rsid w:val="009460E3"/>
    <w:rsid w:val="0094621C"/>
    <w:rsid w:val="0094668C"/>
    <w:rsid w:val="00946ACA"/>
    <w:rsid w:val="00947710"/>
    <w:rsid w:val="00947BC0"/>
    <w:rsid w:val="009500B3"/>
    <w:rsid w:val="009505EC"/>
    <w:rsid w:val="00952963"/>
    <w:rsid w:val="00952A96"/>
    <w:rsid w:val="00952C61"/>
    <w:rsid w:val="00953197"/>
    <w:rsid w:val="00953426"/>
    <w:rsid w:val="00953E90"/>
    <w:rsid w:val="00954CF7"/>
    <w:rsid w:val="00955BA5"/>
    <w:rsid w:val="00955D93"/>
    <w:rsid w:val="00955EF6"/>
    <w:rsid w:val="00955FBE"/>
    <w:rsid w:val="009561E7"/>
    <w:rsid w:val="00956462"/>
    <w:rsid w:val="00956DDA"/>
    <w:rsid w:val="0095760D"/>
    <w:rsid w:val="0096002C"/>
    <w:rsid w:val="009600EB"/>
    <w:rsid w:val="0096044E"/>
    <w:rsid w:val="00961020"/>
    <w:rsid w:val="00961147"/>
    <w:rsid w:val="009613C2"/>
    <w:rsid w:val="0096206A"/>
    <w:rsid w:val="00962738"/>
    <w:rsid w:val="00962977"/>
    <w:rsid w:val="0096380A"/>
    <w:rsid w:val="0096418D"/>
    <w:rsid w:val="00964369"/>
    <w:rsid w:val="00964381"/>
    <w:rsid w:val="00964386"/>
    <w:rsid w:val="0096641E"/>
    <w:rsid w:val="00966B1D"/>
    <w:rsid w:val="00966D75"/>
    <w:rsid w:val="0096714D"/>
    <w:rsid w:val="009677F0"/>
    <w:rsid w:val="00967FBA"/>
    <w:rsid w:val="009700BF"/>
    <w:rsid w:val="009706BA"/>
    <w:rsid w:val="00972600"/>
    <w:rsid w:val="00973D78"/>
    <w:rsid w:val="00974835"/>
    <w:rsid w:val="00974F55"/>
    <w:rsid w:val="00975699"/>
    <w:rsid w:val="00975B1A"/>
    <w:rsid w:val="009760AF"/>
    <w:rsid w:val="0097720F"/>
    <w:rsid w:val="00977B37"/>
    <w:rsid w:val="00980029"/>
    <w:rsid w:val="009814D0"/>
    <w:rsid w:val="009821F8"/>
    <w:rsid w:val="009827C5"/>
    <w:rsid w:val="009827E1"/>
    <w:rsid w:val="009829C5"/>
    <w:rsid w:val="00982CEC"/>
    <w:rsid w:val="009832E3"/>
    <w:rsid w:val="0098345A"/>
    <w:rsid w:val="00983490"/>
    <w:rsid w:val="009843F3"/>
    <w:rsid w:val="009845CE"/>
    <w:rsid w:val="00986009"/>
    <w:rsid w:val="00986A73"/>
    <w:rsid w:val="00986EF1"/>
    <w:rsid w:val="0098799B"/>
    <w:rsid w:val="009905D7"/>
    <w:rsid w:val="00990908"/>
    <w:rsid w:val="00991325"/>
    <w:rsid w:val="00991A6E"/>
    <w:rsid w:val="009922DE"/>
    <w:rsid w:val="0099252C"/>
    <w:rsid w:val="009926C5"/>
    <w:rsid w:val="00992893"/>
    <w:rsid w:val="0099299C"/>
    <w:rsid w:val="00992EE7"/>
    <w:rsid w:val="0099357E"/>
    <w:rsid w:val="009938D3"/>
    <w:rsid w:val="00993916"/>
    <w:rsid w:val="00993A78"/>
    <w:rsid w:val="00993B67"/>
    <w:rsid w:val="00993D97"/>
    <w:rsid w:val="0099468E"/>
    <w:rsid w:val="00994993"/>
    <w:rsid w:val="00994AF6"/>
    <w:rsid w:val="00994D3E"/>
    <w:rsid w:val="00997F4A"/>
    <w:rsid w:val="009A1568"/>
    <w:rsid w:val="009A1570"/>
    <w:rsid w:val="009A1639"/>
    <w:rsid w:val="009A4655"/>
    <w:rsid w:val="009A5F2C"/>
    <w:rsid w:val="009A62CD"/>
    <w:rsid w:val="009A6369"/>
    <w:rsid w:val="009A6490"/>
    <w:rsid w:val="009A6DCA"/>
    <w:rsid w:val="009A733F"/>
    <w:rsid w:val="009B067E"/>
    <w:rsid w:val="009B0805"/>
    <w:rsid w:val="009B0E65"/>
    <w:rsid w:val="009B12B4"/>
    <w:rsid w:val="009B139F"/>
    <w:rsid w:val="009B1475"/>
    <w:rsid w:val="009B151E"/>
    <w:rsid w:val="009B172E"/>
    <w:rsid w:val="009B2274"/>
    <w:rsid w:val="009B22CC"/>
    <w:rsid w:val="009B2503"/>
    <w:rsid w:val="009B2733"/>
    <w:rsid w:val="009B3140"/>
    <w:rsid w:val="009B31BC"/>
    <w:rsid w:val="009B33AE"/>
    <w:rsid w:val="009B353F"/>
    <w:rsid w:val="009B3621"/>
    <w:rsid w:val="009B3C22"/>
    <w:rsid w:val="009B599E"/>
    <w:rsid w:val="009B5B6E"/>
    <w:rsid w:val="009B696C"/>
    <w:rsid w:val="009B6C34"/>
    <w:rsid w:val="009B73DD"/>
    <w:rsid w:val="009C0369"/>
    <w:rsid w:val="009C14E1"/>
    <w:rsid w:val="009C1644"/>
    <w:rsid w:val="009C194C"/>
    <w:rsid w:val="009C1CFB"/>
    <w:rsid w:val="009C2AD5"/>
    <w:rsid w:val="009C2CBC"/>
    <w:rsid w:val="009C3235"/>
    <w:rsid w:val="009C326E"/>
    <w:rsid w:val="009C3F6F"/>
    <w:rsid w:val="009C412B"/>
    <w:rsid w:val="009C43B0"/>
    <w:rsid w:val="009C46CF"/>
    <w:rsid w:val="009C4726"/>
    <w:rsid w:val="009C4D4D"/>
    <w:rsid w:val="009C5A22"/>
    <w:rsid w:val="009C6461"/>
    <w:rsid w:val="009C64A8"/>
    <w:rsid w:val="009C715E"/>
    <w:rsid w:val="009C7379"/>
    <w:rsid w:val="009C757C"/>
    <w:rsid w:val="009C7DD0"/>
    <w:rsid w:val="009D04B1"/>
    <w:rsid w:val="009D065D"/>
    <w:rsid w:val="009D144E"/>
    <w:rsid w:val="009D19DC"/>
    <w:rsid w:val="009D1A67"/>
    <w:rsid w:val="009D20F6"/>
    <w:rsid w:val="009D225B"/>
    <w:rsid w:val="009D2E88"/>
    <w:rsid w:val="009D49E3"/>
    <w:rsid w:val="009D529E"/>
    <w:rsid w:val="009D535F"/>
    <w:rsid w:val="009D5BED"/>
    <w:rsid w:val="009D5D6D"/>
    <w:rsid w:val="009D61C1"/>
    <w:rsid w:val="009D6644"/>
    <w:rsid w:val="009D6C1E"/>
    <w:rsid w:val="009D6C7E"/>
    <w:rsid w:val="009D6CEA"/>
    <w:rsid w:val="009D7B6D"/>
    <w:rsid w:val="009D7CFA"/>
    <w:rsid w:val="009E00C9"/>
    <w:rsid w:val="009E058A"/>
    <w:rsid w:val="009E0829"/>
    <w:rsid w:val="009E0997"/>
    <w:rsid w:val="009E2687"/>
    <w:rsid w:val="009E3008"/>
    <w:rsid w:val="009E3198"/>
    <w:rsid w:val="009E4673"/>
    <w:rsid w:val="009E4B2B"/>
    <w:rsid w:val="009E4D28"/>
    <w:rsid w:val="009E6E3B"/>
    <w:rsid w:val="009E7D27"/>
    <w:rsid w:val="009F13D4"/>
    <w:rsid w:val="009F1C35"/>
    <w:rsid w:val="009F2D06"/>
    <w:rsid w:val="009F2F86"/>
    <w:rsid w:val="009F49FC"/>
    <w:rsid w:val="009F4ECF"/>
    <w:rsid w:val="009F625A"/>
    <w:rsid w:val="009F6C22"/>
    <w:rsid w:val="009F72A8"/>
    <w:rsid w:val="00A007D6"/>
    <w:rsid w:val="00A015C0"/>
    <w:rsid w:val="00A016C1"/>
    <w:rsid w:val="00A02035"/>
    <w:rsid w:val="00A0277E"/>
    <w:rsid w:val="00A0441E"/>
    <w:rsid w:val="00A047F7"/>
    <w:rsid w:val="00A05373"/>
    <w:rsid w:val="00A05411"/>
    <w:rsid w:val="00A0689D"/>
    <w:rsid w:val="00A06D9D"/>
    <w:rsid w:val="00A0700D"/>
    <w:rsid w:val="00A10AD2"/>
    <w:rsid w:val="00A10F85"/>
    <w:rsid w:val="00A11293"/>
    <w:rsid w:val="00A119EB"/>
    <w:rsid w:val="00A11C97"/>
    <w:rsid w:val="00A123D3"/>
    <w:rsid w:val="00A126AD"/>
    <w:rsid w:val="00A12AE9"/>
    <w:rsid w:val="00A12C03"/>
    <w:rsid w:val="00A12FE1"/>
    <w:rsid w:val="00A13D85"/>
    <w:rsid w:val="00A13FF9"/>
    <w:rsid w:val="00A14855"/>
    <w:rsid w:val="00A148B8"/>
    <w:rsid w:val="00A14D3B"/>
    <w:rsid w:val="00A14E9B"/>
    <w:rsid w:val="00A15A93"/>
    <w:rsid w:val="00A17107"/>
    <w:rsid w:val="00A17AA9"/>
    <w:rsid w:val="00A17B05"/>
    <w:rsid w:val="00A207D8"/>
    <w:rsid w:val="00A20DD0"/>
    <w:rsid w:val="00A213D7"/>
    <w:rsid w:val="00A21816"/>
    <w:rsid w:val="00A21E90"/>
    <w:rsid w:val="00A23057"/>
    <w:rsid w:val="00A23409"/>
    <w:rsid w:val="00A24EEF"/>
    <w:rsid w:val="00A27024"/>
    <w:rsid w:val="00A306DA"/>
    <w:rsid w:val="00A319B6"/>
    <w:rsid w:val="00A31F16"/>
    <w:rsid w:val="00A32ACA"/>
    <w:rsid w:val="00A32CFC"/>
    <w:rsid w:val="00A32D5E"/>
    <w:rsid w:val="00A33597"/>
    <w:rsid w:val="00A33ADE"/>
    <w:rsid w:val="00A33D9D"/>
    <w:rsid w:val="00A33DAB"/>
    <w:rsid w:val="00A33FCD"/>
    <w:rsid w:val="00A34491"/>
    <w:rsid w:val="00A34803"/>
    <w:rsid w:val="00A34A12"/>
    <w:rsid w:val="00A34CB6"/>
    <w:rsid w:val="00A34DC6"/>
    <w:rsid w:val="00A35676"/>
    <w:rsid w:val="00A372CB"/>
    <w:rsid w:val="00A378DE"/>
    <w:rsid w:val="00A37B7F"/>
    <w:rsid w:val="00A4012F"/>
    <w:rsid w:val="00A40306"/>
    <w:rsid w:val="00A404B3"/>
    <w:rsid w:val="00A40512"/>
    <w:rsid w:val="00A406C8"/>
    <w:rsid w:val="00A407CF"/>
    <w:rsid w:val="00A41791"/>
    <w:rsid w:val="00A41BA9"/>
    <w:rsid w:val="00A41DD0"/>
    <w:rsid w:val="00A41E51"/>
    <w:rsid w:val="00A425E3"/>
    <w:rsid w:val="00A42DF0"/>
    <w:rsid w:val="00A434CA"/>
    <w:rsid w:val="00A439C0"/>
    <w:rsid w:val="00A43E92"/>
    <w:rsid w:val="00A44D65"/>
    <w:rsid w:val="00A44E2A"/>
    <w:rsid w:val="00A454F2"/>
    <w:rsid w:val="00A4584F"/>
    <w:rsid w:val="00A46A8C"/>
    <w:rsid w:val="00A47AFB"/>
    <w:rsid w:val="00A5156B"/>
    <w:rsid w:val="00A51616"/>
    <w:rsid w:val="00A5295A"/>
    <w:rsid w:val="00A52B75"/>
    <w:rsid w:val="00A52F0F"/>
    <w:rsid w:val="00A52FEB"/>
    <w:rsid w:val="00A5326C"/>
    <w:rsid w:val="00A538C9"/>
    <w:rsid w:val="00A541AB"/>
    <w:rsid w:val="00A5422F"/>
    <w:rsid w:val="00A54954"/>
    <w:rsid w:val="00A56703"/>
    <w:rsid w:val="00A567F9"/>
    <w:rsid w:val="00A579F4"/>
    <w:rsid w:val="00A57D68"/>
    <w:rsid w:val="00A60056"/>
    <w:rsid w:val="00A61BD5"/>
    <w:rsid w:val="00A62924"/>
    <w:rsid w:val="00A62A7D"/>
    <w:rsid w:val="00A62D47"/>
    <w:rsid w:val="00A631E0"/>
    <w:rsid w:val="00A64352"/>
    <w:rsid w:val="00A65591"/>
    <w:rsid w:val="00A661E9"/>
    <w:rsid w:val="00A66389"/>
    <w:rsid w:val="00A66DCD"/>
    <w:rsid w:val="00A67132"/>
    <w:rsid w:val="00A67CBD"/>
    <w:rsid w:val="00A70889"/>
    <w:rsid w:val="00A710BC"/>
    <w:rsid w:val="00A71B0C"/>
    <w:rsid w:val="00A71C90"/>
    <w:rsid w:val="00A71CC3"/>
    <w:rsid w:val="00A72084"/>
    <w:rsid w:val="00A722D5"/>
    <w:rsid w:val="00A7259F"/>
    <w:rsid w:val="00A72AAB"/>
    <w:rsid w:val="00A74B00"/>
    <w:rsid w:val="00A75A7F"/>
    <w:rsid w:val="00A76BBC"/>
    <w:rsid w:val="00A77A2C"/>
    <w:rsid w:val="00A8157F"/>
    <w:rsid w:val="00A81A0E"/>
    <w:rsid w:val="00A820EA"/>
    <w:rsid w:val="00A82E6B"/>
    <w:rsid w:val="00A8325E"/>
    <w:rsid w:val="00A84E32"/>
    <w:rsid w:val="00A851DF"/>
    <w:rsid w:val="00A853F1"/>
    <w:rsid w:val="00A85D43"/>
    <w:rsid w:val="00A85EBC"/>
    <w:rsid w:val="00A879CA"/>
    <w:rsid w:val="00A87F1F"/>
    <w:rsid w:val="00A90E6D"/>
    <w:rsid w:val="00A910B9"/>
    <w:rsid w:val="00A91691"/>
    <w:rsid w:val="00A918D4"/>
    <w:rsid w:val="00A9274A"/>
    <w:rsid w:val="00A92DEF"/>
    <w:rsid w:val="00A93DBD"/>
    <w:rsid w:val="00A94550"/>
    <w:rsid w:val="00A94C68"/>
    <w:rsid w:val="00A955ED"/>
    <w:rsid w:val="00A95EFB"/>
    <w:rsid w:val="00A963E1"/>
    <w:rsid w:val="00A96A70"/>
    <w:rsid w:val="00A96E43"/>
    <w:rsid w:val="00A9713B"/>
    <w:rsid w:val="00A971F4"/>
    <w:rsid w:val="00AA0CF0"/>
    <w:rsid w:val="00AA11B8"/>
    <w:rsid w:val="00AA1248"/>
    <w:rsid w:val="00AA165A"/>
    <w:rsid w:val="00AA1DD4"/>
    <w:rsid w:val="00AA1E9A"/>
    <w:rsid w:val="00AA2297"/>
    <w:rsid w:val="00AA22BC"/>
    <w:rsid w:val="00AA2917"/>
    <w:rsid w:val="00AA2B46"/>
    <w:rsid w:val="00AA2D3A"/>
    <w:rsid w:val="00AA307F"/>
    <w:rsid w:val="00AA45BF"/>
    <w:rsid w:val="00AA4F67"/>
    <w:rsid w:val="00AA5429"/>
    <w:rsid w:val="00AA589A"/>
    <w:rsid w:val="00AA5F2C"/>
    <w:rsid w:val="00AA61A3"/>
    <w:rsid w:val="00AA6466"/>
    <w:rsid w:val="00AA706E"/>
    <w:rsid w:val="00AA7495"/>
    <w:rsid w:val="00AA76FA"/>
    <w:rsid w:val="00AA78DD"/>
    <w:rsid w:val="00AB0EFC"/>
    <w:rsid w:val="00AB2678"/>
    <w:rsid w:val="00AB27E2"/>
    <w:rsid w:val="00AB2F78"/>
    <w:rsid w:val="00AB3263"/>
    <w:rsid w:val="00AB3376"/>
    <w:rsid w:val="00AB3823"/>
    <w:rsid w:val="00AB413C"/>
    <w:rsid w:val="00AB4C3E"/>
    <w:rsid w:val="00AB514B"/>
    <w:rsid w:val="00AB65A4"/>
    <w:rsid w:val="00AB685C"/>
    <w:rsid w:val="00AB7116"/>
    <w:rsid w:val="00AB75FA"/>
    <w:rsid w:val="00AB7B8A"/>
    <w:rsid w:val="00AC1B8C"/>
    <w:rsid w:val="00AC1EB2"/>
    <w:rsid w:val="00AC2120"/>
    <w:rsid w:val="00AC2C62"/>
    <w:rsid w:val="00AC2F35"/>
    <w:rsid w:val="00AC3C24"/>
    <w:rsid w:val="00AC4469"/>
    <w:rsid w:val="00AC4BB4"/>
    <w:rsid w:val="00AC52B5"/>
    <w:rsid w:val="00AC577C"/>
    <w:rsid w:val="00AC5C46"/>
    <w:rsid w:val="00AC6768"/>
    <w:rsid w:val="00AC6E34"/>
    <w:rsid w:val="00AC716B"/>
    <w:rsid w:val="00AC7FBE"/>
    <w:rsid w:val="00AD0B2C"/>
    <w:rsid w:val="00AD139F"/>
    <w:rsid w:val="00AD1432"/>
    <w:rsid w:val="00AD16B6"/>
    <w:rsid w:val="00AD2605"/>
    <w:rsid w:val="00AD2AD7"/>
    <w:rsid w:val="00AD2D3E"/>
    <w:rsid w:val="00AD2DC7"/>
    <w:rsid w:val="00AD33AD"/>
    <w:rsid w:val="00AD3DFB"/>
    <w:rsid w:val="00AD4E67"/>
    <w:rsid w:val="00AD4F98"/>
    <w:rsid w:val="00AD5272"/>
    <w:rsid w:val="00AD53E8"/>
    <w:rsid w:val="00AD589B"/>
    <w:rsid w:val="00AD58FA"/>
    <w:rsid w:val="00AD5ACC"/>
    <w:rsid w:val="00AD5B1D"/>
    <w:rsid w:val="00AD606C"/>
    <w:rsid w:val="00AD6165"/>
    <w:rsid w:val="00AD6455"/>
    <w:rsid w:val="00AD7396"/>
    <w:rsid w:val="00AD76B7"/>
    <w:rsid w:val="00AD7C6A"/>
    <w:rsid w:val="00AD7EB1"/>
    <w:rsid w:val="00AE04BD"/>
    <w:rsid w:val="00AE0978"/>
    <w:rsid w:val="00AE0ECB"/>
    <w:rsid w:val="00AE2477"/>
    <w:rsid w:val="00AE27FA"/>
    <w:rsid w:val="00AE3680"/>
    <w:rsid w:val="00AE392C"/>
    <w:rsid w:val="00AE4654"/>
    <w:rsid w:val="00AE5429"/>
    <w:rsid w:val="00AE552C"/>
    <w:rsid w:val="00AE5EBF"/>
    <w:rsid w:val="00AE7974"/>
    <w:rsid w:val="00AE7DCC"/>
    <w:rsid w:val="00AF04B2"/>
    <w:rsid w:val="00AF08D3"/>
    <w:rsid w:val="00AF113C"/>
    <w:rsid w:val="00AF1387"/>
    <w:rsid w:val="00AF2565"/>
    <w:rsid w:val="00AF2F3B"/>
    <w:rsid w:val="00AF3C0F"/>
    <w:rsid w:val="00AF5C7F"/>
    <w:rsid w:val="00AF6406"/>
    <w:rsid w:val="00AF6655"/>
    <w:rsid w:val="00AF6710"/>
    <w:rsid w:val="00AF6A68"/>
    <w:rsid w:val="00AF6B5B"/>
    <w:rsid w:val="00AF6CAF"/>
    <w:rsid w:val="00AF7CE7"/>
    <w:rsid w:val="00AF7FA0"/>
    <w:rsid w:val="00B019F2"/>
    <w:rsid w:val="00B01A02"/>
    <w:rsid w:val="00B01CBF"/>
    <w:rsid w:val="00B023ED"/>
    <w:rsid w:val="00B03E14"/>
    <w:rsid w:val="00B03ED4"/>
    <w:rsid w:val="00B04DF3"/>
    <w:rsid w:val="00B05DFF"/>
    <w:rsid w:val="00B06121"/>
    <w:rsid w:val="00B06220"/>
    <w:rsid w:val="00B06389"/>
    <w:rsid w:val="00B06C76"/>
    <w:rsid w:val="00B072E9"/>
    <w:rsid w:val="00B1016B"/>
    <w:rsid w:val="00B103EE"/>
    <w:rsid w:val="00B10426"/>
    <w:rsid w:val="00B10468"/>
    <w:rsid w:val="00B1154E"/>
    <w:rsid w:val="00B1295C"/>
    <w:rsid w:val="00B12FBC"/>
    <w:rsid w:val="00B12FE7"/>
    <w:rsid w:val="00B13081"/>
    <w:rsid w:val="00B1308C"/>
    <w:rsid w:val="00B132B9"/>
    <w:rsid w:val="00B13408"/>
    <w:rsid w:val="00B13F30"/>
    <w:rsid w:val="00B14BD5"/>
    <w:rsid w:val="00B158C5"/>
    <w:rsid w:val="00B167EB"/>
    <w:rsid w:val="00B16A4D"/>
    <w:rsid w:val="00B1755F"/>
    <w:rsid w:val="00B17900"/>
    <w:rsid w:val="00B17B3D"/>
    <w:rsid w:val="00B20433"/>
    <w:rsid w:val="00B21CAE"/>
    <w:rsid w:val="00B22CAD"/>
    <w:rsid w:val="00B2386D"/>
    <w:rsid w:val="00B2497E"/>
    <w:rsid w:val="00B257A1"/>
    <w:rsid w:val="00B25A07"/>
    <w:rsid w:val="00B2600E"/>
    <w:rsid w:val="00B26CEE"/>
    <w:rsid w:val="00B30F5B"/>
    <w:rsid w:val="00B31D9D"/>
    <w:rsid w:val="00B31F7A"/>
    <w:rsid w:val="00B32791"/>
    <w:rsid w:val="00B32D77"/>
    <w:rsid w:val="00B33579"/>
    <w:rsid w:val="00B346F9"/>
    <w:rsid w:val="00B34782"/>
    <w:rsid w:val="00B353C3"/>
    <w:rsid w:val="00B35E2C"/>
    <w:rsid w:val="00B36AB4"/>
    <w:rsid w:val="00B36FD9"/>
    <w:rsid w:val="00B40723"/>
    <w:rsid w:val="00B40AA3"/>
    <w:rsid w:val="00B40AC1"/>
    <w:rsid w:val="00B4155F"/>
    <w:rsid w:val="00B41ABD"/>
    <w:rsid w:val="00B41D43"/>
    <w:rsid w:val="00B426C8"/>
    <w:rsid w:val="00B427B6"/>
    <w:rsid w:val="00B43C48"/>
    <w:rsid w:val="00B4449E"/>
    <w:rsid w:val="00B44AE8"/>
    <w:rsid w:val="00B4533B"/>
    <w:rsid w:val="00B45432"/>
    <w:rsid w:val="00B45C2A"/>
    <w:rsid w:val="00B4603C"/>
    <w:rsid w:val="00B46091"/>
    <w:rsid w:val="00B460E3"/>
    <w:rsid w:val="00B46485"/>
    <w:rsid w:val="00B47332"/>
    <w:rsid w:val="00B47758"/>
    <w:rsid w:val="00B4788C"/>
    <w:rsid w:val="00B47E1A"/>
    <w:rsid w:val="00B5093A"/>
    <w:rsid w:val="00B50A5C"/>
    <w:rsid w:val="00B50E54"/>
    <w:rsid w:val="00B50F37"/>
    <w:rsid w:val="00B515D1"/>
    <w:rsid w:val="00B51694"/>
    <w:rsid w:val="00B51900"/>
    <w:rsid w:val="00B51C93"/>
    <w:rsid w:val="00B52289"/>
    <w:rsid w:val="00B5261F"/>
    <w:rsid w:val="00B5264C"/>
    <w:rsid w:val="00B52D3D"/>
    <w:rsid w:val="00B52D61"/>
    <w:rsid w:val="00B53204"/>
    <w:rsid w:val="00B5348E"/>
    <w:rsid w:val="00B535DE"/>
    <w:rsid w:val="00B53E8B"/>
    <w:rsid w:val="00B54941"/>
    <w:rsid w:val="00B5495C"/>
    <w:rsid w:val="00B5497B"/>
    <w:rsid w:val="00B54CFE"/>
    <w:rsid w:val="00B558A5"/>
    <w:rsid w:val="00B55915"/>
    <w:rsid w:val="00B569D0"/>
    <w:rsid w:val="00B56EC7"/>
    <w:rsid w:val="00B5779E"/>
    <w:rsid w:val="00B603D4"/>
    <w:rsid w:val="00B60650"/>
    <w:rsid w:val="00B6115B"/>
    <w:rsid w:val="00B61462"/>
    <w:rsid w:val="00B61693"/>
    <w:rsid w:val="00B61F09"/>
    <w:rsid w:val="00B626BC"/>
    <w:rsid w:val="00B62A7B"/>
    <w:rsid w:val="00B62EF2"/>
    <w:rsid w:val="00B63F63"/>
    <w:rsid w:val="00B64536"/>
    <w:rsid w:val="00B64BA9"/>
    <w:rsid w:val="00B64CCA"/>
    <w:rsid w:val="00B6505A"/>
    <w:rsid w:val="00B66301"/>
    <w:rsid w:val="00B666FD"/>
    <w:rsid w:val="00B66844"/>
    <w:rsid w:val="00B66A5E"/>
    <w:rsid w:val="00B67D20"/>
    <w:rsid w:val="00B705BE"/>
    <w:rsid w:val="00B70B28"/>
    <w:rsid w:val="00B7155C"/>
    <w:rsid w:val="00B736D7"/>
    <w:rsid w:val="00B737B5"/>
    <w:rsid w:val="00B738C4"/>
    <w:rsid w:val="00B73B7F"/>
    <w:rsid w:val="00B741BB"/>
    <w:rsid w:val="00B74764"/>
    <w:rsid w:val="00B7501D"/>
    <w:rsid w:val="00B7577B"/>
    <w:rsid w:val="00B75C55"/>
    <w:rsid w:val="00B76835"/>
    <w:rsid w:val="00B77304"/>
    <w:rsid w:val="00B77B13"/>
    <w:rsid w:val="00B8017C"/>
    <w:rsid w:val="00B80A6A"/>
    <w:rsid w:val="00B81B01"/>
    <w:rsid w:val="00B821D0"/>
    <w:rsid w:val="00B8274D"/>
    <w:rsid w:val="00B828B0"/>
    <w:rsid w:val="00B82EC3"/>
    <w:rsid w:val="00B83472"/>
    <w:rsid w:val="00B8372D"/>
    <w:rsid w:val="00B845C4"/>
    <w:rsid w:val="00B84928"/>
    <w:rsid w:val="00B84994"/>
    <w:rsid w:val="00B851AF"/>
    <w:rsid w:val="00B856AF"/>
    <w:rsid w:val="00B85EA9"/>
    <w:rsid w:val="00B87289"/>
    <w:rsid w:val="00B872EC"/>
    <w:rsid w:val="00B8794F"/>
    <w:rsid w:val="00B90EFF"/>
    <w:rsid w:val="00B91D71"/>
    <w:rsid w:val="00B92256"/>
    <w:rsid w:val="00B927E0"/>
    <w:rsid w:val="00B92838"/>
    <w:rsid w:val="00B928AB"/>
    <w:rsid w:val="00B93561"/>
    <w:rsid w:val="00B939F2"/>
    <w:rsid w:val="00B940A4"/>
    <w:rsid w:val="00B9466E"/>
    <w:rsid w:val="00B94B51"/>
    <w:rsid w:val="00B95882"/>
    <w:rsid w:val="00B95980"/>
    <w:rsid w:val="00B95EC3"/>
    <w:rsid w:val="00B96C4D"/>
    <w:rsid w:val="00B974D3"/>
    <w:rsid w:val="00B97C48"/>
    <w:rsid w:val="00B97EB1"/>
    <w:rsid w:val="00BA0870"/>
    <w:rsid w:val="00BA0A9A"/>
    <w:rsid w:val="00BA12EB"/>
    <w:rsid w:val="00BA1948"/>
    <w:rsid w:val="00BA245D"/>
    <w:rsid w:val="00BA253A"/>
    <w:rsid w:val="00BA296B"/>
    <w:rsid w:val="00BA2E05"/>
    <w:rsid w:val="00BA305D"/>
    <w:rsid w:val="00BA3333"/>
    <w:rsid w:val="00BA3EFE"/>
    <w:rsid w:val="00BA4357"/>
    <w:rsid w:val="00BA4B93"/>
    <w:rsid w:val="00BA51AB"/>
    <w:rsid w:val="00BA5E5B"/>
    <w:rsid w:val="00BA61F6"/>
    <w:rsid w:val="00BA77B7"/>
    <w:rsid w:val="00BA7F26"/>
    <w:rsid w:val="00BB0EC9"/>
    <w:rsid w:val="00BB0F6E"/>
    <w:rsid w:val="00BB11DF"/>
    <w:rsid w:val="00BB19DF"/>
    <w:rsid w:val="00BB2119"/>
    <w:rsid w:val="00BB24E6"/>
    <w:rsid w:val="00BB25B8"/>
    <w:rsid w:val="00BB3565"/>
    <w:rsid w:val="00BB3B76"/>
    <w:rsid w:val="00BB455A"/>
    <w:rsid w:val="00BB49B6"/>
    <w:rsid w:val="00BB5FAF"/>
    <w:rsid w:val="00BB6045"/>
    <w:rsid w:val="00BB66EA"/>
    <w:rsid w:val="00BB6ADD"/>
    <w:rsid w:val="00BB6C21"/>
    <w:rsid w:val="00BB7A17"/>
    <w:rsid w:val="00BB7A4D"/>
    <w:rsid w:val="00BC0346"/>
    <w:rsid w:val="00BC0771"/>
    <w:rsid w:val="00BC1419"/>
    <w:rsid w:val="00BC1F04"/>
    <w:rsid w:val="00BC1FBD"/>
    <w:rsid w:val="00BC1FC8"/>
    <w:rsid w:val="00BC3474"/>
    <w:rsid w:val="00BC3FCA"/>
    <w:rsid w:val="00BC42C8"/>
    <w:rsid w:val="00BC4374"/>
    <w:rsid w:val="00BC4548"/>
    <w:rsid w:val="00BC48D6"/>
    <w:rsid w:val="00BC4AB7"/>
    <w:rsid w:val="00BC5D52"/>
    <w:rsid w:val="00BC5E34"/>
    <w:rsid w:val="00BC714C"/>
    <w:rsid w:val="00BC7941"/>
    <w:rsid w:val="00BC794E"/>
    <w:rsid w:val="00BC7BF0"/>
    <w:rsid w:val="00BD0287"/>
    <w:rsid w:val="00BD0AEF"/>
    <w:rsid w:val="00BD0CDD"/>
    <w:rsid w:val="00BD1791"/>
    <w:rsid w:val="00BD2669"/>
    <w:rsid w:val="00BD394B"/>
    <w:rsid w:val="00BD3C31"/>
    <w:rsid w:val="00BD495C"/>
    <w:rsid w:val="00BD5E61"/>
    <w:rsid w:val="00BD73AD"/>
    <w:rsid w:val="00BD7600"/>
    <w:rsid w:val="00BE0469"/>
    <w:rsid w:val="00BE16B5"/>
    <w:rsid w:val="00BE2609"/>
    <w:rsid w:val="00BE4696"/>
    <w:rsid w:val="00BE4992"/>
    <w:rsid w:val="00BE5CB8"/>
    <w:rsid w:val="00BE6261"/>
    <w:rsid w:val="00BE62C8"/>
    <w:rsid w:val="00BE6EE4"/>
    <w:rsid w:val="00BE735C"/>
    <w:rsid w:val="00BE7988"/>
    <w:rsid w:val="00BF1444"/>
    <w:rsid w:val="00BF151E"/>
    <w:rsid w:val="00BF1681"/>
    <w:rsid w:val="00BF2684"/>
    <w:rsid w:val="00BF2885"/>
    <w:rsid w:val="00BF294E"/>
    <w:rsid w:val="00BF2BA7"/>
    <w:rsid w:val="00BF3513"/>
    <w:rsid w:val="00BF3C85"/>
    <w:rsid w:val="00BF61B6"/>
    <w:rsid w:val="00BF6234"/>
    <w:rsid w:val="00BF650E"/>
    <w:rsid w:val="00BF69E2"/>
    <w:rsid w:val="00BF7ED6"/>
    <w:rsid w:val="00C00891"/>
    <w:rsid w:val="00C01901"/>
    <w:rsid w:val="00C03CC0"/>
    <w:rsid w:val="00C04095"/>
    <w:rsid w:val="00C05064"/>
    <w:rsid w:val="00C056DF"/>
    <w:rsid w:val="00C05A32"/>
    <w:rsid w:val="00C05E5B"/>
    <w:rsid w:val="00C0643B"/>
    <w:rsid w:val="00C0645D"/>
    <w:rsid w:val="00C066D6"/>
    <w:rsid w:val="00C07337"/>
    <w:rsid w:val="00C074E0"/>
    <w:rsid w:val="00C1042D"/>
    <w:rsid w:val="00C112FB"/>
    <w:rsid w:val="00C126E5"/>
    <w:rsid w:val="00C14E50"/>
    <w:rsid w:val="00C152BB"/>
    <w:rsid w:val="00C159E9"/>
    <w:rsid w:val="00C15E8C"/>
    <w:rsid w:val="00C16A96"/>
    <w:rsid w:val="00C16F63"/>
    <w:rsid w:val="00C1757E"/>
    <w:rsid w:val="00C17800"/>
    <w:rsid w:val="00C202A0"/>
    <w:rsid w:val="00C204F6"/>
    <w:rsid w:val="00C20AC1"/>
    <w:rsid w:val="00C20D78"/>
    <w:rsid w:val="00C21229"/>
    <w:rsid w:val="00C2300F"/>
    <w:rsid w:val="00C23013"/>
    <w:rsid w:val="00C2311B"/>
    <w:rsid w:val="00C23289"/>
    <w:rsid w:val="00C2332C"/>
    <w:rsid w:val="00C235D6"/>
    <w:rsid w:val="00C23F26"/>
    <w:rsid w:val="00C245AD"/>
    <w:rsid w:val="00C24D1B"/>
    <w:rsid w:val="00C2534E"/>
    <w:rsid w:val="00C2597C"/>
    <w:rsid w:val="00C25A07"/>
    <w:rsid w:val="00C26001"/>
    <w:rsid w:val="00C2676D"/>
    <w:rsid w:val="00C302E1"/>
    <w:rsid w:val="00C314E5"/>
    <w:rsid w:val="00C31890"/>
    <w:rsid w:val="00C328C6"/>
    <w:rsid w:val="00C3342F"/>
    <w:rsid w:val="00C33A3F"/>
    <w:rsid w:val="00C33F54"/>
    <w:rsid w:val="00C345A2"/>
    <w:rsid w:val="00C349E5"/>
    <w:rsid w:val="00C34D94"/>
    <w:rsid w:val="00C34EAC"/>
    <w:rsid w:val="00C35083"/>
    <w:rsid w:val="00C35396"/>
    <w:rsid w:val="00C36A4A"/>
    <w:rsid w:val="00C37542"/>
    <w:rsid w:val="00C37BCF"/>
    <w:rsid w:val="00C37DA6"/>
    <w:rsid w:val="00C4161B"/>
    <w:rsid w:val="00C41D26"/>
    <w:rsid w:val="00C42776"/>
    <w:rsid w:val="00C42DC5"/>
    <w:rsid w:val="00C42F7D"/>
    <w:rsid w:val="00C42FDB"/>
    <w:rsid w:val="00C447AD"/>
    <w:rsid w:val="00C44B4D"/>
    <w:rsid w:val="00C44D25"/>
    <w:rsid w:val="00C45586"/>
    <w:rsid w:val="00C45D94"/>
    <w:rsid w:val="00C46AAF"/>
    <w:rsid w:val="00C4723A"/>
    <w:rsid w:val="00C477E3"/>
    <w:rsid w:val="00C47A16"/>
    <w:rsid w:val="00C47F52"/>
    <w:rsid w:val="00C505A6"/>
    <w:rsid w:val="00C50A8C"/>
    <w:rsid w:val="00C50D22"/>
    <w:rsid w:val="00C50EE5"/>
    <w:rsid w:val="00C51CDC"/>
    <w:rsid w:val="00C52DB3"/>
    <w:rsid w:val="00C56953"/>
    <w:rsid w:val="00C56A9F"/>
    <w:rsid w:val="00C56B3D"/>
    <w:rsid w:val="00C56E3F"/>
    <w:rsid w:val="00C57831"/>
    <w:rsid w:val="00C60D52"/>
    <w:rsid w:val="00C61A66"/>
    <w:rsid w:val="00C6220B"/>
    <w:rsid w:val="00C6352F"/>
    <w:rsid w:val="00C6395A"/>
    <w:rsid w:val="00C63C3B"/>
    <w:rsid w:val="00C64412"/>
    <w:rsid w:val="00C6476B"/>
    <w:rsid w:val="00C647C7"/>
    <w:rsid w:val="00C65808"/>
    <w:rsid w:val="00C66F6D"/>
    <w:rsid w:val="00C67109"/>
    <w:rsid w:val="00C678E6"/>
    <w:rsid w:val="00C67D42"/>
    <w:rsid w:val="00C706FE"/>
    <w:rsid w:val="00C70BF8"/>
    <w:rsid w:val="00C71150"/>
    <w:rsid w:val="00C729EB"/>
    <w:rsid w:val="00C7332C"/>
    <w:rsid w:val="00C737F2"/>
    <w:rsid w:val="00C73C52"/>
    <w:rsid w:val="00C7407D"/>
    <w:rsid w:val="00C74220"/>
    <w:rsid w:val="00C74299"/>
    <w:rsid w:val="00C746AD"/>
    <w:rsid w:val="00C755B5"/>
    <w:rsid w:val="00C768B1"/>
    <w:rsid w:val="00C769ED"/>
    <w:rsid w:val="00C76EB8"/>
    <w:rsid w:val="00C76F60"/>
    <w:rsid w:val="00C774D4"/>
    <w:rsid w:val="00C77F87"/>
    <w:rsid w:val="00C7ABD0"/>
    <w:rsid w:val="00C803FC"/>
    <w:rsid w:val="00C80C50"/>
    <w:rsid w:val="00C81CDA"/>
    <w:rsid w:val="00C82539"/>
    <w:rsid w:val="00C838C6"/>
    <w:rsid w:val="00C83E14"/>
    <w:rsid w:val="00C84106"/>
    <w:rsid w:val="00C8463C"/>
    <w:rsid w:val="00C8472A"/>
    <w:rsid w:val="00C86082"/>
    <w:rsid w:val="00C86179"/>
    <w:rsid w:val="00C8699A"/>
    <w:rsid w:val="00C86B79"/>
    <w:rsid w:val="00C86B91"/>
    <w:rsid w:val="00C87445"/>
    <w:rsid w:val="00C877B5"/>
    <w:rsid w:val="00C87C27"/>
    <w:rsid w:val="00C87F5F"/>
    <w:rsid w:val="00C905A8"/>
    <w:rsid w:val="00C90ACE"/>
    <w:rsid w:val="00C90D63"/>
    <w:rsid w:val="00C90E1D"/>
    <w:rsid w:val="00C9166B"/>
    <w:rsid w:val="00C91DBB"/>
    <w:rsid w:val="00C920E3"/>
    <w:rsid w:val="00C92A0F"/>
    <w:rsid w:val="00C92A22"/>
    <w:rsid w:val="00C94569"/>
    <w:rsid w:val="00C94D50"/>
    <w:rsid w:val="00C9512A"/>
    <w:rsid w:val="00C962F5"/>
    <w:rsid w:val="00C96365"/>
    <w:rsid w:val="00C96F3F"/>
    <w:rsid w:val="00C97607"/>
    <w:rsid w:val="00C97707"/>
    <w:rsid w:val="00C978EA"/>
    <w:rsid w:val="00CA103F"/>
    <w:rsid w:val="00CA1C6F"/>
    <w:rsid w:val="00CA36D3"/>
    <w:rsid w:val="00CA4C04"/>
    <w:rsid w:val="00CA509E"/>
    <w:rsid w:val="00CA5413"/>
    <w:rsid w:val="00CA559B"/>
    <w:rsid w:val="00CA5DCA"/>
    <w:rsid w:val="00CA5F27"/>
    <w:rsid w:val="00CA6C45"/>
    <w:rsid w:val="00CB095B"/>
    <w:rsid w:val="00CB0C08"/>
    <w:rsid w:val="00CB11BD"/>
    <w:rsid w:val="00CB1841"/>
    <w:rsid w:val="00CB19A4"/>
    <w:rsid w:val="00CB1CC1"/>
    <w:rsid w:val="00CB1F24"/>
    <w:rsid w:val="00CB1F96"/>
    <w:rsid w:val="00CB498A"/>
    <w:rsid w:val="00CB49C3"/>
    <w:rsid w:val="00CB4B3F"/>
    <w:rsid w:val="00CB4FA5"/>
    <w:rsid w:val="00CB6690"/>
    <w:rsid w:val="00CB66DE"/>
    <w:rsid w:val="00CB690B"/>
    <w:rsid w:val="00CB6EA4"/>
    <w:rsid w:val="00CB6EDF"/>
    <w:rsid w:val="00CB7CD5"/>
    <w:rsid w:val="00CB7E3F"/>
    <w:rsid w:val="00CC0DFB"/>
    <w:rsid w:val="00CC10FA"/>
    <w:rsid w:val="00CC176C"/>
    <w:rsid w:val="00CC1852"/>
    <w:rsid w:val="00CC269E"/>
    <w:rsid w:val="00CC3507"/>
    <w:rsid w:val="00CC39EC"/>
    <w:rsid w:val="00CC3E48"/>
    <w:rsid w:val="00CC47F0"/>
    <w:rsid w:val="00CC49CF"/>
    <w:rsid w:val="00CC51FD"/>
    <w:rsid w:val="00CC5769"/>
    <w:rsid w:val="00CC577D"/>
    <w:rsid w:val="00CC5C9A"/>
    <w:rsid w:val="00CC5CD1"/>
    <w:rsid w:val="00CC6798"/>
    <w:rsid w:val="00CC6A83"/>
    <w:rsid w:val="00CC7060"/>
    <w:rsid w:val="00CC7622"/>
    <w:rsid w:val="00CC7F50"/>
    <w:rsid w:val="00CD0453"/>
    <w:rsid w:val="00CD06D3"/>
    <w:rsid w:val="00CD0D6E"/>
    <w:rsid w:val="00CD237D"/>
    <w:rsid w:val="00CD313B"/>
    <w:rsid w:val="00CD37CF"/>
    <w:rsid w:val="00CD46E7"/>
    <w:rsid w:val="00CD4A0B"/>
    <w:rsid w:val="00CD4D70"/>
    <w:rsid w:val="00CD54F6"/>
    <w:rsid w:val="00CD6719"/>
    <w:rsid w:val="00CD6A92"/>
    <w:rsid w:val="00CD7226"/>
    <w:rsid w:val="00CD78E0"/>
    <w:rsid w:val="00CE03A7"/>
    <w:rsid w:val="00CE247F"/>
    <w:rsid w:val="00CE28A7"/>
    <w:rsid w:val="00CE28E2"/>
    <w:rsid w:val="00CE28F5"/>
    <w:rsid w:val="00CE2D9A"/>
    <w:rsid w:val="00CE4918"/>
    <w:rsid w:val="00CE50F0"/>
    <w:rsid w:val="00CE54FB"/>
    <w:rsid w:val="00CE56EB"/>
    <w:rsid w:val="00CE78D6"/>
    <w:rsid w:val="00CF087D"/>
    <w:rsid w:val="00CF0942"/>
    <w:rsid w:val="00CF1858"/>
    <w:rsid w:val="00CF23CB"/>
    <w:rsid w:val="00CF2BC4"/>
    <w:rsid w:val="00CF3969"/>
    <w:rsid w:val="00CF3A4B"/>
    <w:rsid w:val="00CF3C4F"/>
    <w:rsid w:val="00CF3E3F"/>
    <w:rsid w:val="00CF3EA9"/>
    <w:rsid w:val="00CF4406"/>
    <w:rsid w:val="00CF6008"/>
    <w:rsid w:val="00CF6723"/>
    <w:rsid w:val="00CF694F"/>
    <w:rsid w:val="00CF6B92"/>
    <w:rsid w:val="00CF70F0"/>
    <w:rsid w:val="00CF712E"/>
    <w:rsid w:val="00CF784C"/>
    <w:rsid w:val="00CF7B54"/>
    <w:rsid w:val="00D00DD7"/>
    <w:rsid w:val="00D01B19"/>
    <w:rsid w:val="00D01D3A"/>
    <w:rsid w:val="00D02FA7"/>
    <w:rsid w:val="00D03A40"/>
    <w:rsid w:val="00D03D4D"/>
    <w:rsid w:val="00D03FB4"/>
    <w:rsid w:val="00D04125"/>
    <w:rsid w:val="00D04A18"/>
    <w:rsid w:val="00D04EA5"/>
    <w:rsid w:val="00D05026"/>
    <w:rsid w:val="00D05312"/>
    <w:rsid w:val="00D0577F"/>
    <w:rsid w:val="00D06A39"/>
    <w:rsid w:val="00D06ACD"/>
    <w:rsid w:val="00D07383"/>
    <w:rsid w:val="00D1073E"/>
    <w:rsid w:val="00D108C1"/>
    <w:rsid w:val="00D13AEB"/>
    <w:rsid w:val="00D1434F"/>
    <w:rsid w:val="00D148BB"/>
    <w:rsid w:val="00D14BDD"/>
    <w:rsid w:val="00D14D22"/>
    <w:rsid w:val="00D14D8E"/>
    <w:rsid w:val="00D157AC"/>
    <w:rsid w:val="00D15824"/>
    <w:rsid w:val="00D166B3"/>
    <w:rsid w:val="00D1686F"/>
    <w:rsid w:val="00D17867"/>
    <w:rsid w:val="00D20A05"/>
    <w:rsid w:val="00D20C41"/>
    <w:rsid w:val="00D21700"/>
    <w:rsid w:val="00D2181F"/>
    <w:rsid w:val="00D21A76"/>
    <w:rsid w:val="00D22113"/>
    <w:rsid w:val="00D23746"/>
    <w:rsid w:val="00D24FAD"/>
    <w:rsid w:val="00D25657"/>
    <w:rsid w:val="00D25687"/>
    <w:rsid w:val="00D25BBD"/>
    <w:rsid w:val="00D25CC0"/>
    <w:rsid w:val="00D260B1"/>
    <w:rsid w:val="00D26193"/>
    <w:rsid w:val="00D27280"/>
    <w:rsid w:val="00D275F6"/>
    <w:rsid w:val="00D30C96"/>
    <w:rsid w:val="00D31476"/>
    <w:rsid w:val="00D31918"/>
    <w:rsid w:val="00D31ED5"/>
    <w:rsid w:val="00D3215D"/>
    <w:rsid w:val="00D32512"/>
    <w:rsid w:val="00D34957"/>
    <w:rsid w:val="00D359E6"/>
    <w:rsid w:val="00D365CD"/>
    <w:rsid w:val="00D36B77"/>
    <w:rsid w:val="00D371E5"/>
    <w:rsid w:val="00D376A7"/>
    <w:rsid w:val="00D37E60"/>
    <w:rsid w:val="00D409D8"/>
    <w:rsid w:val="00D41190"/>
    <w:rsid w:val="00D418A7"/>
    <w:rsid w:val="00D42101"/>
    <w:rsid w:val="00D42267"/>
    <w:rsid w:val="00D430F8"/>
    <w:rsid w:val="00D43ADC"/>
    <w:rsid w:val="00D446E5"/>
    <w:rsid w:val="00D45155"/>
    <w:rsid w:val="00D45D44"/>
    <w:rsid w:val="00D46281"/>
    <w:rsid w:val="00D4717B"/>
    <w:rsid w:val="00D50117"/>
    <w:rsid w:val="00D51C99"/>
    <w:rsid w:val="00D51E80"/>
    <w:rsid w:val="00D52E1F"/>
    <w:rsid w:val="00D53099"/>
    <w:rsid w:val="00D53B72"/>
    <w:rsid w:val="00D53DC5"/>
    <w:rsid w:val="00D53FD2"/>
    <w:rsid w:val="00D5416B"/>
    <w:rsid w:val="00D54F8D"/>
    <w:rsid w:val="00D55001"/>
    <w:rsid w:val="00D550E0"/>
    <w:rsid w:val="00D55B85"/>
    <w:rsid w:val="00D56FBA"/>
    <w:rsid w:val="00D5782D"/>
    <w:rsid w:val="00D57BA0"/>
    <w:rsid w:val="00D57F38"/>
    <w:rsid w:val="00D57FEA"/>
    <w:rsid w:val="00D600EA"/>
    <w:rsid w:val="00D60145"/>
    <w:rsid w:val="00D607E3"/>
    <w:rsid w:val="00D60A72"/>
    <w:rsid w:val="00D62B82"/>
    <w:rsid w:val="00D631AD"/>
    <w:rsid w:val="00D642AC"/>
    <w:rsid w:val="00D64418"/>
    <w:rsid w:val="00D64BF1"/>
    <w:rsid w:val="00D64CCF"/>
    <w:rsid w:val="00D6502D"/>
    <w:rsid w:val="00D659CD"/>
    <w:rsid w:val="00D66C66"/>
    <w:rsid w:val="00D67D24"/>
    <w:rsid w:val="00D7044F"/>
    <w:rsid w:val="00D70B57"/>
    <w:rsid w:val="00D70D75"/>
    <w:rsid w:val="00D718F8"/>
    <w:rsid w:val="00D71937"/>
    <w:rsid w:val="00D71CF2"/>
    <w:rsid w:val="00D72A35"/>
    <w:rsid w:val="00D72BED"/>
    <w:rsid w:val="00D731AA"/>
    <w:rsid w:val="00D741A5"/>
    <w:rsid w:val="00D74282"/>
    <w:rsid w:val="00D74635"/>
    <w:rsid w:val="00D74BC2"/>
    <w:rsid w:val="00D74C3A"/>
    <w:rsid w:val="00D7507C"/>
    <w:rsid w:val="00D75472"/>
    <w:rsid w:val="00D7605B"/>
    <w:rsid w:val="00D76417"/>
    <w:rsid w:val="00D77D47"/>
    <w:rsid w:val="00D80CD0"/>
    <w:rsid w:val="00D812F7"/>
    <w:rsid w:val="00D8290A"/>
    <w:rsid w:val="00D83622"/>
    <w:rsid w:val="00D83801"/>
    <w:rsid w:val="00D83EA0"/>
    <w:rsid w:val="00D840DF"/>
    <w:rsid w:val="00D84542"/>
    <w:rsid w:val="00D84572"/>
    <w:rsid w:val="00D86A3D"/>
    <w:rsid w:val="00D877B6"/>
    <w:rsid w:val="00D877BD"/>
    <w:rsid w:val="00D902F1"/>
    <w:rsid w:val="00D90A2B"/>
    <w:rsid w:val="00D90A40"/>
    <w:rsid w:val="00D9103C"/>
    <w:rsid w:val="00D913BA"/>
    <w:rsid w:val="00D922C6"/>
    <w:rsid w:val="00D92F27"/>
    <w:rsid w:val="00D93F69"/>
    <w:rsid w:val="00D95AD3"/>
    <w:rsid w:val="00D96520"/>
    <w:rsid w:val="00D970CC"/>
    <w:rsid w:val="00D979DE"/>
    <w:rsid w:val="00D97B23"/>
    <w:rsid w:val="00D97FCF"/>
    <w:rsid w:val="00DA108A"/>
    <w:rsid w:val="00DA1ECE"/>
    <w:rsid w:val="00DA3C1C"/>
    <w:rsid w:val="00DA3FE8"/>
    <w:rsid w:val="00DA4B3F"/>
    <w:rsid w:val="00DA4F3D"/>
    <w:rsid w:val="00DA50F3"/>
    <w:rsid w:val="00DA5289"/>
    <w:rsid w:val="00DA53C0"/>
    <w:rsid w:val="00DA54C7"/>
    <w:rsid w:val="00DA5DC0"/>
    <w:rsid w:val="00DA6577"/>
    <w:rsid w:val="00DA6FEB"/>
    <w:rsid w:val="00DA7844"/>
    <w:rsid w:val="00DA7C62"/>
    <w:rsid w:val="00DB11A0"/>
    <w:rsid w:val="00DB1D50"/>
    <w:rsid w:val="00DB34F5"/>
    <w:rsid w:val="00DB35D0"/>
    <w:rsid w:val="00DB432A"/>
    <w:rsid w:val="00DB5B2A"/>
    <w:rsid w:val="00DB6213"/>
    <w:rsid w:val="00DB6B89"/>
    <w:rsid w:val="00DB7BB3"/>
    <w:rsid w:val="00DB7BE7"/>
    <w:rsid w:val="00DC0F76"/>
    <w:rsid w:val="00DC244E"/>
    <w:rsid w:val="00DC2FC3"/>
    <w:rsid w:val="00DC34D9"/>
    <w:rsid w:val="00DC39C1"/>
    <w:rsid w:val="00DC3FC8"/>
    <w:rsid w:val="00DC41FA"/>
    <w:rsid w:val="00DC477F"/>
    <w:rsid w:val="00DC4D45"/>
    <w:rsid w:val="00DC5CC5"/>
    <w:rsid w:val="00DC5D4A"/>
    <w:rsid w:val="00DC6926"/>
    <w:rsid w:val="00DC6ED8"/>
    <w:rsid w:val="00DC7AEF"/>
    <w:rsid w:val="00DC7D34"/>
    <w:rsid w:val="00DD05A8"/>
    <w:rsid w:val="00DD1559"/>
    <w:rsid w:val="00DD195C"/>
    <w:rsid w:val="00DD19F2"/>
    <w:rsid w:val="00DD2347"/>
    <w:rsid w:val="00DD299E"/>
    <w:rsid w:val="00DD3818"/>
    <w:rsid w:val="00DD3E72"/>
    <w:rsid w:val="00DD4388"/>
    <w:rsid w:val="00DD537E"/>
    <w:rsid w:val="00DD6316"/>
    <w:rsid w:val="00DD6A77"/>
    <w:rsid w:val="00DD7136"/>
    <w:rsid w:val="00DD7753"/>
    <w:rsid w:val="00DD7907"/>
    <w:rsid w:val="00DD793E"/>
    <w:rsid w:val="00DD7E9E"/>
    <w:rsid w:val="00DE107C"/>
    <w:rsid w:val="00DE187A"/>
    <w:rsid w:val="00DE18DA"/>
    <w:rsid w:val="00DE23EB"/>
    <w:rsid w:val="00DE24EA"/>
    <w:rsid w:val="00DE2825"/>
    <w:rsid w:val="00DE3025"/>
    <w:rsid w:val="00DE31DF"/>
    <w:rsid w:val="00DE33E7"/>
    <w:rsid w:val="00DE398A"/>
    <w:rsid w:val="00DE3BAE"/>
    <w:rsid w:val="00DE4C6C"/>
    <w:rsid w:val="00DE60E4"/>
    <w:rsid w:val="00DE6454"/>
    <w:rsid w:val="00DE6D83"/>
    <w:rsid w:val="00DE76E5"/>
    <w:rsid w:val="00DE78BB"/>
    <w:rsid w:val="00DF0064"/>
    <w:rsid w:val="00DF0B75"/>
    <w:rsid w:val="00DF0C40"/>
    <w:rsid w:val="00DF1EA1"/>
    <w:rsid w:val="00DF21F8"/>
    <w:rsid w:val="00DF3FF9"/>
    <w:rsid w:val="00DF41E7"/>
    <w:rsid w:val="00DF41EB"/>
    <w:rsid w:val="00DF47BC"/>
    <w:rsid w:val="00DF53AC"/>
    <w:rsid w:val="00DF588B"/>
    <w:rsid w:val="00DF5CE7"/>
    <w:rsid w:val="00DF631D"/>
    <w:rsid w:val="00DF64F6"/>
    <w:rsid w:val="00DF6B81"/>
    <w:rsid w:val="00E00148"/>
    <w:rsid w:val="00E0074E"/>
    <w:rsid w:val="00E00871"/>
    <w:rsid w:val="00E00D8E"/>
    <w:rsid w:val="00E00E95"/>
    <w:rsid w:val="00E025A2"/>
    <w:rsid w:val="00E02A22"/>
    <w:rsid w:val="00E03C07"/>
    <w:rsid w:val="00E0448E"/>
    <w:rsid w:val="00E044C2"/>
    <w:rsid w:val="00E04A0F"/>
    <w:rsid w:val="00E0517E"/>
    <w:rsid w:val="00E0522B"/>
    <w:rsid w:val="00E05693"/>
    <w:rsid w:val="00E05D2F"/>
    <w:rsid w:val="00E05F8B"/>
    <w:rsid w:val="00E067C9"/>
    <w:rsid w:val="00E074B0"/>
    <w:rsid w:val="00E07F1B"/>
    <w:rsid w:val="00E103C4"/>
    <w:rsid w:val="00E116BF"/>
    <w:rsid w:val="00E136D7"/>
    <w:rsid w:val="00E143A0"/>
    <w:rsid w:val="00E14C39"/>
    <w:rsid w:val="00E15B32"/>
    <w:rsid w:val="00E160C1"/>
    <w:rsid w:val="00E1655F"/>
    <w:rsid w:val="00E166DE"/>
    <w:rsid w:val="00E16E54"/>
    <w:rsid w:val="00E1762B"/>
    <w:rsid w:val="00E17EE3"/>
    <w:rsid w:val="00E200C3"/>
    <w:rsid w:val="00E2049B"/>
    <w:rsid w:val="00E216CC"/>
    <w:rsid w:val="00E21A26"/>
    <w:rsid w:val="00E21B7C"/>
    <w:rsid w:val="00E23FDE"/>
    <w:rsid w:val="00E24105"/>
    <w:rsid w:val="00E243DC"/>
    <w:rsid w:val="00E245E6"/>
    <w:rsid w:val="00E246AA"/>
    <w:rsid w:val="00E2481A"/>
    <w:rsid w:val="00E249C6"/>
    <w:rsid w:val="00E25167"/>
    <w:rsid w:val="00E2594B"/>
    <w:rsid w:val="00E25EBB"/>
    <w:rsid w:val="00E262BF"/>
    <w:rsid w:val="00E26683"/>
    <w:rsid w:val="00E27593"/>
    <w:rsid w:val="00E27929"/>
    <w:rsid w:val="00E3005E"/>
    <w:rsid w:val="00E3024E"/>
    <w:rsid w:val="00E30915"/>
    <w:rsid w:val="00E3118A"/>
    <w:rsid w:val="00E327EE"/>
    <w:rsid w:val="00E32EE1"/>
    <w:rsid w:val="00E32EF6"/>
    <w:rsid w:val="00E32F5F"/>
    <w:rsid w:val="00E330DA"/>
    <w:rsid w:val="00E33337"/>
    <w:rsid w:val="00E33BDD"/>
    <w:rsid w:val="00E34878"/>
    <w:rsid w:val="00E34BD2"/>
    <w:rsid w:val="00E34EE2"/>
    <w:rsid w:val="00E35870"/>
    <w:rsid w:val="00E358D3"/>
    <w:rsid w:val="00E35A96"/>
    <w:rsid w:val="00E36FEC"/>
    <w:rsid w:val="00E4087B"/>
    <w:rsid w:val="00E40E36"/>
    <w:rsid w:val="00E41377"/>
    <w:rsid w:val="00E419B5"/>
    <w:rsid w:val="00E41A44"/>
    <w:rsid w:val="00E41E74"/>
    <w:rsid w:val="00E43A19"/>
    <w:rsid w:val="00E43C39"/>
    <w:rsid w:val="00E44EB3"/>
    <w:rsid w:val="00E45466"/>
    <w:rsid w:val="00E4546D"/>
    <w:rsid w:val="00E45906"/>
    <w:rsid w:val="00E46F71"/>
    <w:rsid w:val="00E473C1"/>
    <w:rsid w:val="00E51B68"/>
    <w:rsid w:val="00E52E40"/>
    <w:rsid w:val="00E530FF"/>
    <w:rsid w:val="00E545D6"/>
    <w:rsid w:val="00E55044"/>
    <w:rsid w:val="00E5514D"/>
    <w:rsid w:val="00E551F6"/>
    <w:rsid w:val="00E55931"/>
    <w:rsid w:val="00E574A0"/>
    <w:rsid w:val="00E6028E"/>
    <w:rsid w:val="00E60D2F"/>
    <w:rsid w:val="00E611BD"/>
    <w:rsid w:val="00E61AC1"/>
    <w:rsid w:val="00E6211A"/>
    <w:rsid w:val="00E62525"/>
    <w:rsid w:val="00E62535"/>
    <w:rsid w:val="00E6253B"/>
    <w:rsid w:val="00E6260A"/>
    <w:rsid w:val="00E6280E"/>
    <w:rsid w:val="00E628BC"/>
    <w:rsid w:val="00E62932"/>
    <w:rsid w:val="00E62EBC"/>
    <w:rsid w:val="00E64056"/>
    <w:rsid w:val="00E6483D"/>
    <w:rsid w:val="00E64C2B"/>
    <w:rsid w:val="00E655CE"/>
    <w:rsid w:val="00E659D3"/>
    <w:rsid w:val="00E66C4D"/>
    <w:rsid w:val="00E6719A"/>
    <w:rsid w:val="00E67D5C"/>
    <w:rsid w:val="00E67EC0"/>
    <w:rsid w:val="00E70D17"/>
    <w:rsid w:val="00E71459"/>
    <w:rsid w:val="00E71E20"/>
    <w:rsid w:val="00E720ED"/>
    <w:rsid w:val="00E72155"/>
    <w:rsid w:val="00E72A18"/>
    <w:rsid w:val="00E72F1F"/>
    <w:rsid w:val="00E72FA7"/>
    <w:rsid w:val="00E7329D"/>
    <w:rsid w:val="00E73B26"/>
    <w:rsid w:val="00E76485"/>
    <w:rsid w:val="00E7687F"/>
    <w:rsid w:val="00E774F3"/>
    <w:rsid w:val="00E77692"/>
    <w:rsid w:val="00E77BB9"/>
    <w:rsid w:val="00E81633"/>
    <w:rsid w:val="00E8199E"/>
    <w:rsid w:val="00E82374"/>
    <w:rsid w:val="00E825B0"/>
    <w:rsid w:val="00E8350A"/>
    <w:rsid w:val="00E83FE1"/>
    <w:rsid w:val="00E85759"/>
    <w:rsid w:val="00E85A51"/>
    <w:rsid w:val="00E85C86"/>
    <w:rsid w:val="00E85D02"/>
    <w:rsid w:val="00E86C17"/>
    <w:rsid w:val="00E86FE7"/>
    <w:rsid w:val="00E87069"/>
    <w:rsid w:val="00E9015C"/>
    <w:rsid w:val="00E903C8"/>
    <w:rsid w:val="00E90588"/>
    <w:rsid w:val="00E90933"/>
    <w:rsid w:val="00E910B2"/>
    <w:rsid w:val="00E914EE"/>
    <w:rsid w:val="00E91550"/>
    <w:rsid w:val="00E91A13"/>
    <w:rsid w:val="00E929F5"/>
    <w:rsid w:val="00E92F88"/>
    <w:rsid w:val="00E94CCD"/>
    <w:rsid w:val="00E96087"/>
    <w:rsid w:val="00E96E2E"/>
    <w:rsid w:val="00E97363"/>
    <w:rsid w:val="00E97C27"/>
    <w:rsid w:val="00E97CE4"/>
    <w:rsid w:val="00EA0843"/>
    <w:rsid w:val="00EA08B3"/>
    <w:rsid w:val="00EA14C8"/>
    <w:rsid w:val="00EA25F8"/>
    <w:rsid w:val="00EA28AD"/>
    <w:rsid w:val="00EA35E5"/>
    <w:rsid w:val="00EA3BAC"/>
    <w:rsid w:val="00EA4240"/>
    <w:rsid w:val="00EA45A0"/>
    <w:rsid w:val="00EA4B78"/>
    <w:rsid w:val="00EA4D4C"/>
    <w:rsid w:val="00EA7B3E"/>
    <w:rsid w:val="00EB0052"/>
    <w:rsid w:val="00EB0178"/>
    <w:rsid w:val="00EB1D0D"/>
    <w:rsid w:val="00EB2FAD"/>
    <w:rsid w:val="00EB3C9A"/>
    <w:rsid w:val="00EB4C5E"/>
    <w:rsid w:val="00EB4EC1"/>
    <w:rsid w:val="00EB5341"/>
    <w:rsid w:val="00EB556C"/>
    <w:rsid w:val="00EB6680"/>
    <w:rsid w:val="00EB66DF"/>
    <w:rsid w:val="00EB6E30"/>
    <w:rsid w:val="00EC040D"/>
    <w:rsid w:val="00EC06A8"/>
    <w:rsid w:val="00EC08F8"/>
    <w:rsid w:val="00EC0EC1"/>
    <w:rsid w:val="00EC0F03"/>
    <w:rsid w:val="00EC12CB"/>
    <w:rsid w:val="00EC19EB"/>
    <w:rsid w:val="00EC2ED7"/>
    <w:rsid w:val="00EC3B63"/>
    <w:rsid w:val="00EC4015"/>
    <w:rsid w:val="00EC4A73"/>
    <w:rsid w:val="00EC4DC5"/>
    <w:rsid w:val="00EC5560"/>
    <w:rsid w:val="00EC597B"/>
    <w:rsid w:val="00EC5DC0"/>
    <w:rsid w:val="00EC5F2B"/>
    <w:rsid w:val="00EC6895"/>
    <w:rsid w:val="00EC6F02"/>
    <w:rsid w:val="00EC718B"/>
    <w:rsid w:val="00ED01FB"/>
    <w:rsid w:val="00ED0B6C"/>
    <w:rsid w:val="00ED0C2C"/>
    <w:rsid w:val="00ED11E2"/>
    <w:rsid w:val="00ED1225"/>
    <w:rsid w:val="00ED12C9"/>
    <w:rsid w:val="00ED1785"/>
    <w:rsid w:val="00ED1C94"/>
    <w:rsid w:val="00ED1DD0"/>
    <w:rsid w:val="00ED1ECE"/>
    <w:rsid w:val="00ED2570"/>
    <w:rsid w:val="00ED2D30"/>
    <w:rsid w:val="00ED3327"/>
    <w:rsid w:val="00ED34EE"/>
    <w:rsid w:val="00ED3F72"/>
    <w:rsid w:val="00ED500B"/>
    <w:rsid w:val="00ED52A7"/>
    <w:rsid w:val="00ED6D1C"/>
    <w:rsid w:val="00ED6ED8"/>
    <w:rsid w:val="00ED7A44"/>
    <w:rsid w:val="00ED7C59"/>
    <w:rsid w:val="00ED7FD8"/>
    <w:rsid w:val="00EE0522"/>
    <w:rsid w:val="00EE08BB"/>
    <w:rsid w:val="00EE304D"/>
    <w:rsid w:val="00EE346C"/>
    <w:rsid w:val="00EE4237"/>
    <w:rsid w:val="00EE4449"/>
    <w:rsid w:val="00EE48E7"/>
    <w:rsid w:val="00EE583E"/>
    <w:rsid w:val="00EE5F16"/>
    <w:rsid w:val="00EE6829"/>
    <w:rsid w:val="00EE695C"/>
    <w:rsid w:val="00EE6B49"/>
    <w:rsid w:val="00EE6DFC"/>
    <w:rsid w:val="00EE7A8E"/>
    <w:rsid w:val="00EE7B06"/>
    <w:rsid w:val="00EF0C2A"/>
    <w:rsid w:val="00EF0CE2"/>
    <w:rsid w:val="00EF1667"/>
    <w:rsid w:val="00EF1781"/>
    <w:rsid w:val="00EF1B38"/>
    <w:rsid w:val="00EF1BFD"/>
    <w:rsid w:val="00EF2FBC"/>
    <w:rsid w:val="00EF405B"/>
    <w:rsid w:val="00EF435D"/>
    <w:rsid w:val="00EF50E0"/>
    <w:rsid w:val="00EF554C"/>
    <w:rsid w:val="00EF590F"/>
    <w:rsid w:val="00EF69D6"/>
    <w:rsid w:val="00EF7CDE"/>
    <w:rsid w:val="00F00D0C"/>
    <w:rsid w:val="00F01765"/>
    <w:rsid w:val="00F019CF"/>
    <w:rsid w:val="00F01AA6"/>
    <w:rsid w:val="00F01C53"/>
    <w:rsid w:val="00F02A29"/>
    <w:rsid w:val="00F02A4E"/>
    <w:rsid w:val="00F02A5B"/>
    <w:rsid w:val="00F02FD5"/>
    <w:rsid w:val="00F03050"/>
    <w:rsid w:val="00F032A3"/>
    <w:rsid w:val="00F03746"/>
    <w:rsid w:val="00F043E7"/>
    <w:rsid w:val="00F0457B"/>
    <w:rsid w:val="00F06190"/>
    <w:rsid w:val="00F0639A"/>
    <w:rsid w:val="00F06866"/>
    <w:rsid w:val="00F06A5A"/>
    <w:rsid w:val="00F06BFA"/>
    <w:rsid w:val="00F070FA"/>
    <w:rsid w:val="00F0796F"/>
    <w:rsid w:val="00F07FE1"/>
    <w:rsid w:val="00F108A9"/>
    <w:rsid w:val="00F128AD"/>
    <w:rsid w:val="00F12BA8"/>
    <w:rsid w:val="00F13149"/>
    <w:rsid w:val="00F13404"/>
    <w:rsid w:val="00F13461"/>
    <w:rsid w:val="00F13B99"/>
    <w:rsid w:val="00F13EB7"/>
    <w:rsid w:val="00F155FB"/>
    <w:rsid w:val="00F16279"/>
    <w:rsid w:val="00F16A39"/>
    <w:rsid w:val="00F16DB4"/>
    <w:rsid w:val="00F16F67"/>
    <w:rsid w:val="00F2042F"/>
    <w:rsid w:val="00F20703"/>
    <w:rsid w:val="00F20A0D"/>
    <w:rsid w:val="00F21DC3"/>
    <w:rsid w:val="00F224DC"/>
    <w:rsid w:val="00F2359B"/>
    <w:rsid w:val="00F24885"/>
    <w:rsid w:val="00F24BAC"/>
    <w:rsid w:val="00F24E88"/>
    <w:rsid w:val="00F2582E"/>
    <w:rsid w:val="00F25B53"/>
    <w:rsid w:val="00F25F99"/>
    <w:rsid w:val="00F2620E"/>
    <w:rsid w:val="00F26AF4"/>
    <w:rsid w:val="00F277E8"/>
    <w:rsid w:val="00F27D1C"/>
    <w:rsid w:val="00F27F4F"/>
    <w:rsid w:val="00F3041D"/>
    <w:rsid w:val="00F30667"/>
    <w:rsid w:val="00F311CF"/>
    <w:rsid w:val="00F316A4"/>
    <w:rsid w:val="00F32249"/>
    <w:rsid w:val="00F331F7"/>
    <w:rsid w:val="00F33215"/>
    <w:rsid w:val="00F3565C"/>
    <w:rsid w:val="00F3589D"/>
    <w:rsid w:val="00F36E7D"/>
    <w:rsid w:val="00F40065"/>
    <w:rsid w:val="00F408F9"/>
    <w:rsid w:val="00F42145"/>
    <w:rsid w:val="00F426E2"/>
    <w:rsid w:val="00F43B56"/>
    <w:rsid w:val="00F43E30"/>
    <w:rsid w:val="00F440F3"/>
    <w:rsid w:val="00F449E7"/>
    <w:rsid w:val="00F44EC6"/>
    <w:rsid w:val="00F47070"/>
    <w:rsid w:val="00F4735C"/>
    <w:rsid w:val="00F47C81"/>
    <w:rsid w:val="00F47F33"/>
    <w:rsid w:val="00F50382"/>
    <w:rsid w:val="00F506F3"/>
    <w:rsid w:val="00F50822"/>
    <w:rsid w:val="00F50966"/>
    <w:rsid w:val="00F50D62"/>
    <w:rsid w:val="00F52421"/>
    <w:rsid w:val="00F52D5D"/>
    <w:rsid w:val="00F534D2"/>
    <w:rsid w:val="00F5455B"/>
    <w:rsid w:val="00F54A22"/>
    <w:rsid w:val="00F5507F"/>
    <w:rsid w:val="00F554B2"/>
    <w:rsid w:val="00F55540"/>
    <w:rsid w:val="00F55639"/>
    <w:rsid w:val="00F55CC5"/>
    <w:rsid w:val="00F55EE2"/>
    <w:rsid w:val="00F5683A"/>
    <w:rsid w:val="00F56B2D"/>
    <w:rsid w:val="00F57F39"/>
    <w:rsid w:val="00F60CB8"/>
    <w:rsid w:val="00F61CAD"/>
    <w:rsid w:val="00F61E70"/>
    <w:rsid w:val="00F61F95"/>
    <w:rsid w:val="00F62276"/>
    <w:rsid w:val="00F63353"/>
    <w:rsid w:val="00F63CE9"/>
    <w:rsid w:val="00F63EEB"/>
    <w:rsid w:val="00F650F4"/>
    <w:rsid w:val="00F66655"/>
    <w:rsid w:val="00F66B74"/>
    <w:rsid w:val="00F66D20"/>
    <w:rsid w:val="00F67117"/>
    <w:rsid w:val="00F673D2"/>
    <w:rsid w:val="00F6752A"/>
    <w:rsid w:val="00F705BF"/>
    <w:rsid w:val="00F712BD"/>
    <w:rsid w:val="00F71678"/>
    <w:rsid w:val="00F71BC8"/>
    <w:rsid w:val="00F71CFF"/>
    <w:rsid w:val="00F71D40"/>
    <w:rsid w:val="00F71FB5"/>
    <w:rsid w:val="00F726F0"/>
    <w:rsid w:val="00F72B36"/>
    <w:rsid w:val="00F7309C"/>
    <w:rsid w:val="00F73A43"/>
    <w:rsid w:val="00F744D3"/>
    <w:rsid w:val="00F74DD9"/>
    <w:rsid w:val="00F76D2B"/>
    <w:rsid w:val="00F76EB3"/>
    <w:rsid w:val="00F776C0"/>
    <w:rsid w:val="00F77E05"/>
    <w:rsid w:val="00F8015E"/>
    <w:rsid w:val="00F80993"/>
    <w:rsid w:val="00F80BAD"/>
    <w:rsid w:val="00F83646"/>
    <w:rsid w:val="00F83B0C"/>
    <w:rsid w:val="00F840F7"/>
    <w:rsid w:val="00F85202"/>
    <w:rsid w:val="00F85B4E"/>
    <w:rsid w:val="00F85E4F"/>
    <w:rsid w:val="00F86BEC"/>
    <w:rsid w:val="00F86EEE"/>
    <w:rsid w:val="00F90252"/>
    <w:rsid w:val="00F90319"/>
    <w:rsid w:val="00F9040A"/>
    <w:rsid w:val="00F90D25"/>
    <w:rsid w:val="00F91C17"/>
    <w:rsid w:val="00F92565"/>
    <w:rsid w:val="00F927E5"/>
    <w:rsid w:val="00F93B95"/>
    <w:rsid w:val="00F93C66"/>
    <w:rsid w:val="00F94955"/>
    <w:rsid w:val="00F95B3F"/>
    <w:rsid w:val="00F96224"/>
    <w:rsid w:val="00F963E8"/>
    <w:rsid w:val="00F96CAD"/>
    <w:rsid w:val="00F96D17"/>
    <w:rsid w:val="00FA0C8D"/>
    <w:rsid w:val="00FA152F"/>
    <w:rsid w:val="00FA15A0"/>
    <w:rsid w:val="00FA1B23"/>
    <w:rsid w:val="00FA1E05"/>
    <w:rsid w:val="00FA1F2B"/>
    <w:rsid w:val="00FA240A"/>
    <w:rsid w:val="00FA2EB4"/>
    <w:rsid w:val="00FA3844"/>
    <w:rsid w:val="00FA3DED"/>
    <w:rsid w:val="00FA581F"/>
    <w:rsid w:val="00FA586B"/>
    <w:rsid w:val="00FA68A7"/>
    <w:rsid w:val="00FA6EF7"/>
    <w:rsid w:val="00FA7927"/>
    <w:rsid w:val="00FB0094"/>
    <w:rsid w:val="00FB0AF5"/>
    <w:rsid w:val="00FB134F"/>
    <w:rsid w:val="00FB25FF"/>
    <w:rsid w:val="00FB27C9"/>
    <w:rsid w:val="00FB2F32"/>
    <w:rsid w:val="00FB2FCF"/>
    <w:rsid w:val="00FB36C4"/>
    <w:rsid w:val="00FB37A6"/>
    <w:rsid w:val="00FB39D6"/>
    <w:rsid w:val="00FB4C99"/>
    <w:rsid w:val="00FB5937"/>
    <w:rsid w:val="00FB5F40"/>
    <w:rsid w:val="00FB6E41"/>
    <w:rsid w:val="00FB75E9"/>
    <w:rsid w:val="00FB78ED"/>
    <w:rsid w:val="00FB7E3F"/>
    <w:rsid w:val="00FC00AD"/>
    <w:rsid w:val="00FC012F"/>
    <w:rsid w:val="00FC09CA"/>
    <w:rsid w:val="00FC0DFE"/>
    <w:rsid w:val="00FC1742"/>
    <w:rsid w:val="00FC38C7"/>
    <w:rsid w:val="00FC49A5"/>
    <w:rsid w:val="00FC4C85"/>
    <w:rsid w:val="00FC4F6D"/>
    <w:rsid w:val="00FC55D2"/>
    <w:rsid w:val="00FC6115"/>
    <w:rsid w:val="00FC64B8"/>
    <w:rsid w:val="00FC6818"/>
    <w:rsid w:val="00FC6A12"/>
    <w:rsid w:val="00FC6DFA"/>
    <w:rsid w:val="00FC711B"/>
    <w:rsid w:val="00FC7E28"/>
    <w:rsid w:val="00FD136E"/>
    <w:rsid w:val="00FD1789"/>
    <w:rsid w:val="00FD379E"/>
    <w:rsid w:val="00FD4D02"/>
    <w:rsid w:val="00FD5143"/>
    <w:rsid w:val="00FD583A"/>
    <w:rsid w:val="00FD58F5"/>
    <w:rsid w:val="00FD5A44"/>
    <w:rsid w:val="00FD60C9"/>
    <w:rsid w:val="00FD6280"/>
    <w:rsid w:val="00FD6426"/>
    <w:rsid w:val="00FE01AF"/>
    <w:rsid w:val="00FE03E9"/>
    <w:rsid w:val="00FE1774"/>
    <w:rsid w:val="00FE1D60"/>
    <w:rsid w:val="00FE3F28"/>
    <w:rsid w:val="00FE51EA"/>
    <w:rsid w:val="00FE6D06"/>
    <w:rsid w:val="00FE77A5"/>
    <w:rsid w:val="00FE7A59"/>
    <w:rsid w:val="00FE7F11"/>
    <w:rsid w:val="00FF03B8"/>
    <w:rsid w:val="00FF065F"/>
    <w:rsid w:val="00FF0E07"/>
    <w:rsid w:val="00FF1077"/>
    <w:rsid w:val="00FF124E"/>
    <w:rsid w:val="00FF1C21"/>
    <w:rsid w:val="00FF30CF"/>
    <w:rsid w:val="00FF3E2E"/>
    <w:rsid w:val="00FF47C3"/>
    <w:rsid w:val="00FF488D"/>
    <w:rsid w:val="00FF4C8E"/>
    <w:rsid w:val="00FF4EE6"/>
    <w:rsid w:val="00FF5AB0"/>
    <w:rsid w:val="00FF6819"/>
    <w:rsid w:val="00FF6D13"/>
    <w:rsid w:val="00FF6E93"/>
    <w:rsid w:val="00FF6F84"/>
    <w:rsid w:val="0334B6B1"/>
    <w:rsid w:val="03589FEA"/>
    <w:rsid w:val="041604F0"/>
    <w:rsid w:val="07E71D07"/>
    <w:rsid w:val="07F003C3"/>
    <w:rsid w:val="082F6FED"/>
    <w:rsid w:val="09699A4D"/>
    <w:rsid w:val="096CCD1F"/>
    <w:rsid w:val="099EF8AE"/>
    <w:rsid w:val="09A2DA78"/>
    <w:rsid w:val="0AAB0413"/>
    <w:rsid w:val="0AD81F9B"/>
    <w:rsid w:val="0AF0BD22"/>
    <w:rsid w:val="0BC873C2"/>
    <w:rsid w:val="0C6FC75A"/>
    <w:rsid w:val="0CC99135"/>
    <w:rsid w:val="0D5F0CDA"/>
    <w:rsid w:val="0E799412"/>
    <w:rsid w:val="0E80A1AA"/>
    <w:rsid w:val="1012B60A"/>
    <w:rsid w:val="1031505B"/>
    <w:rsid w:val="11D48C47"/>
    <w:rsid w:val="11F383BA"/>
    <w:rsid w:val="12FA8708"/>
    <w:rsid w:val="135412CD"/>
    <w:rsid w:val="14EA3BB9"/>
    <w:rsid w:val="1521B351"/>
    <w:rsid w:val="16EB63D2"/>
    <w:rsid w:val="17B9E94B"/>
    <w:rsid w:val="18421998"/>
    <w:rsid w:val="19FF7522"/>
    <w:rsid w:val="1A407225"/>
    <w:rsid w:val="1A915BB9"/>
    <w:rsid w:val="1AB02B45"/>
    <w:rsid w:val="1AFFA573"/>
    <w:rsid w:val="1CCE80FF"/>
    <w:rsid w:val="1DB4B219"/>
    <w:rsid w:val="1DCACAC9"/>
    <w:rsid w:val="1E48FD9F"/>
    <w:rsid w:val="1FBD32BB"/>
    <w:rsid w:val="2023DA07"/>
    <w:rsid w:val="2066DF1B"/>
    <w:rsid w:val="21168FA0"/>
    <w:rsid w:val="238D1542"/>
    <w:rsid w:val="24046DC5"/>
    <w:rsid w:val="244627E1"/>
    <w:rsid w:val="24D7D6C3"/>
    <w:rsid w:val="2689E6BC"/>
    <w:rsid w:val="26AC1A6A"/>
    <w:rsid w:val="27A96A50"/>
    <w:rsid w:val="27EAAF1C"/>
    <w:rsid w:val="281368D3"/>
    <w:rsid w:val="2869228E"/>
    <w:rsid w:val="28EE4913"/>
    <w:rsid w:val="29DB190F"/>
    <w:rsid w:val="2A6585FB"/>
    <w:rsid w:val="2B05CD86"/>
    <w:rsid w:val="2B8EBD18"/>
    <w:rsid w:val="2BAE8196"/>
    <w:rsid w:val="2C684CAF"/>
    <w:rsid w:val="2DEBB373"/>
    <w:rsid w:val="2E5103A2"/>
    <w:rsid w:val="3072DD19"/>
    <w:rsid w:val="3085153B"/>
    <w:rsid w:val="30EFF4DF"/>
    <w:rsid w:val="30F2A64A"/>
    <w:rsid w:val="3126B8CC"/>
    <w:rsid w:val="32AF17A3"/>
    <w:rsid w:val="33B2C878"/>
    <w:rsid w:val="349B8A24"/>
    <w:rsid w:val="34CEB9B8"/>
    <w:rsid w:val="351AC924"/>
    <w:rsid w:val="36930C31"/>
    <w:rsid w:val="36A5CE21"/>
    <w:rsid w:val="399A7820"/>
    <w:rsid w:val="3A1FAD14"/>
    <w:rsid w:val="3A91C099"/>
    <w:rsid w:val="3AF20737"/>
    <w:rsid w:val="3AFAD56B"/>
    <w:rsid w:val="3BDD5287"/>
    <w:rsid w:val="3D8EE6AD"/>
    <w:rsid w:val="3FC2EE06"/>
    <w:rsid w:val="413F57A2"/>
    <w:rsid w:val="41D5A32E"/>
    <w:rsid w:val="431909D0"/>
    <w:rsid w:val="435C89DD"/>
    <w:rsid w:val="43C69060"/>
    <w:rsid w:val="44790647"/>
    <w:rsid w:val="44BDD906"/>
    <w:rsid w:val="46DA13FE"/>
    <w:rsid w:val="4817A462"/>
    <w:rsid w:val="48287E55"/>
    <w:rsid w:val="4861B99D"/>
    <w:rsid w:val="4868837E"/>
    <w:rsid w:val="48943EB1"/>
    <w:rsid w:val="48AB04BA"/>
    <w:rsid w:val="49246A1A"/>
    <w:rsid w:val="492C4175"/>
    <w:rsid w:val="49A0C41E"/>
    <w:rsid w:val="4B3A3A0E"/>
    <w:rsid w:val="4B95338D"/>
    <w:rsid w:val="5056E097"/>
    <w:rsid w:val="514B40CF"/>
    <w:rsid w:val="515EC0C1"/>
    <w:rsid w:val="51B4ACD6"/>
    <w:rsid w:val="5204355D"/>
    <w:rsid w:val="52460880"/>
    <w:rsid w:val="52A14BBE"/>
    <w:rsid w:val="53CDF446"/>
    <w:rsid w:val="53EDF5BF"/>
    <w:rsid w:val="556E19B9"/>
    <w:rsid w:val="5587E8C5"/>
    <w:rsid w:val="57E02B25"/>
    <w:rsid w:val="5902B147"/>
    <w:rsid w:val="59AA2769"/>
    <w:rsid w:val="59F2E314"/>
    <w:rsid w:val="5A5ACD4F"/>
    <w:rsid w:val="5AEC799C"/>
    <w:rsid w:val="5AF1E67B"/>
    <w:rsid w:val="5B384960"/>
    <w:rsid w:val="5B787C15"/>
    <w:rsid w:val="5C385BB1"/>
    <w:rsid w:val="5C5AC084"/>
    <w:rsid w:val="5D90F390"/>
    <w:rsid w:val="5FC09E8A"/>
    <w:rsid w:val="610B63FA"/>
    <w:rsid w:val="61D3DF5D"/>
    <w:rsid w:val="61EEBBEA"/>
    <w:rsid w:val="62540710"/>
    <w:rsid w:val="627C3866"/>
    <w:rsid w:val="62AFBDD8"/>
    <w:rsid w:val="63263183"/>
    <w:rsid w:val="650E7489"/>
    <w:rsid w:val="65D5D736"/>
    <w:rsid w:val="667575A0"/>
    <w:rsid w:val="66A882F1"/>
    <w:rsid w:val="67036BA7"/>
    <w:rsid w:val="6705F50C"/>
    <w:rsid w:val="698664F7"/>
    <w:rsid w:val="6A040823"/>
    <w:rsid w:val="6A3ABC78"/>
    <w:rsid w:val="6A3B0541"/>
    <w:rsid w:val="6CA96447"/>
    <w:rsid w:val="6CC2B6F3"/>
    <w:rsid w:val="6D2E0CD6"/>
    <w:rsid w:val="6DC1319F"/>
    <w:rsid w:val="6E98ECE2"/>
    <w:rsid w:val="6F83F13A"/>
    <w:rsid w:val="704174B4"/>
    <w:rsid w:val="705E4617"/>
    <w:rsid w:val="70D2B562"/>
    <w:rsid w:val="7193C384"/>
    <w:rsid w:val="71C418EF"/>
    <w:rsid w:val="71F86AE8"/>
    <w:rsid w:val="7270ECEB"/>
    <w:rsid w:val="72EA7959"/>
    <w:rsid w:val="72F30033"/>
    <w:rsid w:val="74526256"/>
    <w:rsid w:val="75325337"/>
    <w:rsid w:val="756496B3"/>
    <w:rsid w:val="7720A1C5"/>
    <w:rsid w:val="77ABE657"/>
    <w:rsid w:val="79444AD6"/>
    <w:rsid w:val="79C12810"/>
    <w:rsid w:val="7B1A55A4"/>
    <w:rsid w:val="7B493EBA"/>
    <w:rsid w:val="7B65DC5B"/>
    <w:rsid w:val="7C924CF1"/>
    <w:rsid w:val="7D7B9E70"/>
    <w:rsid w:val="7E6BABC3"/>
    <w:rsid w:val="7F6F7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994E"/>
  <w15:chartTrackingRefBased/>
  <w15:docId w15:val="{F2426563-F0B2-4DE4-A929-70D35F5A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9A"/>
  </w:style>
  <w:style w:type="paragraph" w:styleId="Heading1">
    <w:name w:val="heading 1"/>
    <w:basedOn w:val="Normal"/>
    <w:link w:val="Heading1Char"/>
    <w:uiPriority w:val="9"/>
    <w:qFormat/>
    <w:rsid w:val="00600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41C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2A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D89"/>
    <w:rPr>
      <w:color w:val="0563C1"/>
      <w:u w:val="single"/>
    </w:rPr>
  </w:style>
  <w:style w:type="paragraph" w:customStyle="1" w:styleId="xmsonormal">
    <w:name w:val="x_msonormal"/>
    <w:basedOn w:val="Normal"/>
    <w:rsid w:val="001A2D8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584C19"/>
    <w:rPr>
      <w:color w:val="954F72" w:themeColor="followedHyperlink"/>
      <w:u w:val="single"/>
    </w:rPr>
  </w:style>
  <w:style w:type="character" w:styleId="UnresolvedMention">
    <w:name w:val="Unresolved Mention"/>
    <w:basedOn w:val="DefaultParagraphFont"/>
    <w:uiPriority w:val="99"/>
    <w:semiHidden/>
    <w:unhideWhenUsed/>
    <w:rsid w:val="00584C19"/>
    <w:rPr>
      <w:color w:val="605E5C"/>
      <w:shd w:val="clear" w:color="auto" w:fill="E1DFDD"/>
    </w:rPr>
  </w:style>
  <w:style w:type="paragraph" w:customStyle="1" w:styleId="xmsolistparagraph">
    <w:name w:val="x_msolistparagraph"/>
    <w:basedOn w:val="Normal"/>
    <w:rsid w:val="00167865"/>
    <w:pPr>
      <w:spacing w:line="252" w:lineRule="auto"/>
      <w:ind w:left="720"/>
    </w:pPr>
    <w:rPr>
      <w:rFonts w:ascii="Calibri" w:hAnsi="Calibri" w:cs="Calibri"/>
      <w:sz w:val="20"/>
      <w:szCs w:val="20"/>
      <w:lang w:eastAsia="en-GB"/>
    </w:rPr>
  </w:style>
  <w:style w:type="character" w:customStyle="1" w:styleId="apple-converted-space">
    <w:name w:val="apple-converted-space"/>
    <w:basedOn w:val="DefaultParagraphFont"/>
    <w:rsid w:val="006172FE"/>
  </w:style>
  <w:style w:type="paragraph" w:styleId="ListParagraph">
    <w:name w:val="List Paragraph"/>
    <w:basedOn w:val="Normal"/>
    <w:uiPriority w:val="34"/>
    <w:qFormat/>
    <w:rsid w:val="00B73B7F"/>
    <w:pPr>
      <w:spacing w:after="0" w:line="276" w:lineRule="auto"/>
      <w:ind w:left="720"/>
      <w:contextualSpacing/>
    </w:pPr>
  </w:style>
  <w:style w:type="character" w:customStyle="1" w:styleId="Heading1Char">
    <w:name w:val="Heading 1 Char"/>
    <w:basedOn w:val="DefaultParagraphFont"/>
    <w:link w:val="Heading1"/>
    <w:uiPriority w:val="9"/>
    <w:rsid w:val="006008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41CA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41CAD"/>
    <w:rPr>
      <w:b/>
      <w:bCs/>
    </w:rPr>
  </w:style>
  <w:style w:type="paragraph" w:styleId="NormalWeb">
    <w:name w:val="Normal (Web)"/>
    <w:basedOn w:val="Normal"/>
    <w:uiPriority w:val="99"/>
    <w:unhideWhenUsed/>
    <w:rsid w:val="00341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41CAD"/>
    <w:rPr>
      <w:i/>
      <w:iCs/>
    </w:rPr>
  </w:style>
  <w:style w:type="paragraph" w:styleId="Header">
    <w:name w:val="header"/>
    <w:basedOn w:val="Normal"/>
    <w:link w:val="HeaderChar"/>
    <w:uiPriority w:val="99"/>
    <w:unhideWhenUsed/>
    <w:rsid w:val="000B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4C1"/>
  </w:style>
  <w:style w:type="paragraph" w:styleId="Footer">
    <w:name w:val="footer"/>
    <w:basedOn w:val="Normal"/>
    <w:link w:val="FooterChar"/>
    <w:uiPriority w:val="99"/>
    <w:unhideWhenUsed/>
    <w:rsid w:val="000B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4C1"/>
  </w:style>
  <w:style w:type="paragraph" w:styleId="Title">
    <w:name w:val="Title"/>
    <w:basedOn w:val="Normal"/>
    <w:next w:val="Normal"/>
    <w:link w:val="TitleChar"/>
    <w:uiPriority w:val="10"/>
    <w:qFormat/>
    <w:rsid w:val="003756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DC"/>
    <w:rPr>
      <w:rFonts w:asciiTheme="majorHAnsi" w:eastAsiaTheme="majorEastAsia" w:hAnsiTheme="majorHAnsi" w:cstheme="majorBidi"/>
      <w:spacing w:val="-10"/>
      <w:kern w:val="28"/>
      <w:sz w:val="56"/>
      <w:szCs w:val="56"/>
    </w:rPr>
  </w:style>
  <w:style w:type="paragraph" w:customStyle="1" w:styleId="Default">
    <w:name w:val="Default"/>
    <w:rsid w:val="00DB7BB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E72A1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B2600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8121">
      <w:bodyDiv w:val="1"/>
      <w:marLeft w:val="0"/>
      <w:marRight w:val="0"/>
      <w:marTop w:val="0"/>
      <w:marBottom w:val="0"/>
      <w:divBdr>
        <w:top w:val="none" w:sz="0" w:space="0" w:color="auto"/>
        <w:left w:val="none" w:sz="0" w:space="0" w:color="auto"/>
        <w:bottom w:val="none" w:sz="0" w:space="0" w:color="auto"/>
        <w:right w:val="none" w:sz="0" w:space="0" w:color="auto"/>
      </w:divBdr>
    </w:div>
    <w:div w:id="44064495">
      <w:bodyDiv w:val="1"/>
      <w:marLeft w:val="0"/>
      <w:marRight w:val="0"/>
      <w:marTop w:val="0"/>
      <w:marBottom w:val="0"/>
      <w:divBdr>
        <w:top w:val="none" w:sz="0" w:space="0" w:color="auto"/>
        <w:left w:val="none" w:sz="0" w:space="0" w:color="auto"/>
        <w:bottom w:val="none" w:sz="0" w:space="0" w:color="auto"/>
        <w:right w:val="none" w:sz="0" w:space="0" w:color="auto"/>
      </w:divBdr>
    </w:div>
    <w:div w:id="69349257">
      <w:bodyDiv w:val="1"/>
      <w:marLeft w:val="0"/>
      <w:marRight w:val="0"/>
      <w:marTop w:val="0"/>
      <w:marBottom w:val="0"/>
      <w:divBdr>
        <w:top w:val="none" w:sz="0" w:space="0" w:color="auto"/>
        <w:left w:val="none" w:sz="0" w:space="0" w:color="auto"/>
        <w:bottom w:val="none" w:sz="0" w:space="0" w:color="auto"/>
        <w:right w:val="none" w:sz="0" w:space="0" w:color="auto"/>
      </w:divBdr>
    </w:div>
    <w:div w:id="146213810">
      <w:bodyDiv w:val="1"/>
      <w:marLeft w:val="0"/>
      <w:marRight w:val="0"/>
      <w:marTop w:val="0"/>
      <w:marBottom w:val="0"/>
      <w:divBdr>
        <w:top w:val="none" w:sz="0" w:space="0" w:color="auto"/>
        <w:left w:val="none" w:sz="0" w:space="0" w:color="auto"/>
        <w:bottom w:val="none" w:sz="0" w:space="0" w:color="auto"/>
        <w:right w:val="none" w:sz="0" w:space="0" w:color="auto"/>
      </w:divBdr>
    </w:div>
    <w:div w:id="233127476">
      <w:bodyDiv w:val="1"/>
      <w:marLeft w:val="0"/>
      <w:marRight w:val="0"/>
      <w:marTop w:val="0"/>
      <w:marBottom w:val="0"/>
      <w:divBdr>
        <w:top w:val="none" w:sz="0" w:space="0" w:color="auto"/>
        <w:left w:val="none" w:sz="0" w:space="0" w:color="auto"/>
        <w:bottom w:val="none" w:sz="0" w:space="0" w:color="auto"/>
        <w:right w:val="none" w:sz="0" w:space="0" w:color="auto"/>
      </w:divBdr>
    </w:div>
    <w:div w:id="248078875">
      <w:bodyDiv w:val="1"/>
      <w:marLeft w:val="0"/>
      <w:marRight w:val="0"/>
      <w:marTop w:val="0"/>
      <w:marBottom w:val="0"/>
      <w:divBdr>
        <w:top w:val="none" w:sz="0" w:space="0" w:color="auto"/>
        <w:left w:val="none" w:sz="0" w:space="0" w:color="auto"/>
        <w:bottom w:val="none" w:sz="0" w:space="0" w:color="auto"/>
        <w:right w:val="none" w:sz="0" w:space="0" w:color="auto"/>
      </w:divBdr>
    </w:div>
    <w:div w:id="255678270">
      <w:bodyDiv w:val="1"/>
      <w:marLeft w:val="0"/>
      <w:marRight w:val="0"/>
      <w:marTop w:val="0"/>
      <w:marBottom w:val="0"/>
      <w:divBdr>
        <w:top w:val="none" w:sz="0" w:space="0" w:color="auto"/>
        <w:left w:val="none" w:sz="0" w:space="0" w:color="auto"/>
        <w:bottom w:val="none" w:sz="0" w:space="0" w:color="auto"/>
        <w:right w:val="none" w:sz="0" w:space="0" w:color="auto"/>
      </w:divBdr>
    </w:div>
    <w:div w:id="261493643">
      <w:bodyDiv w:val="1"/>
      <w:marLeft w:val="0"/>
      <w:marRight w:val="0"/>
      <w:marTop w:val="0"/>
      <w:marBottom w:val="0"/>
      <w:divBdr>
        <w:top w:val="none" w:sz="0" w:space="0" w:color="auto"/>
        <w:left w:val="none" w:sz="0" w:space="0" w:color="auto"/>
        <w:bottom w:val="none" w:sz="0" w:space="0" w:color="auto"/>
        <w:right w:val="none" w:sz="0" w:space="0" w:color="auto"/>
      </w:divBdr>
    </w:div>
    <w:div w:id="299576097">
      <w:bodyDiv w:val="1"/>
      <w:marLeft w:val="0"/>
      <w:marRight w:val="0"/>
      <w:marTop w:val="0"/>
      <w:marBottom w:val="0"/>
      <w:divBdr>
        <w:top w:val="none" w:sz="0" w:space="0" w:color="auto"/>
        <w:left w:val="none" w:sz="0" w:space="0" w:color="auto"/>
        <w:bottom w:val="none" w:sz="0" w:space="0" w:color="auto"/>
        <w:right w:val="none" w:sz="0" w:space="0" w:color="auto"/>
      </w:divBdr>
    </w:div>
    <w:div w:id="303239739">
      <w:bodyDiv w:val="1"/>
      <w:marLeft w:val="0"/>
      <w:marRight w:val="0"/>
      <w:marTop w:val="0"/>
      <w:marBottom w:val="0"/>
      <w:divBdr>
        <w:top w:val="none" w:sz="0" w:space="0" w:color="auto"/>
        <w:left w:val="none" w:sz="0" w:space="0" w:color="auto"/>
        <w:bottom w:val="none" w:sz="0" w:space="0" w:color="auto"/>
        <w:right w:val="none" w:sz="0" w:space="0" w:color="auto"/>
      </w:divBdr>
    </w:div>
    <w:div w:id="337003414">
      <w:bodyDiv w:val="1"/>
      <w:marLeft w:val="0"/>
      <w:marRight w:val="0"/>
      <w:marTop w:val="0"/>
      <w:marBottom w:val="0"/>
      <w:divBdr>
        <w:top w:val="none" w:sz="0" w:space="0" w:color="auto"/>
        <w:left w:val="none" w:sz="0" w:space="0" w:color="auto"/>
        <w:bottom w:val="none" w:sz="0" w:space="0" w:color="auto"/>
        <w:right w:val="none" w:sz="0" w:space="0" w:color="auto"/>
      </w:divBdr>
    </w:div>
    <w:div w:id="338460659">
      <w:bodyDiv w:val="1"/>
      <w:marLeft w:val="0"/>
      <w:marRight w:val="0"/>
      <w:marTop w:val="0"/>
      <w:marBottom w:val="0"/>
      <w:divBdr>
        <w:top w:val="none" w:sz="0" w:space="0" w:color="auto"/>
        <w:left w:val="none" w:sz="0" w:space="0" w:color="auto"/>
        <w:bottom w:val="none" w:sz="0" w:space="0" w:color="auto"/>
        <w:right w:val="none" w:sz="0" w:space="0" w:color="auto"/>
      </w:divBdr>
    </w:div>
    <w:div w:id="349768951">
      <w:bodyDiv w:val="1"/>
      <w:marLeft w:val="0"/>
      <w:marRight w:val="0"/>
      <w:marTop w:val="0"/>
      <w:marBottom w:val="0"/>
      <w:divBdr>
        <w:top w:val="none" w:sz="0" w:space="0" w:color="auto"/>
        <w:left w:val="none" w:sz="0" w:space="0" w:color="auto"/>
        <w:bottom w:val="none" w:sz="0" w:space="0" w:color="auto"/>
        <w:right w:val="none" w:sz="0" w:space="0" w:color="auto"/>
      </w:divBdr>
    </w:div>
    <w:div w:id="354698405">
      <w:bodyDiv w:val="1"/>
      <w:marLeft w:val="0"/>
      <w:marRight w:val="0"/>
      <w:marTop w:val="0"/>
      <w:marBottom w:val="0"/>
      <w:divBdr>
        <w:top w:val="none" w:sz="0" w:space="0" w:color="auto"/>
        <w:left w:val="none" w:sz="0" w:space="0" w:color="auto"/>
        <w:bottom w:val="none" w:sz="0" w:space="0" w:color="auto"/>
        <w:right w:val="none" w:sz="0" w:space="0" w:color="auto"/>
      </w:divBdr>
    </w:div>
    <w:div w:id="363408634">
      <w:bodyDiv w:val="1"/>
      <w:marLeft w:val="0"/>
      <w:marRight w:val="0"/>
      <w:marTop w:val="0"/>
      <w:marBottom w:val="0"/>
      <w:divBdr>
        <w:top w:val="none" w:sz="0" w:space="0" w:color="auto"/>
        <w:left w:val="none" w:sz="0" w:space="0" w:color="auto"/>
        <w:bottom w:val="none" w:sz="0" w:space="0" w:color="auto"/>
        <w:right w:val="none" w:sz="0" w:space="0" w:color="auto"/>
      </w:divBdr>
    </w:div>
    <w:div w:id="382944554">
      <w:bodyDiv w:val="1"/>
      <w:marLeft w:val="0"/>
      <w:marRight w:val="0"/>
      <w:marTop w:val="0"/>
      <w:marBottom w:val="0"/>
      <w:divBdr>
        <w:top w:val="none" w:sz="0" w:space="0" w:color="auto"/>
        <w:left w:val="none" w:sz="0" w:space="0" w:color="auto"/>
        <w:bottom w:val="none" w:sz="0" w:space="0" w:color="auto"/>
        <w:right w:val="none" w:sz="0" w:space="0" w:color="auto"/>
      </w:divBdr>
    </w:div>
    <w:div w:id="398554475">
      <w:bodyDiv w:val="1"/>
      <w:marLeft w:val="0"/>
      <w:marRight w:val="0"/>
      <w:marTop w:val="0"/>
      <w:marBottom w:val="0"/>
      <w:divBdr>
        <w:top w:val="none" w:sz="0" w:space="0" w:color="auto"/>
        <w:left w:val="none" w:sz="0" w:space="0" w:color="auto"/>
        <w:bottom w:val="none" w:sz="0" w:space="0" w:color="auto"/>
        <w:right w:val="none" w:sz="0" w:space="0" w:color="auto"/>
      </w:divBdr>
    </w:div>
    <w:div w:id="471406699">
      <w:bodyDiv w:val="1"/>
      <w:marLeft w:val="0"/>
      <w:marRight w:val="0"/>
      <w:marTop w:val="0"/>
      <w:marBottom w:val="0"/>
      <w:divBdr>
        <w:top w:val="none" w:sz="0" w:space="0" w:color="auto"/>
        <w:left w:val="none" w:sz="0" w:space="0" w:color="auto"/>
        <w:bottom w:val="none" w:sz="0" w:space="0" w:color="auto"/>
        <w:right w:val="none" w:sz="0" w:space="0" w:color="auto"/>
      </w:divBdr>
    </w:div>
    <w:div w:id="503206824">
      <w:bodyDiv w:val="1"/>
      <w:marLeft w:val="0"/>
      <w:marRight w:val="0"/>
      <w:marTop w:val="0"/>
      <w:marBottom w:val="0"/>
      <w:divBdr>
        <w:top w:val="none" w:sz="0" w:space="0" w:color="auto"/>
        <w:left w:val="none" w:sz="0" w:space="0" w:color="auto"/>
        <w:bottom w:val="none" w:sz="0" w:space="0" w:color="auto"/>
        <w:right w:val="none" w:sz="0" w:space="0" w:color="auto"/>
      </w:divBdr>
    </w:div>
    <w:div w:id="526260334">
      <w:bodyDiv w:val="1"/>
      <w:marLeft w:val="0"/>
      <w:marRight w:val="0"/>
      <w:marTop w:val="0"/>
      <w:marBottom w:val="0"/>
      <w:divBdr>
        <w:top w:val="none" w:sz="0" w:space="0" w:color="auto"/>
        <w:left w:val="none" w:sz="0" w:space="0" w:color="auto"/>
        <w:bottom w:val="none" w:sz="0" w:space="0" w:color="auto"/>
        <w:right w:val="none" w:sz="0" w:space="0" w:color="auto"/>
      </w:divBdr>
    </w:div>
    <w:div w:id="562563876">
      <w:bodyDiv w:val="1"/>
      <w:marLeft w:val="0"/>
      <w:marRight w:val="0"/>
      <w:marTop w:val="0"/>
      <w:marBottom w:val="0"/>
      <w:divBdr>
        <w:top w:val="none" w:sz="0" w:space="0" w:color="auto"/>
        <w:left w:val="none" w:sz="0" w:space="0" w:color="auto"/>
        <w:bottom w:val="none" w:sz="0" w:space="0" w:color="auto"/>
        <w:right w:val="none" w:sz="0" w:space="0" w:color="auto"/>
      </w:divBdr>
    </w:div>
    <w:div w:id="566962303">
      <w:bodyDiv w:val="1"/>
      <w:marLeft w:val="0"/>
      <w:marRight w:val="0"/>
      <w:marTop w:val="0"/>
      <w:marBottom w:val="0"/>
      <w:divBdr>
        <w:top w:val="none" w:sz="0" w:space="0" w:color="auto"/>
        <w:left w:val="none" w:sz="0" w:space="0" w:color="auto"/>
        <w:bottom w:val="none" w:sz="0" w:space="0" w:color="auto"/>
        <w:right w:val="none" w:sz="0" w:space="0" w:color="auto"/>
      </w:divBdr>
    </w:div>
    <w:div w:id="583338526">
      <w:bodyDiv w:val="1"/>
      <w:marLeft w:val="0"/>
      <w:marRight w:val="0"/>
      <w:marTop w:val="0"/>
      <w:marBottom w:val="0"/>
      <w:divBdr>
        <w:top w:val="none" w:sz="0" w:space="0" w:color="auto"/>
        <w:left w:val="none" w:sz="0" w:space="0" w:color="auto"/>
        <w:bottom w:val="none" w:sz="0" w:space="0" w:color="auto"/>
        <w:right w:val="none" w:sz="0" w:space="0" w:color="auto"/>
      </w:divBdr>
    </w:div>
    <w:div w:id="601691144">
      <w:bodyDiv w:val="1"/>
      <w:marLeft w:val="0"/>
      <w:marRight w:val="0"/>
      <w:marTop w:val="0"/>
      <w:marBottom w:val="0"/>
      <w:divBdr>
        <w:top w:val="none" w:sz="0" w:space="0" w:color="auto"/>
        <w:left w:val="none" w:sz="0" w:space="0" w:color="auto"/>
        <w:bottom w:val="none" w:sz="0" w:space="0" w:color="auto"/>
        <w:right w:val="none" w:sz="0" w:space="0" w:color="auto"/>
      </w:divBdr>
    </w:div>
    <w:div w:id="624585729">
      <w:bodyDiv w:val="1"/>
      <w:marLeft w:val="0"/>
      <w:marRight w:val="0"/>
      <w:marTop w:val="0"/>
      <w:marBottom w:val="0"/>
      <w:divBdr>
        <w:top w:val="none" w:sz="0" w:space="0" w:color="auto"/>
        <w:left w:val="none" w:sz="0" w:space="0" w:color="auto"/>
        <w:bottom w:val="none" w:sz="0" w:space="0" w:color="auto"/>
        <w:right w:val="none" w:sz="0" w:space="0" w:color="auto"/>
      </w:divBdr>
    </w:div>
    <w:div w:id="631516653">
      <w:bodyDiv w:val="1"/>
      <w:marLeft w:val="0"/>
      <w:marRight w:val="0"/>
      <w:marTop w:val="0"/>
      <w:marBottom w:val="0"/>
      <w:divBdr>
        <w:top w:val="none" w:sz="0" w:space="0" w:color="auto"/>
        <w:left w:val="none" w:sz="0" w:space="0" w:color="auto"/>
        <w:bottom w:val="none" w:sz="0" w:space="0" w:color="auto"/>
        <w:right w:val="none" w:sz="0" w:space="0" w:color="auto"/>
      </w:divBdr>
    </w:div>
    <w:div w:id="648748946">
      <w:bodyDiv w:val="1"/>
      <w:marLeft w:val="0"/>
      <w:marRight w:val="0"/>
      <w:marTop w:val="0"/>
      <w:marBottom w:val="0"/>
      <w:divBdr>
        <w:top w:val="none" w:sz="0" w:space="0" w:color="auto"/>
        <w:left w:val="none" w:sz="0" w:space="0" w:color="auto"/>
        <w:bottom w:val="none" w:sz="0" w:space="0" w:color="auto"/>
        <w:right w:val="none" w:sz="0" w:space="0" w:color="auto"/>
      </w:divBdr>
    </w:div>
    <w:div w:id="692419639">
      <w:bodyDiv w:val="1"/>
      <w:marLeft w:val="0"/>
      <w:marRight w:val="0"/>
      <w:marTop w:val="0"/>
      <w:marBottom w:val="0"/>
      <w:divBdr>
        <w:top w:val="none" w:sz="0" w:space="0" w:color="auto"/>
        <w:left w:val="none" w:sz="0" w:space="0" w:color="auto"/>
        <w:bottom w:val="none" w:sz="0" w:space="0" w:color="auto"/>
        <w:right w:val="none" w:sz="0" w:space="0" w:color="auto"/>
      </w:divBdr>
    </w:div>
    <w:div w:id="739013337">
      <w:bodyDiv w:val="1"/>
      <w:marLeft w:val="0"/>
      <w:marRight w:val="0"/>
      <w:marTop w:val="0"/>
      <w:marBottom w:val="0"/>
      <w:divBdr>
        <w:top w:val="none" w:sz="0" w:space="0" w:color="auto"/>
        <w:left w:val="none" w:sz="0" w:space="0" w:color="auto"/>
        <w:bottom w:val="none" w:sz="0" w:space="0" w:color="auto"/>
        <w:right w:val="none" w:sz="0" w:space="0" w:color="auto"/>
      </w:divBdr>
    </w:div>
    <w:div w:id="740761560">
      <w:bodyDiv w:val="1"/>
      <w:marLeft w:val="0"/>
      <w:marRight w:val="0"/>
      <w:marTop w:val="0"/>
      <w:marBottom w:val="0"/>
      <w:divBdr>
        <w:top w:val="none" w:sz="0" w:space="0" w:color="auto"/>
        <w:left w:val="none" w:sz="0" w:space="0" w:color="auto"/>
        <w:bottom w:val="none" w:sz="0" w:space="0" w:color="auto"/>
        <w:right w:val="none" w:sz="0" w:space="0" w:color="auto"/>
      </w:divBdr>
    </w:div>
    <w:div w:id="765274675">
      <w:bodyDiv w:val="1"/>
      <w:marLeft w:val="0"/>
      <w:marRight w:val="0"/>
      <w:marTop w:val="0"/>
      <w:marBottom w:val="0"/>
      <w:divBdr>
        <w:top w:val="none" w:sz="0" w:space="0" w:color="auto"/>
        <w:left w:val="none" w:sz="0" w:space="0" w:color="auto"/>
        <w:bottom w:val="none" w:sz="0" w:space="0" w:color="auto"/>
        <w:right w:val="none" w:sz="0" w:space="0" w:color="auto"/>
      </w:divBdr>
    </w:div>
    <w:div w:id="767315525">
      <w:bodyDiv w:val="1"/>
      <w:marLeft w:val="0"/>
      <w:marRight w:val="0"/>
      <w:marTop w:val="0"/>
      <w:marBottom w:val="0"/>
      <w:divBdr>
        <w:top w:val="none" w:sz="0" w:space="0" w:color="auto"/>
        <w:left w:val="none" w:sz="0" w:space="0" w:color="auto"/>
        <w:bottom w:val="none" w:sz="0" w:space="0" w:color="auto"/>
        <w:right w:val="none" w:sz="0" w:space="0" w:color="auto"/>
      </w:divBdr>
      <w:divsChild>
        <w:div w:id="1402405569">
          <w:marLeft w:val="0"/>
          <w:marRight w:val="0"/>
          <w:marTop w:val="540"/>
          <w:marBottom w:val="0"/>
          <w:divBdr>
            <w:top w:val="none" w:sz="0" w:space="0" w:color="auto"/>
            <w:left w:val="none" w:sz="0" w:space="0" w:color="auto"/>
            <w:bottom w:val="none" w:sz="0" w:space="0" w:color="auto"/>
            <w:right w:val="none" w:sz="0" w:space="0" w:color="auto"/>
          </w:divBdr>
        </w:div>
      </w:divsChild>
    </w:div>
    <w:div w:id="808594013">
      <w:bodyDiv w:val="1"/>
      <w:marLeft w:val="0"/>
      <w:marRight w:val="0"/>
      <w:marTop w:val="0"/>
      <w:marBottom w:val="0"/>
      <w:divBdr>
        <w:top w:val="none" w:sz="0" w:space="0" w:color="auto"/>
        <w:left w:val="none" w:sz="0" w:space="0" w:color="auto"/>
        <w:bottom w:val="none" w:sz="0" w:space="0" w:color="auto"/>
        <w:right w:val="none" w:sz="0" w:space="0" w:color="auto"/>
      </w:divBdr>
    </w:div>
    <w:div w:id="837961857">
      <w:bodyDiv w:val="1"/>
      <w:marLeft w:val="0"/>
      <w:marRight w:val="0"/>
      <w:marTop w:val="0"/>
      <w:marBottom w:val="0"/>
      <w:divBdr>
        <w:top w:val="none" w:sz="0" w:space="0" w:color="auto"/>
        <w:left w:val="none" w:sz="0" w:space="0" w:color="auto"/>
        <w:bottom w:val="none" w:sz="0" w:space="0" w:color="auto"/>
        <w:right w:val="none" w:sz="0" w:space="0" w:color="auto"/>
      </w:divBdr>
    </w:div>
    <w:div w:id="853374563">
      <w:bodyDiv w:val="1"/>
      <w:marLeft w:val="0"/>
      <w:marRight w:val="0"/>
      <w:marTop w:val="0"/>
      <w:marBottom w:val="0"/>
      <w:divBdr>
        <w:top w:val="none" w:sz="0" w:space="0" w:color="auto"/>
        <w:left w:val="none" w:sz="0" w:space="0" w:color="auto"/>
        <w:bottom w:val="none" w:sz="0" w:space="0" w:color="auto"/>
        <w:right w:val="none" w:sz="0" w:space="0" w:color="auto"/>
      </w:divBdr>
    </w:div>
    <w:div w:id="888880836">
      <w:bodyDiv w:val="1"/>
      <w:marLeft w:val="0"/>
      <w:marRight w:val="0"/>
      <w:marTop w:val="0"/>
      <w:marBottom w:val="0"/>
      <w:divBdr>
        <w:top w:val="none" w:sz="0" w:space="0" w:color="auto"/>
        <w:left w:val="none" w:sz="0" w:space="0" w:color="auto"/>
        <w:bottom w:val="none" w:sz="0" w:space="0" w:color="auto"/>
        <w:right w:val="none" w:sz="0" w:space="0" w:color="auto"/>
      </w:divBdr>
    </w:div>
    <w:div w:id="909651391">
      <w:bodyDiv w:val="1"/>
      <w:marLeft w:val="0"/>
      <w:marRight w:val="0"/>
      <w:marTop w:val="0"/>
      <w:marBottom w:val="0"/>
      <w:divBdr>
        <w:top w:val="none" w:sz="0" w:space="0" w:color="auto"/>
        <w:left w:val="none" w:sz="0" w:space="0" w:color="auto"/>
        <w:bottom w:val="none" w:sz="0" w:space="0" w:color="auto"/>
        <w:right w:val="none" w:sz="0" w:space="0" w:color="auto"/>
      </w:divBdr>
    </w:div>
    <w:div w:id="911475611">
      <w:bodyDiv w:val="1"/>
      <w:marLeft w:val="0"/>
      <w:marRight w:val="0"/>
      <w:marTop w:val="0"/>
      <w:marBottom w:val="0"/>
      <w:divBdr>
        <w:top w:val="none" w:sz="0" w:space="0" w:color="auto"/>
        <w:left w:val="none" w:sz="0" w:space="0" w:color="auto"/>
        <w:bottom w:val="none" w:sz="0" w:space="0" w:color="auto"/>
        <w:right w:val="none" w:sz="0" w:space="0" w:color="auto"/>
      </w:divBdr>
    </w:div>
    <w:div w:id="918946295">
      <w:bodyDiv w:val="1"/>
      <w:marLeft w:val="0"/>
      <w:marRight w:val="0"/>
      <w:marTop w:val="0"/>
      <w:marBottom w:val="0"/>
      <w:divBdr>
        <w:top w:val="none" w:sz="0" w:space="0" w:color="auto"/>
        <w:left w:val="none" w:sz="0" w:space="0" w:color="auto"/>
        <w:bottom w:val="none" w:sz="0" w:space="0" w:color="auto"/>
        <w:right w:val="none" w:sz="0" w:space="0" w:color="auto"/>
      </w:divBdr>
    </w:div>
    <w:div w:id="920867679">
      <w:bodyDiv w:val="1"/>
      <w:marLeft w:val="0"/>
      <w:marRight w:val="0"/>
      <w:marTop w:val="0"/>
      <w:marBottom w:val="0"/>
      <w:divBdr>
        <w:top w:val="none" w:sz="0" w:space="0" w:color="auto"/>
        <w:left w:val="none" w:sz="0" w:space="0" w:color="auto"/>
        <w:bottom w:val="none" w:sz="0" w:space="0" w:color="auto"/>
        <w:right w:val="none" w:sz="0" w:space="0" w:color="auto"/>
      </w:divBdr>
    </w:div>
    <w:div w:id="931469383">
      <w:bodyDiv w:val="1"/>
      <w:marLeft w:val="0"/>
      <w:marRight w:val="0"/>
      <w:marTop w:val="0"/>
      <w:marBottom w:val="0"/>
      <w:divBdr>
        <w:top w:val="none" w:sz="0" w:space="0" w:color="auto"/>
        <w:left w:val="none" w:sz="0" w:space="0" w:color="auto"/>
        <w:bottom w:val="none" w:sz="0" w:space="0" w:color="auto"/>
        <w:right w:val="none" w:sz="0" w:space="0" w:color="auto"/>
      </w:divBdr>
    </w:div>
    <w:div w:id="936256268">
      <w:bodyDiv w:val="1"/>
      <w:marLeft w:val="0"/>
      <w:marRight w:val="0"/>
      <w:marTop w:val="0"/>
      <w:marBottom w:val="0"/>
      <w:divBdr>
        <w:top w:val="none" w:sz="0" w:space="0" w:color="auto"/>
        <w:left w:val="none" w:sz="0" w:space="0" w:color="auto"/>
        <w:bottom w:val="none" w:sz="0" w:space="0" w:color="auto"/>
        <w:right w:val="none" w:sz="0" w:space="0" w:color="auto"/>
      </w:divBdr>
    </w:div>
    <w:div w:id="940986562">
      <w:bodyDiv w:val="1"/>
      <w:marLeft w:val="0"/>
      <w:marRight w:val="0"/>
      <w:marTop w:val="0"/>
      <w:marBottom w:val="0"/>
      <w:divBdr>
        <w:top w:val="none" w:sz="0" w:space="0" w:color="auto"/>
        <w:left w:val="none" w:sz="0" w:space="0" w:color="auto"/>
        <w:bottom w:val="none" w:sz="0" w:space="0" w:color="auto"/>
        <w:right w:val="none" w:sz="0" w:space="0" w:color="auto"/>
      </w:divBdr>
    </w:div>
    <w:div w:id="956565473">
      <w:bodyDiv w:val="1"/>
      <w:marLeft w:val="0"/>
      <w:marRight w:val="0"/>
      <w:marTop w:val="0"/>
      <w:marBottom w:val="0"/>
      <w:divBdr>
        <w:top w:val="none" w:sz="0" w:space="0" w:color="auto"/>
        <w:left w:val="none" w:sz="0" w:space="0" w:color="auto"/>
        <w:bottom w:val="none" w:sz="0" w:space="0" w:color="auto"/>
        <w:right w:val="none" w:sz="0" w:space="0" w:color="auto"/>
      </w:divBdr>
    </w:div>
    <w:div w:id="974023304">
      <w:bodyDiv w:val="1"/>
      <w:marLeft w:val="0"/>
      <w:marRight w:val="0"/>
      <w:marTop w:val="0"/>
      <w:marBottom w:val="0"/>
      <w:divBdr>
        <w:top w:val="none" w:sz="0" w:space="0" w:color="auto"/>
        <w:left w:val="none" w:sz="0" w:space="0" w:color="auto"/>
        <w:bottom w:val="none" w:sz="0" w:space="0" w:color="auto"/>
        <w:right w:val="none" w:sz="0" w:space="0" w:color="auto"/>
      </w:divBdr>
    </w:div>
    <w:div w:id="997463841">
      <w:bodyDiv w:val="1"/>
      <w:marLeft w:val="0"/>
      <w:marRight w:val="0"/>
      <w:marTop w:val="0"/>
      <w:marBottom w:val="0"/>
      <w:divBdr>
        <w:top w:val="none" w:sz="0" w:space="0" w:color="auto"/>
        <w:left w:val="none" w:sz="0" w:space="0" w:color="auto"/>
        <w:bottom w:val="none" w:sz="0" w:space="0" w:color="auto"/>
        <w:right w:val="none" w:sz="0" w:space="0" w:color="auto"/>
      </w:divBdr>
    </w:div>
    <w:div w:id="1055470929">
      <w:bodyDiv w:val="1"/>
      <w:marLeft w:val="0"/>
      <w:marRight w:val="0"/>
      <w:marTop w:val="0"/>
      <w:marBottom w:val="0"/>
      <w:divBdr>
        <w:top w:val="none" w:sz="0" w:space="0" w:color="auto"/>
        <w:left w:val="none" w:sz="0" w:space="0" w:color="auto"/>
        <w:bottom w:val="none" w:sz="0" w:space="0" w:color="auto"/>
        <w:right w:val="none" w:sz="0" w:space="0" w:color="auto"/>
      </w:divBdr>
    </w:div>
    <w:div w:id="1065492752">
      <w:bodyDiv w:val="1"/>
      <w:marLeft w:val="0"/>
      <w:marRight w:val="0"/>
      <w:marTop w:val="0"/>
      <w:marBottom w:val="0"/>
      <w:divBdr>
        <w:top w:val="none" w:sz="0" w:space="0" w:color="auto"/>
        <w:left w:val="none" w:sz="0" w:space="0" w:color="auto"/>
        <w:bottom w:val="none" w:sz="0" w:space="0" w:color="auto"/>
        <w:right w:val="none" w:sz="0" w:space="0" w:color="auto"/>
      </w:divBdr>
    </w:div>
    <w:div w:id="1090662595">
      <w:bodyDiv w:val="1"/>
      <w:marLeft w:val="0"/>
      <w:marRight w:val="0"/>
      <w:marTop w:val="0"/>
      <w:marBottom w:val="0"/>
      <w:divBdr>
        <w:top w:val="none" w:sz="0" w:space="0" w:color="auto"/>
        <w:left w:val="none" w:sz="0" w:space="0" w:color="auto"/>
        <w:bottom w:val="none" w:sz="0" w:space="0" w:color="auto"/>
        <w:right w:val="none" w:sz="0" w:space="0" w:color="auto"/>
      </w:divBdr>
    </w:div>
    <w:div w:id="1108744249">
      <w:bodyDiv w:val="1"/>
      <w:marLeft w:val="0"/>
      <w:marRight w:val="0"/>
      <w:marTop w:val="0"/>
      <w:marBottom w:val="0"/>
      <w:divBdr>
        <w:top w:val="none" w:sz="0" w:space="0" w:color="auto"/>
        <w:left w:val="none" w:sz="0" w:space="0" w:color="auto"/>
        <w:bottom w:val="none" w:sz="0" w:space="0" w:color="auto"/>
        <w:right w:val="none" w:sz="0" w:space="0" w:color="auto"/>
      </w:divBdr>
    </w:div>
    <w:div w:id="1122921689">
      <w:bodyDiv w:val="1"/>
      <w:marLeft w:val="0"/>
      <w:marRight w:val="0"/>
      <w:marTop w:val="0"/>
      <w:marBottom w:val="0"/>
      <w:divBdr>
        <w:top w:val="none" w:sz="0" w:space="0" w:color="auto"/>
        <w:left w:val="none" w:sz="0" w:space="0" w:color="auto"/>
        <w:bottom w:val="none" w:sz="0" w:space="0" w:color="auto"/>
        <w:right w:val="none" w:sz="0" w:space="0" w:color="auto"/>
      </w:divBdr>
    </w:div>
    <w:div w:id="1124348502">
      <w:bodyDiv w:val="1"/>
      <w:marLeft w:val="0"/>
      <w:marRight w:val="0"/>
      <w:marTop w:val="0"/>
      <w:marBottom w:val="0"/>
      <w:divBdr>
        <w:top w:val="none" w:sz="0" w:space="0" w:color="auto"/>
        <w:left w:val="none" w:sz="0" w:space="0" w:color="auto"/>
        <w:bottom w:val="none" w:sz="0" w:space="0" w:color="auto"/>
        <w:right w:val="none" w:sz="0" w:space="0" w:color="auto"/>
      </w:divBdr>
    </w:div>
    <w:div w:id="1139571830">
      <w:bodyDiv w:val="1"/>
      <w:marLeft w:val="0"/>
      <w:marRight w:val="0"/>
      <w:marTop w:val="0"/>
      <w:marBottom w:val="0"/>
      <w:divBdr>
        <w:top w:val="none" w:sz="0" w:space="0" w:color="auto"/>
        <w:left w:val="none" w:sz="0" w:space="0" w:color="auto"/>
        <w:bottom w:val="none" w:sz="0" w:space="0" w:color="auto"/>
        <w:right w:val="none" w:sz="0" w:space="0" w:color="auto"/>
      </w:divBdr>
    </w:div>
    <w:div w:id="1179009471">
      <w:bodyDiv w:val="1"/>
      <w:marLeft w:val="0"/>
      <w:marRight w:val="0"/>
      <w:marTop w:val="0"/>
      <w:marBottom w:val="0"/>
      <w:divBdr>
        <w:top w:val="none" w:sz="0" w:space="0" w:color="auto"/>
        <w:left w:val="none" w:sz="0" w:space="0" w:color="auto"/>
        <w:bottom w:val="none" w:sz="0" w:space="0" w:color="auto"/>
        <w:right w:val="none" w:sz="0" w:space="0" w:color="auto"/>
      </w:divBdr>
    </w:div>
    <w:div w:id="1187448630">
      <w:bodyDiv w:val="1"/>
      <w:marLeft w:val="0"/>
      <w:marRight w:val="0"/>
      <w:marTop w:val="0"/>
      <w:marBottom w:val="0"/>
      <w:divBdr>
        <w:top w:val="none" w:sz="0" w:space="0" w:color="auto"/>
        <w:left w:val="none" w:sz="0" w:space="0" w:color="auto"/>
        <w:bottom w:val="none" w:sz="0" w:space="0" w:color="auto"/>
        <w:right w:val="none" w:sz="0" w:space="0" w:color="auto"/>
      </w:divBdr>
    </w:div>
    <w:div w:id="1191800532">
      <w:bodyDiv w:val="1"/>
      <w:marLeft w:val="0"/>
      <w:marRight w:val="0"/>
      <w:marTop w:val="0"/>
      <w:marBottom w:val="0"/>
      <w:divBdr>
        <w:top w:val="none" w:sz="0" w:space="0" w:color="auto"/>
        <w:left w:val="none" w:sz="0" w:space="0" w:color="auto"/>
        <w:bottom w:val="none" w:sz="0" w:space="0" w:color="auto"/>
        <w:right w:val="none" w:sz="0" w:space="0" w:color="auto"/>
      </w:divBdr>
    </w:div>
    <w:div w:id="1245143482">
      <w:bodyDiv w:val="1"/>
      <w:marLeft w:val="0"/>
      <w:marRight w:val="0"/>
      <w:marTop w:val="0"/>
      <w:marBottom w:val="0"/>
      <w:divBdr>
        <w:top w:val="none" w:sz="0" w:space="0" w:color="auto"/>
        <w:left w:val="none" w:sz="0" w:space="0" w:color="auto"/>
        <w:bottom w:val="none" w:sz="0" w:space="0" w:color="auto"/>
        <w:right w:val="none" w:sz="0" w:space="0" w:color="auto"/>
      </w:divBdr>
    </w:div>
    <w:div w:id="1270165086">
      <w:bodyDiv w:val="1"/>
      <w:marLeft w:val="0"/>
      <w:marRight w:val="0"/>
      <w:marTop w:val="0"/>
      <w:marBottom w:val="0"/>
      <w:divBdr>
        <w:top w:val="none" w:sz="0" w:space="0" w:color="auto"/>
        <w:left w:val="none" w:sz="0" w:space="0" w:color="auto"/>
        <w:bottom w:val="none" w:sz="0" w:space="0" w:color="auto"/>
        <w:right w:val="none" w:sz="0" w:space="0" w:color="auto"/>
      </w:divBdr>
    </w:div>
    <w:div w:id="1272739099">
      <w:bodyDiv w:val="1"/>
      <w:marLeft w:val="0"/>
      <w:marRight w:val="0"/>
      <w:marTop w:val="0"/>
      <w:marBottom w:val="0"/>
      <w:divBdr>
        <w:top w:val="none" w:sz="0" w:space="0" w:color="auto"/>
        <w:left w:val="none" w:sz="0" w:space="0" w:color="auto"/>
        <w:bottom w:val="none" w:sz="0" w:space="0" w:color="auto"/>
        <w:right w:val="none" w:sz="0" w:space="0" w:color="auto"/>
      </w:divBdr>
    </w:div>
    <w:div w:id="1288584931">
      <w:bodyDiv w:val="1"/>
      <w:marLeft w:val="0"/>
      <w:marRight w:val="0"/>
      <w:marTop w:val="0"/>
      <w:marBottom w:val="0"/>
      <w:divBdr>
        <w:top w:val="none" w:sz="0" w:space="0" w:color="auto"/>
        <w:left w:val="none" w:sz="0" w:space="0" w:color="auto"/>
        <w:bottom w:val="none" w:sz="0" w:space="0" w:color="auto"/>
        <w:right w:val="none" w:sz="0" w:space="0" w:color="auto"/>
      </w:divBdr>
    </w:div>
    <w:div w:id="1302690629">
      <w:bodyDiv w:val="1"/>
      <w:marLeft w:val="0"/>
      <w:marRight w:val="0"/>
      <w:marTop w:val="0"/>
      <w:marBottom w:val="0"/>
      <w:divBdr>
        <w:top w:val="none" w:sz="0" w:space="0" w:color="auto"/>
        <w:left w:val="none" w:sz="0" w:space="0" w:color="auto"/>
        <w:bottom w:val="none" w:sz="0" w:space="0" w:color="auto"/>
        <w:right w:val="none" w:sz="0" w:space="0" w:color="auto"/>
      </w:divBdr>
    </w:div>
    <w:div w:id="1328895774">
      <w:bodyDiv w:val="1"/>
      <w:marLeft w:val="0"/>
      <w:marRight w:val="0"/>
      <w:marTop w:val="0"/>
      <w:marBottom w:val="0"/>
      <w:divBdr>
        <w:top w:val="none" w:sz="0" w:space="0" w:color="auto"/>
        <w:left w:val="none" w:sz="0" w:space="0" w:color="auto"/>
        <w:bottom w:val="none" w:sz="0" w:space="0" w:color="auto"/>
        <w:right w:val="none" w:sz="0" w:space="0" w:color="auto"/>
      </w:divBdr>
    </w:div>
    <w:div w:id="1340080450">
      <w:bodyDiv w:val="1"/>
      <w:marLeft w:val="0"/>
      <w:marRight w:val="0"/>
      <w:marTop w:val="0"/>
      <w:marBottom w:val="0"/>
      <w:divBdr>
        <w:top w:val="none" w:sz="0" w:space="0" w:color="auto"/>
        <w:left w:val="none" w:sz="0" w:space="0" w:color="auto"/>
        <w:bottom w:val="none" w:sz="0" w:space="0" w:color="auto"/>
        <w:right w:val="none" w:sz="0" w:space="0" w:color="auto"/>
      </w:divBdr>
    </w:div>
    <w:div w:id="1363746701">
      <w:bodyDiv w:val="1"/>
      <w:marLeft w:val="0"/>
      <w:marRight w:val="0"/>
      <w:marTop w:val="0"/>
      <w:marBottom w:val="0"/>
      <w:divBdr>
        <w:top w:val="none" w:sz="0" w:space="0" w:color="auto"/>
        <w:left w:val="none" w:sz="0" w:space="0" w:color="auto"/>
        <w:bottom w:val="none" w:sz="0" w:space="0" w:color="auto"/>
        <w:right w:val="none" w:sz="0" w:space="0" w:color="auto"/>
      </w:divBdr>
    </w:div>
    <w:div w:id="1387605853">
      <w:bodyDiv w:val="1"/>
      <w:marLeft w:val="0"/>
      <w:marRight w:val="0"/>
      <w:marTop w:val="0"/>
      <w:marBottom w:val="0"/>
      <w:divBdr>
        <w:top w:val="none" w:sz="0" w:space="0" w:color="auto"/>
        <w:left w:val="none" w:sz="0" w:space="0" w:color="auto"/>
        <w:bottom w:val="none" w:sz="0" w:space="0" w:color="auto"/>
        <w:right w:val="none" w:sz="0" w:space="0" w:color="auto"/>
      </w:divBdr>
    </w:div>
    <w:div w:id="1404523264">
      <w:bodyDiv w:val="1"/>
      <w:marLeft w:val="0"/>
      <w:marRight w:val="0"/>
      <w:marTop w:val="0"/>
      <w:marBottom w:val="0"/>
      <w:divBdr>
        <w:top w:val="none" w:sz="0" w:space="0" w:color="auto"/>
        <w:left w:val="none" w:sz="0" w:space="0" w:color="auto"/>
        <w:bottom w:val="none" w:sz="0" w:space="0" w:color="auto"/>
        <w:right w:val="none" w:sz="0" w:space="0" w:color="auto"/>
      </w:divBdr>
    </w:div>
    <w:div w:id="1420712260">
      <w:bodyDiv w:val="1"/>
      <w:marLeft w:val="0"/>
      <w:marRight w:val="0"/>
      <w:marTop w:val="0"/>
      <w:marBottom w:val="0"/>
      <w:divBdr>
        <w:top w:val="none" w:sz="0" w:space="0" w:color="auto"/>
        <w:left w:val="none" w:sz="0" w:space="0" w:color="auto"/>
        <w:bottom w:val="none" w:sz="0" w:space="0" w:color="auto"/>
        <w:right w:val="none" w:sz="0" w:space="0" w:color="auto"/>
      </w:divBdr>
    </w:div>
    <w:div w:id="1439644426">
      <w:bodyDiv w:val="1"/>
      <w:marLeft w:val="0"/>
      <w:marRight w:val="0"/>
      <w:marTop w:val="0"/>
      <w:marBottom w:val="0"/>
      <w:divBdr>
        <w:top w:val="none" w:sz="0" w:space="0" w:color="auto"/>
        <w:left w:val="none" w:sz="0" w:space="0" w:color="auto"/>
        <w:bottom w:val="none" w:sz="0" w:space="0" w:color="auto"/>
        <w:right w:val="none" w:sz="0" w:space="0" w:color="auto"/>
      </w:divBdr>
    </w:div>
    <w:div w:id="1483231636">
      <w:bodyDiv w:val="1"/>
      <w:marLeft w:val="0"/>
      <w:marRight w:val="0"/>
      <w:marTop w:val="0"/>
      <w:marBottom w:val="0"/>
      <w:divBdr>
        <w:top w:val="none" w:sz="0" w:space="0" w:color="auto"/>
        <w:left w:val="none" w:sz="0" w:space="0" w:color="auto"/>
        <w:bottom w:val="none" w:sz="0" w:space="0" w:color="auto"/>
        <w:right w:val="none" w:sz="0" w:space="0" w:color="auto"/>
      </w:divBdr>
    </w:div>
    <w:div w:id="1513883823">
      <w:bodyDiv w:val="1"/>
      <w:marLeft w:val="0"/>
      <w:marRight w:val="0"/>
      <w:marTop w:val="0"/>
      <w:marBottom w:val="0"/>
      <w:divBdr>
        <w:top w:val="none" w:sz="0" w:space="0" w:color="auto"/>
        <w:left w:val="none" w:sz="0" w:space="0" w:color="auto"/>
        <w:bottom w:val="none" w:sz="0" w:space="0" w:color="auto"/>
        <w:right w:val="none" w:sz="0" w:space="0" w:color="auto"/>
      </w:divBdr>
    </w:div>
    <w:div w:id="1527669663">
      <w:bodyDiv w:val="1"/>
      <w:marLeft w:val="0"/>
      <w:marRight w:val="0"/>
      <w:marTop w:val="0"/>
      <w:marBottom w:val="0"/>
      <w:divBdr>
        <w:top w:val="none" w:sz="0" w:space="0" w:color="auto"/>
        <w:left w:val="none" w:sz="0" w:space="0" w:color="auto"/>
        <w:bottom w:val="none" w:sz="0" w:space="0" w:color="auto"/>
        <w:right w:val="none" w:sz="0" w:space="0" w:color="auto"/>
      </w:divBdr>
    </w:div>
    <w:div w:id="1537965918">
      <w:bodyDiv w:val="1"/>
      <w:marLeft w:val="0"/>
      <w:marRight w:val="0"/>
      <w:marTop w:val="0"/>
      <w:marBottom w:val="0"/>
      <w:divBdr>
        <w:top w:val="none" w:sz="0" w:space="0" w:color="auto"/>
        <w:left w:val="none" w:sz="0" w:space="0" w:color="auto"/>
        <w:bottom w:val="none" w:sz="0" w:space="0" w:color="auto"/>
        <w:right w:val="none" w:sz="0" w:space="0" w:color="auto"/>
      </w:divBdr>
    </w:div>
    <w:div w:id="1538473436">
      <w:bodyDiv w:val="1"/>
      <w:marLeft w:val="0"/>
      <w:marRight w:val="0"/>
      <w:marTop w:val="0"/>
      <w:marBottom w:val="0"/>
      <w:divBdr>
        <w:top w:val="none" w:sz="0" w:space="0" w:color="auto"/>
        <w:left w:val="none" w:sz="0" w:space="0" w:color="auto"/>
        <w:bottom w:val="none" w:sz="0" w:space="0" w:color="auto"/>
        <w:right w:val="none" w:sz="0" w:space="0" w:color="auto"/>
      </w:divBdr>
    </w:div>
    <w:div w:id="1538930452">
      <w:bodyDiv w:val="1"/>
      <w:marLeft w:val="0"/>
      <w:marRight w:val="0"/>
      <w:marTop w:val="0"/>
      <w:marBottom w:val="0"/>
      <w:divBdr>
        <w:top w:val="none" w:sz="0" w:space="0" w:color="auto"/>
        <w:left w:val="none" w:sz="0" w:space="0" w:color="auto"/>
        <w:bottom w:val="none" w:sz="0" w:space="0" w:color="auto"/>
        <w:right w:val="none" w:sz="0" w:space="0" w:color="auto"/>
      </w:divBdr>
    </w:div>
    <w:div w:id="1556772993">
      <w:bodyDiv w:val="1"/>
      <w:marLeft w:val="0"/>
      <w:marRight w:val="0"/>
      <w:marTop w:val="0"/>
      <w:marBottom w:val="0"/>
      <w:divBdr>
        <w:top w:val="none" w:sz="0" w:space="0" w:color="auto"/>
        <w:left w:val="none" w:sz="0" w:space="0" w:color="auto"/>
        <w:bottom w:val="none" w:sz="0" w:space="0" w:color="auto"/>
        <w:right w:val="none" w:sz="0" w:space="0" w:color="auto"/>
      </w:divBdr>
    </w:div>
    <w:div w:id="1573390761">
      <w:bodyDiv w:val="1"/>
      <w:marLeft w:val="0"/>
      <w:marRight w:val="0"/>
      <w:marTop w:val="0"/>
      <w:marBottom w:val="0"/>
      <w:divBdr>
        <w:top w:val="none" w:sz="0" w:space="0" w:color="auto"/>
        <w:left w:val="none" w:sz="0" w:space="0" w:color="auto"/>
        <w:bottom w:val="none" w:sz="0" w:space="0" w:color="auto"/>
        <w:right w:val="none" w:sz="0" w:space="0" w:color="auto"/>
      </w:divBdr>
    </w:div>
    <w:div w:id="1584101410">
      <w:bodyDiv w:val="1"/>
      <w:marLeft w:val="0"/>
      <w:marRight w:val="0"/>
      <w:marTop w:val="0"/>
      <w:marBottom w:val="0"/>
      <w:divBdr>
        <w:top w:val="none" w:sz="0" w:space="0" w:color="auto"/>
        <w:left w:val="none" w:sz="0" w:space="0" w:color="auto"/>
        <w:bottom w:val="none" w:sz="0" w:space="0" w:color="auto"/>
        <w:right w:val="none" w:sz="0" w:space="0" w:color="auto"/>
      </w:divBdr>
    </w:div>
    <w:div w:id="1619021116">
      <w:bodyDiv w:val="1"/>
      <w:marLeft w:val="0"/>
      <w:marRight w:val="0"/>
      <w:marTop w:val="0"/>
      <w:marBottom w:val="0"/>
      <w:divBdr>
        <w:top w:val="none" w:sz="0" w:space="0" w:color="auto"/>
        <w:left w:val="none" w:sz="0" w:space="0" w:color="auto"/>
        <w:bottom w:val="none" w:sz="0" w:space="0" w:color="auto"/>
        <w:right w:val="none" w:sz="0" w:space="0" w:color="auto"/>
      </w:divBdr>
    </w:div>
    <w:div w:id="1627546403">
      <w:bodyDiv w:val="1"/>
      <w:marLeft w:val="0"/>
      <w:marRight w:val="0"/>
      <w:marTop w:val="0"/>
      <w:marBottom w:val="0"/>
      <w:divBdr>
        <w:top w:val="none" w:sz="0" w:space="0" w:color="auto"/>
        <w:left w:val="none" w:sz="0" w:space="0" w:color="auto"/>
        <w:bottom w:val="none" w:sz="0" w:space="0" w:color="auto"/>
        <w:right w:val="none" w:sz="0" w:space="0" w:color="auto"/>
      </w:divBdr>
    </w:div>
    <w:div w:id="1637418845">
      <w:bodyDiv w:val="1"/>
      <w:marLeft w:val="0"/>
      <w:marRight w:val="0"/>
      <w:marTop w:val="0"/>
      <w:marBottom w:val="0"/>
      <w:divBdr>
        <w:top w:val="none" w:sz="0" w:space="0" w:color="auto"/>
        <w:left w:val="none" w:sz="0" w:space="0" w:color="auto"/>
        <w:bottom w:val="none" w:sz="0" w:space="0" w:color="auto"/>
        <w:right w:val="none" w:sz="0" w:space="0" w:color="auto"/>
      </w:divBdr>
    </w:div>
    <w:div w:id="1639526705">
      <w:bodyDiv w:val="1"/>
      <w:marLeft w:val="0"/>
      <w:marRight w:val="0"/>
      <w:marTop w:val="0"/>
      <w:marBottom w:val="0"/>
      <w:divBdr>
        <w:top w:val="none" w:sz="0" w:space="0" w:color="auto"/>
        <w:left w:val="none" w:sz="0" w:space="0" w:color="auto"/>
        <w:bottom w:val="none" w:sz="0" w:space="0" w:color="auto"/>
        <w:right w:val="none" w:sz="0" w:space="0" w:color="auto"/>
      </w:divBdr>
    </w:div>
    <w:div w:id="1641112109">
      <w:bodyDiv w:val="1"/>
      <w:marLeft w:val="0"/>
      <w:marRight w:val="0"/>
      <w:marTop w:val="0"/>
      <w:marBottom w:val="0"/>
      <w:divBdr>
        <w:top w:val="none" w:sz="0" w:space="0" w:color="auto"/>
        <w:left w:val="none" w:sz="0" w:space="0" w:color="auto"/>
        <w:bottom w:val="none" w:sz="0" w:space="0" w:color="auto"/>
        <w:right w:val="none" w:sz="0" w:space="0" w:color="auto"/>
      </w:divBdr>
    </w:div>
    <w:div w:id="1667705127">
      <w:bodyDiv w:val="1"/>
      <w:marLeft w:val="0"/>
      <w:marRight w:val="0"/>
      <w:marTop w:val="0"/>
      <w:marBottom w:val="0"/>
      <w:divBdr>
        <w:top w:val="none" w:sz="0" w:space="0" w:color="auto"/>
        <w:left w:val="none" w:sz="0" w:space="0" w:color="auto"/>
        <w:bottom w:val="none" w:sz="0" w:space="0" w:color="auto"/>
        <w:right w:val="none" w:sz="0" w:space="0" w:color="auto"/>
      </w:divBdr>
    </w:div>
    <w:div w:id="1668899283">
      <w:bodyDiv w:val="1"/>
      <w:marLeft w:val="0"/>
      <w:marRight w:val="0"/>
      <w:marTop w:val="0"/>
      <w:marBottom w:val="0"/>
      <w:divBdr>
        <w:top w:val="none" w:sz="0" w:space="0" w:color="auto"/>
        <w:left w:val="none" w:sz="0" w:space="0" w:color="auto"/>
        <w:bottom w:val="none" w:sz="0" w:space="0" w:color="auto"/>
        <w:right w:val="none" w:sz="0" w:space="0" w:color="auto"/>
      </w:divBdr>
    </w:div>
    <w:div w:id="1670062302">
      <w:bodyDiv w:val="1"/>
      <w:marLeft w:val="0"/>
      <w:marRight w:val="0"/>
      <w:marTop w:val="0"/>
      <w:marBottom w:val="0"/>
      <w:divBdr>
        <w:top w:val="none" w:sz="0" w:space="0" w:color="auto"/>
        <w:left w:val="none" w:sz="0" w:space="0" w:color="auto"/>
        <w:bottom w:val="none" w:sz="0" w:space="0" w:color="auto"/>
        <w:right w:val="none" w:sz="0" w:space="0" w:color="auto"/>
      </w:divBdr>
    </w:div>
    <w:div w:id="1701977292">
      <w:bodyDiv w:val="1"/>
      <w:marLeft w:val="0"/>
      <w:marRight w:val="0"/>
      <w:marTop w:val="0"/>
      <w:marBottom w:val="0"/>
      <w:divBdr>
        <w:top w:val="none" w:sz="0" w:space="0" w:color="auto"/>
        <w:left w:val="none" w:sz="0" w:space="0" w:color="auto"/>
        <w:bottom w:val="none" w:sz="0" w:space="0" w:color="auto"/>
        <w:right w:val="none" w:sz="0" w:space="0" w:color="auto"/>
      </w:divBdr>
    </w:div>
    <w:div w:id="1705910171">
      <w:bodyDiv w:val="1"/>
      <w:marLeft w:val="0"/>
      <w:marRight w:val="0"/>
      <w:marTop w:val="0"/>
      <w:marBottom w:val="0"/>
      <w:divBdr>
        <w:top w:val="none" w:sz="0" w:space="0" w:color="auto"/>
        <w:left w:val="none" w:sz="0" w:space="0" w:color="auto"/>
        <w:bottom w:val="none" w:sz="0" w:space="0" w:color="auto"/>
        <w:right w:val="none" w:sz="0" w:space="0" w:color="auto"/>
      </w:divBdr>
    </w:div>
    <w:div w:id="1712530501">
      <w:bodyDiv w:val="1"/>
      <w:marLeft w:val="0"/>
      <w:marRight w:val="0"/>
      <w:marTop w:val="0"/>
      <w:marBottom w:val="0"/>
      <w:divBdr>
        <w:top w:val="none" w:sz="0" w:space="0" w:color="auto"/>
        <w:left w:val="none" w:sz="0" w:space="0" w:color="auto"/>
        <w:bottom w:val="none" w:sz="0" w:space="0" w:color="auto"/>
        <w:right w:val="none" w:sz="0" w:space="0" w:color="auto"/>
      </w:divBdr>
    </w:div>
    <w:div w:id="1740595906">
      <w:bodyDiv w:val="1"/>
      <w:marLeft w:val="0"/>
      <w:marRight w:val="0"/>
      <w:marTop w:val="0"/>
      <w:marBottom w:val="0"/>
      <w:divBdr>
        <w:top w:val="none" w:sz="0" w:space="0" w:color="auto"/>
        <w:left w:val="none" w:sz="0" w:space="0" w:color="auto"/>
        <w:bottom w:val="none" w:sz="0" w:space="0" w:color="auto"/>
        <w:right w:val="none" w:sz="0" w:space="0" w:color="auto"/>
      </w:divBdr>
    </w:div>
    <w:div w:id="1742170404">
      <w:bodyDiv w:val="1"/>
      <w:marLeft w:val="0"/>
      <w:marRight w:val="0"/>
      <w:marTop w:val="0"/>
      <w:marBottom w:val="0"/>
      <w:divBdr>
        <w:top w:val="none" w:sz="0" w:space="0" w:color="auto"/>
        <w:left w:val="none" w:sz="0" w:space="0" w:color="auto"/>
        <w:bottom w:val="none" w:sz="0" w:space="0" w:color="auto"/>
        <w:right w:val="none" w:sz="0" w:space="0" w:color="auto"/>
      </w:divBdr>
    </w:div>
    <w:div w:id="1848053022">
      <w:bodyDiv w:val="1"/>
      <w:marLeft w:val="0"/>
      <w:marRight w:val="0"/>
      <w:marTop w:val="0"/>
      <w:marBottom w:val="0"/>
      <w:divBdr>
        <w:top w:val="none" w:sz="0" w:space="0" w:color="auto"/>
        <w:left w:val="none" w:sz="0" w:space="0" w:color="auto"/>
        <w:bottom w:val="none" w:sz="0" w:space="0" w:color="auto"/>
        <w:right w:val="none" w:sz="0" w:space="0" w:color="auto"/>
      </w:divBdr>
    </w:div>
    <w:div w:id="1873180796">
      <w:bodyDiv w:val="1"/>
      <w:marLeft w:val="0"/>
      <w:marRight w:val="0"/>
      <w:marTop w:val="0"/>
      <w:marBottom w:val="0"/>
      <w:divBdr>
        <w:top w:val="none" w:sz="0" w:space="0" w:color="auto"/>
        <w:left w:val="none" w:sz="0" w:space="0" w:color="auto"/>
        <w:bottom w:val="none" w:sz="0" w:space="0" w:color="auto"/>
        <w:right w:val="none" w:sz="0" w:space="0" w:color="auto"/>
      </w:divBdr>
    </w:div>
    <w:div w:id="1897084697">
      <w:bodyDiv w:val="1"/>
      <w:marLeft w:val="0"/>
      <w:marRight w:val="0"/>
      <w:marTop w:val="0"/>
      <w:marBottom w:val="0"/>
      <w:divBdr>
        <w:top w:val="none" w:sz="0" w:space="0" w:color="auto"/>
        <w:left w:val="none" w:sz="0" w:space="0" w:color="auto"/>
        <w:bottom w:val="none" w:sz="0" w:space="0" w:color="auto"/>
        <w:right w:val="none" w:sz="0" w:space="0" w:color="auto"/>
      </w:divBdr>
    </w:div>
    <w:div w:id="1913193411">
      <w:bodyDiv w:val="1"/>
      <w:marLeft w:val="0"/>
      <w:marRight w:val="0"/>
      <w:marTop w:val="0"/>
      <w:marBottom w:val="0"/>
      <w:divBdr>
        <w:top w:val="none" w:sz="0" w:space="0" w:color="auto"/>
        <w:left w:val="none" w:sz="0" w:space="0" w:color="auto"/>
        <w:bottom w:val="none" w:sz="0" w:space="0" w:color="auto"/>
        <w:right w:val="none" w:sz="0" w:space="0" w:color="auto"/>
      </w:divBdr>
    </w:div>
    <w:div w:id="1926037770">
      <w:bodyDiv w:val="1"/>
      <w:marLeft w:val="0"/>
      <w:marRight w:val="0"/>
      <w:marTop w:val="0"/>
      <w:marBottom w:val="0"/>
      <w:divBdr>
        <w:top w:val="none" w:sz="0" w:space="0" w:color="auto"/>
        <w:left w:val="none" w:sz="0" w:space="0" w:color="auto"/>
        <w:bottom w:val="none" w:sz="0" w:space="0" w:color="auto"/>
        <w:right w:val="none" w:sz="0" w:space="0" w:color="auto"/>
      </w:divBdr>
    </w:div>
    <w:div w:id="2043356179">
      <w:bodyDiv w:val="1"/>
      <w:marLeft w:val="0"/>
      <w:marRight w:val="0"/>
      <w:marTop w:val="0"/>
      <w:marBottom w:val="0"/>
      <w:divBdr>
        <w:top w:val="none" w:sz="0" w:space="0" w:color="auto"/>
        <w:left w:val="none" w:sz="0" w:space="0" w:color="auto"/>
        <w:bottom w:val="none" w:sz="0" w:space="0" w:color="auto"/>
        <w:right w:val="none" w:sz="0" w:space="0" w:color="auto"/>
      </w:divBdr>
    </w:div>
    <w:div w:id="2046834073">
      <w:bodyDiv w:val="1"/>
      <w:marLeft w:val="0"/>
      <w:marRight w:val="0"/>
      <w:marTop w:val="0"/>
      <w:marBottom w:val="0"/>
      <w:divBdr>
        <w:top w:val="none" w:sz="0" w:space="0" w:color="auto"/>
        <w:left w:val="none" w:sz="0" w:space="0" w:color="auto"/>
        <w:bottom w:val="none" w:sz="0" w:space="0" w:color="auto"/>
        <w:right w:val="none" w:sz="0" w:space="0" w:color="auto"/>
      </w:divBdr>
    </w:div>
    <w:div w:id="2051806440">
      <w:bodyDiv w:val="1"/>
      <w:marLeft w:val="0"/>
      <w:marRight w:val="0"/>
      <w:marTop w:val="0"/>
      <w:marBottom w:val="0"/>
      <w:divBdr>
        <w:top w:val="none" w:sz="0" w:space="0" w:color="auto"/>
        <w:left w:val="none" w:sz="0" w:space="0" w:color="auto"/>
        <w:bottom w:val="none" w:sz="0" w:space="0" w:color="auto"/>
        <w:right w:val="none" w:sz="0" w:space="0" w:color="auto"/>
      </w:divBdr>
    </w:div>
    <w:div w:id="2082437708">
      <w:bodyDiv w:val="1"/>
      <w:marLeft w:val="0"/>
      <w:marRight w:val="0"/>
      <w:marTop w:val="0"/>
      <w:marBottom w:val="0"/>
      <w:divBdr>
        <w:top w:val="none" w:sz="0" w:space="0" w:color="auto"/>
        <w:left w:val="none" w:sz="0" w:space="0" w:color="auto"/>
        <w:bottom w:val="none" w:sz="0" w:space="0" w:color="auto"/>
        <w:right w:val="none" w:sz="0" w:space="0" w:color="auto"/>
      </w:divBdr>
    </w:div>
    <w:div w:id="2109959993">
      <w:bodyDiv w:val="1"/>
      <w:marLeft w:val="0"/>
      <w:marRight w:val="0"/>
      <w:marTop w:val="0"/>
      <w:marBottom w:val="0"/>
      <w:divBdr>
        <w:top w:val="none" w:sz="0" w:space="0" w:color="auto"/>
        <w:left w:val="none" w:sz="0" w:space="0" w:color="auto"/>
        <w:bottom w:val="none" w:sz="0" w:space="0" w:color="auto"/>
        <w:right w:val="none" w:sz="0" w:space="0" w:color="auto"/>
      </w:divBdr>
    </w:div>
    <w:div w:id="21123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hmcpd.arlo.co/w/courses/756-agbis-hmc-good-governance-programme-an-overview-of-good-governance-monday-9-october-2023/842" TargetMode="External"/><Relationship Id="rId42" Type="http://schemas.openxmlformats.org/officeDocument/2006/relationships/hyperlink" Target="https://hmcpd.arlo.co/w/courses/756-agbis-hmc-good-governance-programme-an-overview-of-good-governance-monday-9-october-2023/842" TargetMode="External"/><Relationship Id="rId47" Type="http://schemas.openxmlformats.org/officeDocument/2006/relationships/hyperlink" Target="https://www.agbis.org.uk/training-development/ems-event-calendar/agbis-briefing-free-webinar-oct23.html" TargetMode="External"/><Relationship Id="rId63" Type="http://schemas.openxmlformats.org/officeDocument/2006/relationships/hyperlink" Target="https://www.agbis.org.uk/training-development/ems-event-calendar/agbis-hmc-good-governance-programme-strategic-development-planning-cohort-4-webinar.html" TargetMode="External"/><Relationship Id="rId68" Type="http://schemas.openxmlformats.org/officeDocument/2006/relationships/hyperlink" Target="https://www.agbis.org.uk/training-development/ems-event-calendar/agbis-hmc-good-governance-programme-what-makes-a-good-board-cohort-4-webinar.html" TargetMode="External"/><Relationship Id="rId84" Type="http://schemas.openxmlformats.org/officeDocument/2006/relationships/hyperlink" Target="https://www.agbis.org.uk/training-development/ems-event-calendar/agbis-haysmacintyre-finance-for-the-non-financial-governor-seminar-mar23.html" TargetMode="External"/><Relationship Id="rId89" Type="http://schemas.openxmlformats.org/officeDocument/2006/relationships/hyperlink" Target="https://www.agbis.org.uk/training-development/ems-event-calendar/new-agbis-rhl-consulting-talking-to-your-parents-exploring-fee-sensitivity-in-the-face-of-vat-on-fees-webinar.html" TargetMode="External"/><Relationship Id="rId112" Type="http://schemas.openxmlformats.org/officeDocument/2006/relationships/hyperlink" Target="https://www.boarding.org.uk/event/bsa-agbis-better-boarding-provision-a-seminar-for-governors/" TargetMode="External"/><Relationship Id="rId16" Type="http://schemas.openxmlformats.org/officeDocument/2006/relationships/hyperlink" Target="mailto:enquiries@agbis.org.uk" TargetMode="External"/><Relationship Id="rId107" Type="http://schemas.openxmlformats.org/officeDocument/2006/relationships/hyperlink" Target="https://www.agbis.org.uk/training-development/ems-event-calendar/agbis-hmc-good-governance-programme-what-makes-a-good-relationship-between-the-governors-and-head-cohort-4-webinar.html" TargetMode="External"/><Relationship Id="rId11" Type="http://schemas.openxmlformats.org/officeDocument/2006/relationships/image" Target="media/image1.png"/><Relationship Id="rId32" Type="http://schemas.openxmlformats.org/officeDocument/2006/relationships/hyperlink" Target="https://www.boarding.org.uk/event/bsa-agbis-safeguarding-highlights-for-boarding-governors/" TargetMode="External"/><Relationship Id="rId37" Type="http://schemas.openxmlformats.org/officeDocument/2006/relationships/hyperlink" Target="https://www.agbis.org.uk/training-development/ems-event-calendar/agbis-fragomen-maintaining-safe-and-compliant-practices-to-uphold-the-sponsorship-of-your-international-students-webinar.html" TargetMode="External"/><Relationship Id="rId53" Type="http://schemas.openxmlformats.org/officeDocument/2006/relationships/hyperlink" Target="file:///C:/Users/LaurenEveleigh/AGBIS/All%20Staff%20-%20Documents/Events/Webinars%20%26%20Seminars/23%20-%2024/Autumn%2023/16.%208%20Nov%2023%20Clerks%20Seminar/Clerk%27s%20Seminar%20Programme.pdf" TargetMode="External"/><Relationship Id="rId58" Type="http://schemas.openxmlformats.org/officeDocument/2006/relationships/hyperlink" Target="file:///C:/Users/LaurenEveleigh/AGBIS/All%20Staff%20-%20Documents/Events/Webinars%20%26%20Seminars/23%20-%2024/Autumn%2023/20.%20%2023%20Nov%202023%20%20AGBIS%20HMC%20ISBA%20Conference/AGBIS%20HMC%20ISBA%20Heads%20Governors%20and%20Bursars%20Conference%20programme.pdf" TargetMode="External"/><Relationship Id="rId74" Type="http://schemas.openxmlformats.org/officeDocument/2006/relationships/hyperlink" Target="https://idpe.org.uk/" TargetMode="External"/><Relationship Id="rId79" Type="http://schemas.openxmlformats.org/officeDocument/2006/relationships/hyperlink" Target="https://www.agbis.org.uk/training-development/ems-event-calendar/chairs-and-vice-chairs-coffee-catch-up-session-free-webinar-feb24.html" TargetMode="External"/><Relationship Id="rId102" Type="http://schemas.openxmlformats.org/officeDocument/2006/relationships/hyperlink" Target="https://www.agbis.org.uk/training-development/ems-event-calendar/new-agbis-wisc-strategies-and-governance-following-the-new-independent-school-standards-2024-webinar.html" TargetMode="External"/><Relationship Id="rId5" Type="http://schemas.openxmlformats.org/officeDocument/2006/relationships/numbering" Target="numbering.xml"/><Relationship Id="rId90" Type="http://schemas.openxmlformats.org/officeDocument/2006/relationships/hyperlink" Target="https://www.agbis.org.uk/training-development/ems-event-calendar/agbis-annual-conference-2024-in-person-conference.html" TargetMode="External"/><Relationship Id="rId95" Type="http://schemas.openxmlformats.org/officeDocument/2006/relationships/hyperlink" Target="https://www.boarding.org.uk/event/bsa-agbis-virtual-training-school-strategy-for-governors-2/" TargetMode="External"/><Relationship Id="rId22" Type="http://schemas.openxmlformats.org/officeDocument/2006/relationships/hyperlink" Target="https://www.agbis.org.uk/training-development/e-learning-courses.html" TargetMode="External"/><Relationship Id="rId27" Type="http://schemas.openxmlformats.org/officeDocument/2006/relationships/hyperlink" Target="https://www.agbis.org.uk/training-development/ems-event-calendar/agbis-juliet-corbett-consulting-building-a-resilient-school-that-can-react-to-future-challenges-webinar.html" TargetMode="External"/><Relationship Id="rId43" Type="http://schemas.openxmlformats.org/officeDocument/2006/relationships/hyperlink" Target="https://hmcpd.arlo.co/w/courses/756-agbis-hmc-good-governance-programme-an-overview-of-good-governance-monday-9-october-2023/842" TargetMode="External"/><Relationship Id="rId48" Type="http://schemas.openxmlformats.org/officeDocument/2006/relationships/hyperlink" Target="https://www.agbis.org.uk/training-development/ems-event-calendar/governors-coffee-and-catch-up-session-free-webinar-oct23.html" TargetMode="External"/><Relationship Id="rId64" Type="http://schemas.openxmlformats.org/officeDocument/2006/relationships/hyperlink" Target="https://hmcpd.arlo.co/w/courses/778-agbis-hmc-good-governance-programme-strategic-development-planning-monday-4-december-2023-online/864" TargetMode="External"/><Relationship Id="rId69" Type="http://schemas.openxmlformats.org/officeDocument/2006/relationships/hyperlink" Target="https://hmcpd.arlo.co/w/courses/725-agbis-hmc-good-governance-programme-what-makes-a-good-board-monday-15-january-2024-online/811" TargetMode="External"/><Relationship Id="rId113" Type="http://schemas.openxmlformats.org/officeDocument/2006/relationships/header" Target="header1.xml"/><Relationship Id="rId80" Type="http://schemas.openxmlformats.org/officeDocument/2006/relationships/hyperlink" Target="https://www.agbis.org.uk/training-development/ems-event-calendar/parents-complaints-and-stage-3-panel-hearings-how-they-should-be-conducted-and-common-errors-to-avoid-webinar.html" TargetMode="External"/><Relationship Id="rId85" Type="http://schemas.openxmlformats.org/officeDocument/2006/relationships/hyperlink" Target="https://www.agbis.org.uk/training-development/ems-event-calendar/agbis-morton-fraser-policy-and-legal-update-for-governors-of-scottish-schools-webinar-included-in-your-membership.html" TargetMode="External"/><Relationship Id="rId12" Type="http://schemas.openxmlformats.org/officeDocument/2006/relationships/hyperlink" Target="https://www.class-technology.co.uk/" TargetMode="External"/><Relationship Id="rId17" Type="http://schemas.openxmlformats.org/officeDocument/2006/relationships/hyperlink" Target="https://www.agbis.org.uk/webinar-recordings.html" TargetMode="External"/><Relationship Id="rId33" Type="http://schemas.openxmlformats.org/officeDocument/2006/relationships/hyperlink" Target="https://www.boarding.org.uk/event/bsa-agbis-safeguarding-highlights-for-boarding-governors/" TargetMode="External"/><Relationship Id="rId38" Type="http://schemas.openxmlformats.org/officeDocument/2006/relationships/hyperlink" Target="https://www.agbis.org.uk/training-development/ems-event-calendar/agbis-rhl-consulting-weathering-the-storm-using-marketing-tactics-to-futureproof-your-school.html" TargetMode="External"/><Relationship Id="rId59" Type="http://schemas.openxmlformats.org/officeDocument/2006/relationships/hyperlink" Target="https://www.agbis.org.uk/training-development/ems-event-calendar/agbis-hmc-good-governance-programme-the-work-of-the-education-committee-cohort-4-webinar.html" TargetMode="External"/><Relationship Id="rId103" Type="http://schemas.openxmlformats.org/officeDocument/2006/relationships/hyperlink" Target="https://www.agbis.org.uk/training-development/ems-event-calendar/agbis-hmc-good-governance-programme-what-does-a-commitment-to-delivering-public-benefit-look-like-cohort-4-webinar.html" TargetMode="External"/><Relationship Id="rId108" Type="http://schemas.openxmlformats.org/officeDocument/2006/relationships/hyperlink" Target="https://hmcpd.arlo.co/w/courses/812-agbis-hmc-good-governance-programme-what-makes-a-good-relationship-between-the-governors-and-head-monday-3-june-2024-online/898" TargetMode="External"/><Relationship Id="rId54" Type="http://schemas.openxmlformats.org/officeDocument/2006/relationships/hyperlink" Target="https://www.agbis.org.uk/training-development/ems-event-calendar/chairs-and-vice-chairs-seminar-nov23.html" TargetMode="External"/><Relationship Id="rId70" Type="http://schemas.openxmlformats.org/officeDocument/2006/relationships/hyperlink" Target="https://www.agbis.org.uk/training-development/ems-event-calendar/agbis-hmc-good-governance-programme-sustainability-cohort-4-webinar.html" TargetMode="External"/><Relationship Id="rId75" Type="http://schemas.openxmlformats.org/officeDocument/2006/relationships/hyperlink" Target="https://www.agbis.org.uk/training-development/ems-event-calendar/agbis-briefing-free-webinar-jan24.html" TargetMode="External"/><Relationship Id="rId91" Type="http://schemas.openxmlformats.org/officeDocument/2006/relationships/hyperlink" Target="https://www.agbis.org.uk/training-development/ems-event-calendar/agbis-bbsn-british-boarding-schools-network-understanding-the-global-landscape-for-international-boarding-recruitment-webinar.html" TargetMode="External"/><Relationship Id="rId96" Type="http://schemas.openxmlformats.org/officeDocument/2006/relationships/hyperlink" Target="https://www.agbis.org.uk/training-development/ems-event-calendar/new-governors-seminar-23rdapr24.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bis.org.uk/crm-member-homepage/member-resources.html?complete=7368FC02-4BA4-4144-82839CCEB13C46B9" TargetMode="External"/><Relationship Id="rId23" Type="http://schemas.openxmlformats.org/officeDocument/2006/relationships/hyperlink" Target="https://www.hmc.org.uk/professional-development/hmc-agbis-good-governance-programme/" TargetMode="External"/><Relationship Id="rId28" Type="http://schemas.openxmlformats.org/officeDocument/2006/relationships/hyperlink" Target="https://www.agbis.org.uk/training-development/ems-event-calendar/agbis-stone-king-llp-governor-safeguarding-refresher-training-kcsie-update-september-2023-webinar.html" TargetMode="External"/><Relationship Id="rId36" Type="http://schemas.openxmlformats.org/officeDocument/2006/relationships/hyperlink" Target="https://www.agbis.org.uk/training-development/ems-event-calendar/agbis-haysmacintyre-finance-for-the-non-financial-governor-webinar.html" TargetMode="External"/><Relationship Id="rId49" Type="http://schemas.openxmlformats.org/officeDocument/2006/relationships/hyperlink" Target="https://www.agbis.org.uk/training-development/ems-event-calendar/chairs-and-vice-chairs-coffee-catch-up-session-free-webinar-nov23.html" TargetMode="External"/><Relationship Id="rId57" Type="http://schemas.openxmlformats.org/officeDocument/2006/relationships/hyperlink" Target="https://www.agbis.org.uk/training-development/ems-event-calendar/agbis-hmc-isba-heads-governors-and-bursars-conference-in-person-2023.html" TargetMode="External"/><Relationship Id="rId106" Type="http://schemas.openxmlformats.org/officeDocument/2006/relationships/hyperlink" Target="https://www.agbis.org.uk/training-development/ems-event-calendar/chairs-and-vice-chairs-coffee-catch-up-session-free-webinar-jun24.html"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agbis.org.uk/training-development/ems-event-calendar/agbis-ecclesiastical-the-changing-built-environment-contemporary-construction-building-insurance-implications-webinar.html" TargetMode="External"/><Relationship Id="rId44" Type="http://schemas.openxmlformats.org/officeDocument/2006/relationships/hyperlink" Target="https://www.agbis.org.uk/training-development/ems-event-calendar/agbis-gsa-governing-in-a-girls-school-webinar.html" TargetMode="External"/><Relationship Id="rId52" Type="http://schemas.openxmlformats.org/officeDocument/2006/relationships/hyperlink" Target="https://www.agbis.org.uk/training-development/ems-event-calendar/agbis-isba-clerks-seminar.html" TargetMode="External"/><Relationship Id="rId60" Type="http://schemas.openxmlformats.org/officeDocument/2006/relationships/hyperlink" Target="https://hmcpd.arlo.co/w/courses/775-agbis-hmc-good-governance-programme-the-work-of-the-education-committee-monday-27-november-2023-online/861" TargetMode="External"/><Relationship Id="rId65" Type="http://schemas.openxmlformats.org/officeDocument/2006/relationships/hyperlink" Target="https://www.agbis.org.uk/training-development/ems-event-calendar/agbis-briefing-free-webinar-dec23.html" TargetMode="External"/><Relationship Id="rId73" Type="http://schemas.openxmlformats.org/officeDocument/2006/relationships/hyperlink" Target="https://idpe.org.uk/" TargetMode="External"/><Relationship Id="rId78" Type="http://schemas.openxmlformats.org/officeDocument/2006/relationships/hyperlink" Target="https://www.agbis.org.uk/training-development/ems-event-calendar/new-agbis-rsacademics-the-new-art-of-headship-and-what-it-means-for-governors-webinar-included-in-your-membership.html" TargetMode="External"/><Relationship Id="rId81" Type="http://schemas.openxmlformats.org/officeDocument/2006/relationships/hyperlink" Target="https://www.agbis.org.uk/training-development/ems-event-calendar/agbis-hmc-good-governance-programme-what-makes-a-good-finance-and-general-purposes-committee-cohort-4-webinar.html" TargetMode="External"/><Relationship Id="rId86" Type="http://schemas.openxmlformats.org/officeDocument/2006/relationships/hyperlink" Target="https://www.agbis.org.uk/training-development/ems-event-calendar/agbis-hmc-good-governance-programme-equality-diversity-and-inclusion-cohort-4-webinar.html" TargetMode="External"/><Relationship Id="rId94" Type="http://schemas.openxmlformats.org/officeDocument/2006/relationships/hyperlink" Target="https://www.agbis.org.uk/training-development/ems-event-calendar/agbis-bsa-school-strategy-for-governors-webinar-apr24.html" TargetMode="External"/><Relationship Id="rId99" Type="http://schemas.openxmlformats.org/officeDocument/2006/relationships/hyperlink" Target="https://www.rarerecruitment.co.uk/products/hemisphere" TargetMode="External"/><Relationship Id="rId101" Type="http://schemas.openxmlformats.org/officeDocument/2006/relationships/hyperlink" Target="https://d39wzz04.eu1.hs-sales-engage.com/s3t/c/5/f18dQhb0V1-gm88dnCwDW4T-Bn-2zGCz1N5xLs7slrBrYW1S-5_L5F29j6N5F2kFW3ZmSgf8XdZTW02?te=W3R5hFj4cm2zwW4mKLS-49HStwW49Kv384hGQZLW3K78fM3FbmCtW3Xvc2v43PsG1W4fNk7F3K6KSfn45PFG81V3&amp;si=8000000029431141&amp;pi=4882dd5d-2e94-4937-81d1-68da22d0c9d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lass-technology.co.uk/who-we-are/" TargetMode="External"/><Relationship Id="rId18" Type="http://schemas.openxmlformats.org/officeDocument/2006/relationships/hyperlink" Target="mailto:events@agbis.org.uk" TargetMode="External"/><Relationship Id="rId39" Type="http://schemas.openxmlformats.org/officeDocument/2006/relationships/hyperlink" Target="https://www.boarding.org.uk/event/bsa-agbis-foundations-for-boarding-school-governors-roles-responsibilities-and-collective-governance/" TargetMode="External"/><Relationship Id="rId109" Type="http://schemas.openxmlformats.org/officeDocument/2006/relationships/hyperlink" Target="https://www.agbis.org.uk/training-development/ems-event-calendar/clerks-coffee-and-catch-up-session-free-webinar-jun24.html" TargetMode="External"/><Relationship Id="rId34" Type="http://schemas.openxmlformats.org/officeDocument/2006/relationships/hyperlink" Target="https://www.agbis.org.uk/training-development/ems-event-calendar/agbis-sea-school-s-enterprise-association-enterprise-what-the-governing-body-should-look-for-in-a-school-s-commercial-or-enterprise-strategy-webinar.html" TargetMode="External"/><Relationship Id="rId50" Type="http://schemas.openxmlformats.org/officeDocument/2006/relationships/hyperlink" Target="https://www.agbis.org.uk/training-development/ems-event-calendar/agbis-bsa-foundations-for-boarding-school-governors-how-to-question-and-challenge-webinar.html" TargetMode="External"/><Relationship Id="rId55" Type="http://schemas.openxmlformats.org/officeDocument/2006/relationships/hyperlink" Target="https://agbisorg.sharepoint.com/sites/All-Staff/Shared%20Documents/Events/Webinars%20%26%20Seminars/23%20-%2024/Autumn%2023/17.%2014%20Nov%2023%20Chairs%20and%20VCs%20Seminar/Chairs%20and%20Vice%20Chairs%20seminar%2014%20November%202023%20-%20Programme.docx" TargetMode="External"/><Relationship Id="rId76" Type="http://schemas.openxmlformats.org/officeDocument/2006/relationships/hyperlink" Target="https://www.agbis.org.uk/training-development/ems-event-calendar/clerks-coffee-and-catch-up-session-free-webinar-feb24.html" TargetMode="External"/><Relationship Id="rId97" Type="http://schemas.openxmlformats.org/officeDocument/2006/relationships/hyperlink" Target="https://www.agbis.org.uk/training-development/ems-event-calendar/clerks-coffee-and-catch-up-session-free-webinar-apr24.html" TargetMode="External"/><Relationship Id="rId104" Type="http://schemas.openxmlformats.org/officeDocument/2006/relationships/hyperlink" Target="https://hmcpd.arlo.co/w/courses/801-agbis-hmc-good-governance-programme-what-does-a-commitment-to-delivering-public-benefit-look-like-monday-13-may-2023-online/887" TargetMode="External"/><Relationship Id="rId7" Type="http://schemas.openxmlformats.org/officeDocument/2006/relationships/settings" Target="settings.xml"/><Relationship Id="rId71" Type="http://schemas.openxmlformats.org/officeDocument/2006/relationships/hyperlink" Target="https://hmcpd.arlo.co/w/courses/798-agbis-hmc-good-governance-programme-sustainability-monday-22-january-2024-online/884" TargetMode="External"/><Relationship Id="rId92" Type="http://schemas.openxmlformats.org/officeDocument/2006/relationships/hyperlink" Target="https://www.agbis.org.uk/training-development/ems-event-calendar/clerks-coffee-and-catch-up-session-free-webinar-mar24.html" TargetMode="External"/><Relationship Id="rId2" Type="http://schemas.openxmlformats.org/officeDocument/2006/relationships/customXml" Target="../customXml/item2.xml"/><Relationship Id="rId29" Type="http://schemas.openxmlformats.org/officeDocument/2006/relationships/hyperlink" Target="https://forms.office.com/pages/responsepage.aspx?id=VHOyth9i7ku-Fk-X6i77lFBFVA0S4xNGnsLNNQeV3kRUOTMxSTg3NEQ3VTY3TkxQRjdSU1FCSFgySS4u" TargetMode="External"/><Relationship Id="rId24" Type="http://schemas.openxmlformats.org/officeDocument/2006/relationships/hyperlink" Target="https://hmcpd.org.uk/agbis-hmc-good-governance-programme/" TargetMode="External"/><Relationship Id="rId40" Type="http://schemas.openxmlformats.org/officeDocument/2006/relationships/hyperlink" Target="https://www.boarding.org.uk/event/bsa-agbis-foundations-for-boarding-school-governors-roles-responsibilities-and-collective-governance/" TargetMode="External"/><Relationship Id="rId45" Type="http://schemas.openxmlformats.org/officeDocument/2006/relationships/hyperlink" Target="https://www.agbis.org.uk/training-development/ems-event-calendar/clerks-coffee-and-catch-up-session-oct23.html" TargetMode="External"/><Relationship Id="rId66" Type="http://schemas.openxmlformats.org/officeDocument/2006/relationships/hyperlink" Target="https://www.agbis.org.uk/training-development/ems-event-calendar/agbis-bsa-foundations-for-boarding-school-governors-inclusion-and-support-webinar.html" TargetMode="External"/><Relationship Id="rId87" Type="http://schemas.openxmlformats.org/officeDocument/2006/relationships/hyperlink" Target="https://hmcpd.arlo.co/w/courses/752-agbis-hmc-good-governance-programme-equality-diversity-and-inclusion-monday-11-march-2024/838" TargetMode="External"/><Relationship Id="rId110" Type="http://schemas.openxmlformats.org/officeDocument/2006/relationships/hyperlink" Target="https://www.agbis.org.uk/training-development/ems-event-calendar/agbis-briefing-free-webinar-jul24.html" TargetMode="External"/><Relationship Id="rId115" Type="http://schemas.openxmlformats.org/officeDocument/2006/relationships/fontTable" Target="fontTable.xml"/><Relationship Id="rId61" Type="http://schemas.openxmlformats.org/officeDocument/2006/relationships/hyperlink" Target="https://www.agbis.org.uk/training-development/ems-event-calendar/agbis-isba-newly-appointed-governors-webinar.html" TargetMode="External"/><Relationship Id="rId82" Type="http://schemas.openxmlformats.org/officeDocument/2006/relationships/hyperlink" Target="https://hmcpd.arlo.co/w/courses/747-agbis-hmc-good-governance-programme-what-makes-a-good-finance-and-general-purposes-committee-monday-26-february-2024-online/833" TargetMode="External"/><Relationship Id="rId19" Type="http://schemas.openxmlformats.org/officeDocument/2006/relationships/hyperlink" Target="file:///C:\Users\LaurenEveleigh\Downloads\AGBIS-Payment-Terms-and-Conditions-5%20(1).pdf" TargetMode="External"/><Relationship Id="rId14" Type="http://schemas.openxmlformats.org/officeDocument/2006/relationships/hyperlink" Target="https://www.agbis.org.uk/training-development/ems-event-calendar.html" TargetMode="External"/><Relationship Id="rId30" Type="http://schemas.openxmlformats.org/officeDocument/2006/relationships/hyperlink" Target="mailto:pd@hmc.org.uk" TargetMode="External"/><Relationship Id="rId35" Type="http://schemas.openxmlformats.org/officeDocument/2006/relationships/hyperlink" Target="https://www.agbis.org.uk/training-development/ems-event-calendar/agbis-reenergise-green-strategy-q-a-session-ensuring-you-have-the-tools-you-need-to-be-your-school-s-net-zero-savvy-governor-webinar.html" TargetMode="External"/><Relationship Id="rId56" Type="http://schemas.openxmlformats.org/officeDocument/2006/relationships/hyperlink" Target="https://www.agbis.org.uk/training-development/ems-event-calendar/agbis-bsa-good-governance-in-boarding-box-set-three-part-webinar-series.html" TargetMode="External"/><Relationship Id="rId77" Type="http://schemas.openxmlformats.org/officeDocument/2006/relationships/hyperlink" Target="https://www.agbis.org.uk/training-development/ems-event-calendar/newly-appointed-governors-seminar-feb24.html" TargetMode="External"/><Relationship Id="rId100" Type="http://schemas.openxmlformats.org/officeDocument/2006/relationships/hyperlink" Target="https://d39wzz04.eu1.hs-sales-engage.com/s3t/c/5/f18dQhb0V1-gm88dnCwDW4T-Bn-2zGCz1N5xLs7slrBrYW1S-5_L5F29j6N5F2kFW3ZmSgf8XdZTW02?te=W3R5hFj4cm2zwW4mKLS-49HStwW49Kv384hGQZLW3K78fM3FbmCtW3Xvc2v43PsG1W4fNk7F3K6KSfn45PFG81V3&amp;si=8000000029431141&amp;pi=4882dd5d-2e94-4937-81d1-68da22d0c9d3" TargetMode="External"/><Relationship Id="rId105" Type="http://schemas.openxmlformats.org/officeDocument/2006/relationships/hyperlink" Target="https://www.agbis.org.uk/training-development/ems-event-calendar/agbis-briefing-free-webinar-may24.html" TargetMode="External"/><Relationship Id="rId8" Type="http://schemas.openxmlformats.org/officeDocument/2006/relationships/webSettings" Target="webSettings.xml"/><Relationship Id="rId51" Type="http://schemas.openxmlformats.org/officeDocument/2006/relationships/hyperlink" Target="https://www.boarding.org.uk/event/bsa-agbis-foundations-for-boarding-school-governors-how-to-question-and-challenge/" TargetMode="External"/><Relationship Id="rId72" Type="http://schemas.openxmlformats.org/officeDocument/2006/relationships/hyperlink" Target="https://www.agbis.org.uk/training-development/ems-event-calendar/agbis-hcr-harrison-clark-rickerbys-legal-update-and-hot-topics-seminar.html" TargetMode="External"/><Relationship Id="rId93" Type="http://schemas.openxmlformats.org/officeDocument/2006/relationships/hyperlink" Target="https://www.agbis.org.uk/training-development/ems-event-calendar/agbis-briefing-free-webinar-mar24.html" TargetMode="External"/><Relationship Id="rId98" Type="http://schemas.openxmlformats.org/officeDocument/2006/relationships/hyperlink" Target="https://www.agbis.org.uk/training-development/ems-event-calendar/new-agbis-hemisphere-education-how-governors-can-help-schools-deliver-equitable-outcomes-for-black-students-webinar.html" TargetMode="External"/><Relationship Id="rId3" Type="http://schemas.openxmlformats.org/officeDocument/2006/relationships/customXml" Target="../customXml/item3.xml"/><Relationship Id="rId25" Type="http://schemas.openxmlformats.org/officeDocument/2006/relationships/hyperlink" Target="https://www.boarding.org.uk/event/box-set-good-governance-in-boarding-your-boarding-community-needs-you-3/" TargetMode="External"/><Relationship Id="rId46" Type="http://schemas.openxmlformats.org/officeDocument/2006/relationships/hyperlink" Target="https://www.agbis.org.uk/training-development/ems-event-calendar/agbis-isba-newly-appointed-governors-seminar.html" TargetMode="External"/><Relationship Id="rId67" Type="http://schemas.openxmlformats.org/officeDocument/2006/relationships/hyperlink" Target="https://www.boarding.org.uk/event/foundations-for-boarding-school-governors-inclusion-and-support/" TargetMode="External"/><Relationship Id="rId116" Type="http://schemas.openxmlformats.org/officeDocument/2006/relationships/theme" Target="theme/theme1.xml"/><Relationship Id="rId20" Type="http://schemas.openxmlformats.org/officeDocument/2006/relationships/hyperlink" Target="https://hmcpd.org.uk/agbis-hmc-good-governance-programme/" TargetMode="External"/><Relationship Id="rId41" Type="http://schemas.openxmlformats.org/officeDocument/2006/relationships/hyperlink" Target="https://www.agbis.org.uk/training-development/ems-event-calendar/agbis-ecclesiastical-the-big-picture-to-your-picture-the-need-to-innovate-and-maximise-opportunities-in-a-riskier-landscape-using-enterprise-risk-management-webinar.html" TargetMode="External"/><Relationship Id="rId62" Type="http://schemas.openxmlformats.org/officeDocument/2006/relationships/hyperlink" Target="https://www.agbis.org.uk/training-development/ems-event-calendar/clerks-coffee-and-catch-up-session-free-webinar-nov23.html" TargetMode="External"/><Relationship Id="rId83" Type="http://schemas.openxmlformats.org/officeDocument/2006/relationships/hyperlink" Target="https://www.agbis.org.uk/training-development/ems-event-calendar/agbis-isba-clerks-webinar.html" TargetMode="External"/><Relationship Id="rId88" Type="http://schemas.openxmlformats.org/officeDocument/2006/relationships/hyperlink" Target="https://www.agbis.org.uk/training-development/ems-event-calendar/new-agbis-farrer-co-isi-framework-23-what-governors-need-to-know-webinar.html" TargetMode="External"/><Relationship Id="rId111" Type="http://schemas.openxmlformats.org/officeDocument/2006/relationships/hyperlink" Target="https://www.agbis.org.uk/training-development/ems-event-calendar/agbis-bsa-better-boarding-provision-webinar-jul24.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5191a8-bbec-413a-bc27-d4298ac47aa7">
      <UserInfo>
        <DisplayName>Lauren Eveleigh</DisplayName>
        <AccountId>15</AccountId>
        <AccountType/>
      </UserInfo>
      <UserInfo>
        <DisplayName>Rachel Cooke (Ops@agbis.org.uk)</DisplayName>
        <AccountId>13</AccountId>
        <AccountType/>
      </UserInfo>
      <UserInfo>
        <DisplayName>Cheryl Connelly (training@agbis.org.uk)</DisplayName>
        <AccountId>16</AccountId>
        <AccountType/>
      </UserInfo>
    </SharedWithUsers>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a4dca391b727474e5f4f6ef6455dd1c3">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9f805fbb0347ebb8df4bfbca54e93295"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E9C3F-E8EF-4DC8-9B61-BA55B8EB3AD7}">
  <ds:schemaRefs>
    <ds:schemaRef ds:uri="http://schemas.openxmlformats.org/officeDocument/2006/bibliography"/>
  </ds:schemaRefs>
</ds:datastoreItem>
</file>

<file path=customXml/itemProps2.xml><?xml version="1.0" encoding="utf-8"?>
<ds:datastoreItem xmlns:ds="http://schemas.openxmlformats.org/officeDocument/2006/customXml" ds:itemID="{B45BC4F5-495D-42A4-8E46-7D02ADD0B096}">
  <ds:schemaRefs>
    <ds:schemaRef ds:uri="http://schemas.microsoft.com/sharepoint/v3/contenttype/forms"/>
  </ds:schemaRefs>
</ds:datastoreItem>
</file>

<file path=customXml/itemProps3.xml><?xml version="1.0" encoding="utf-8"?>
<ds:datastoreItem xmlns:ds="http://schemas.openxmlformats.org/officeDocument/2006/customXml" ds:itemID="{9AACE2D0-442D-4232-A88E-9C06B4B4557B}">
  <ds:schemaRefs>
    <ds:schemaRef ds:uri="http://schemas.microsoft.com/office/2006/metadata/properties"/>
    <ds:schemaRef ds:uri="http://schemas.microsoft.com/office/infopath/2007/PartnerControls"/>
    <ds:schemaRef ds:uri="0b5191a8-bbec-413a-bc27-d4298ac47aa7"/>
    <ds:schemaRef ds:uri="290a6f74-3d21-4333-a065-796d8f902f1b"/>
  </ds:schemaRefs>
</ds:datastoreItem>
</file>

<file path=customXml/itemProps4.xml><?xml version="1.0" encoding="utf-8"?>
<ds:datastoreItem xmlns:ds="http://schemas.openxmlformats.org/officeDocument/2006/customXml" ds:itemID="{4EDB54E8-321B-4568-819B-2EC1DEA29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a6f74-3d21-4333-a065-796d8f902f1b"/>
    <ds:schemaRef ds:uri="0b5191a8-bbec-413a-bc27-d4298ac47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27</Pages>
  <Words>11692</Words>
  <Characters>66649</Characters>
  <Application>Microsoft Office Word</Application>
  <DocSecurity>0</DocSecurity>
  <Lines>555</Lines>
  <Paragraphs>156</Paragraphs>
  <ScaleCrop>false</ScaleCrop>
  <Company/>
  <LinksUpToDate>false</LinksUpToDate>
  <CharactersWithSpaces>78185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Hopkinson</dc:creator>
  <cp:keywords/>
  <dc:description/>
  <cp:lastModifiedBy>Lauren Eveleigh</cp:lastModifiedBy>
  <cp:revision>86</cp:revision>
  <cp:lastPrinted>2023-07-11T08:37:00Z</cp:lastPrinted>
  <dcterms:created xsi:type="dcterms:W3CDTF">2023-11-14T13:23:00Z</dcterms:created>
  <dcterms:modified xsi:type="dcterms:W3CDTF">2024-05-17T11:00:00Z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MediaServiceImageTags">
    <vt:lpwstr/>
  </property>
</Properties>
</file>